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55" w:rsidRPr="004730AA" w:rsidRDefault="004B6C55" w:rsidP="00174F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9"/>
          <w:szCs w:val="19"/>
          <w:u w:val="single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Памятка по работе над исследовательским проектом.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Что необходимо, чтобы написать исследовательский проект?</w:t>
      </w:r>
      <w:r w:rsidR="004730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этого необходимо: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1.Выбрать тему для исследования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правильно выбрать тему для проекта, надо ответить на вопрос «Что мне интересно?»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Правильно сформулировать тему проекта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– начало научной работы ученика.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правильного формулирования темы, соблюдай ряд правил:</w:t>
      </w:r>
    </w:p>
    <w:p w:rsidR="004B6C55" w:rsidRPr="004730AA" w:rsidRDefault="004B6C55" w:rsidP="004730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исследования формулируется в виде одного назывного предложения;</w:t>
      </w:r>
    </w:p>
    <w:p w:rsidR="004B6C55" w:rsidRPr="004730AA" w:rsidRDefault="004B6C55" w:rsidP="004730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теме отражаются объект и предмет исследования;</w:t>
      </w:r>
    </w:p>
    <w:p w:rsidR="004B6C55" w:rsidRPr="004730AA" w:rsidRDefault="004B6C55" w:rsidP="004730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теме исследования может быть отражена проблема исследования;</w:t>
      </w:r>
    </w:p>
    <w:p w:rsidR="004B6C55" w:rsidRPr="004730AA" w:rsidRDefault="004B6C55" w:rsidP="004730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слов в теме от 5 – 12;</w:t>
      </w:r>
    </w:p>
    <w:p w:rsidR="004B6C55" w:rsidRPr="004730AA" w:rsidRDefault="004B6C55" w:rsidP="004730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конце темы ставится точка.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Определить цель и задачи проекта.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Цель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исследовательской работы – это конечный результат, который достигает исследователь.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формулировки цели исследования можно использовать шаблоны: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определить…;</w:t>
      </w:r>
      <w:r w:rsid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составить….;</w:t>
      </w:r>
      <w:r w:rsid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выявить...;</w:t>
      </w:r>
      <w:r w:rsid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установить...;</w:t>
      </w:r>
      <w:r w:rsid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обосновать...;</w:t>
      </w:r>
      <w:r w:rsid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уточнить...;</w:t>
      </w:r>
      <w:r w:rsid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разработать...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Задачи исследования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это путь (пути), ведущие к достижению цели. Они уточняют цель, описывают работу. Оптимальное количество задач 3 – 5.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Сформулировать гипотезу проекта.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Гипотеза - это предположение, выдвигаемое для объяснения какого-либо явления, которое не подтверждено и не опровергнуто. Гипотеза - это научное предположение, дающее объяснение каких-либо фактов, явлений и процессов, которое надо подтвердить или опровергнуть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Гипотеза должна удовлетворять ряду требований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730AA">
        <w:rPr>
          <w:rFonts w:ascii="Tahoma" w:eastAsia="Times New Roman" w:hAnsi="Tahoma" w:cs="Tahoma"/>
          <w:sz w:val="20"/>
          <w:szCs w:val="20"/>
          <w:lang w:eastAsia="ru-RU"/>
        </w:rPr>
        <w:t>•</w:t>
      </w:r>
      <w:r w:rsidRPr="00473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 проверяемой;</w:t>
      </w:r>
      <w:r w:rsidR="00473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30AA">
        <w:rPr>
          <w:rFonts w:ascii="Tahoma" w:eastAsia="Times New Roman" w:hAnsi="Tahoma" w:cs="Tahoma"/>
          <w:sz w:val="20"/>
          <w:szCs w:val="20"/>
          <w:lang w:eastAsia="ru-RU"/>
        </w:rPr>
        <w:t>•</w:t>
      </w:r>
      <w:r w:rsidRPr="00473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содержать предположение;</w:t>
      </w:r>
      <w:r w:rsidR="00473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30AA">
        <w:rPr>
          <w:rFonts w:ascii="Tahoma" w:eastAsia="Times New Roman" w:hAnsi="Tahoma" w:cs="Tahoma"/>
          <w:sz w:val="20"/>
          <w:szCs w:val="20"/>
          <w:lang w:eastAsia="ru-RU"/>
        </w:rPr>
        <w:t>•</w:t>
      </w:r>
      <w:r w:rsidRPr="00473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 логически непротиворечивой;</w:t>
      </w:r>
      <w:r w:rsidR="00473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30AA">
        <w:rPr>
          <w:rFonts w:ascii="Tahoma" w:eastAsia="Times New Roman" w:hAnsi="Tahoma" w:cs="Tahoma"/>
          <w:sz w:val="20"/>
          <w:szCs w:val="20"/>
          <w:lang w:eastAsia="ru-RU"/>
        </w:rPr>
        <w:t>•</w:t>
      </w:r>
      <w:r w:rsidRPr="00473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соответствовать фактам.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формулировок гипотез можно </w:t>
      </w:r>
      <w:r w:rsidRPr="004730AA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использовать шаблоны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Что-то влияет на что-то в том случае, если...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Предполагается, что формирование чего-либо становится действенным при каких-либо условиях.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Что-то будет успешным, если...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Предполагается, что применение чего-либо позволит повысить уровень чего-либо.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Помни!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730A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Одно исследование – одна гипотеза.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Выбрать методы исследования.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 - это способ достижения цели.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выполнении исследовательского проекта чаще используют эмпирические и теоретические методы.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Эмпирические методы познания: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наблюдение — целенаправленное восприятие явлений без вмешательства в них;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эксперимент — изучение явлений в контролируемых и управляемых условиях;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измерение - определение отношения измеряемой величины к эталону (например, метру);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сравнение — выявление сходства или различия объектов или их признаков.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Теоретические методы познания: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— процесс мысленного или реального расчленения предмета, явления на части (признаки, свойства, отношения);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синтез - соединение выделенных в ходе анализа сторон предмета в единое целое;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классификация — объединение различных объектов в группы на основе общих признаков (классификация животных, растений и т.д.);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абстрагирование - отвлечение в процессе познания от некоторых свойств объекта с целью углубленного исследования одной определенной его стороны (результат абстрагирования — абстрактные понятия, такие, как цвет, кривизна, красота и т.д.);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формализация - отображение знания в знаковом, символическом виде (в математических формулах, химических символах и т.д.);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аналогия - умозаключение о сходстве объектов в определенном отношении на основе их сходства в ряде других отношений;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моделирование — создание и изучение заместителя (модели) объекта (например, компьютерное моделирование генома человека);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идеализация — создание понятий для объектов, не существующих в действительности, но имеющих прообраз в ней (геометрическая точка, шар, идеальный газ);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дедукция - движение от общего к частному;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индукция — движение от частного (фактов) к общему утверждению.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Внимание!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730A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Отбор методов совершается при обязательном руководстве педагога.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Определить предмет и объект исследования.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Объект 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реально существующий организм, явление, какой – либо предмет.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Предмет исследования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 особенности объекта, которые будут исследованы в работе.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Пример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Объект – вода</w:t>
      </w:r>
      <w:r w:rsidR="00BA7601"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Предмет – химические качества воды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 – воздух</w:t>
      </w:r>
      <w:r w:rsidR="00BA7601"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Предмет – микрофлора воздуха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Составить план исследования.</w:t>
      </w:r>
      <w:r w:rsidR="00473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исследования включает все основные части.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Составить список необходимой литературы.</w:t>
      </w:r>
      <w:r w:rsidR="00473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литературы составляется совместно с руководителем проекта.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Работа с информацией.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с информацией проходит несколько этапов.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этого необходимо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А)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подобрать по теме проекта необходимую литературу совместно с руководителем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Б)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работа с литературными источниками</w:t>
      </w:r>
    </w:p>
    <w:p w:rsidR="007E6483" w:rsidRPr="004730AA" w:rsidRDefault="004B6C55" w:rsidP="00473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Отдельные высказывания, цитаты, цифровые данные должны иметь ссылки: автор, название произведения, издательство, год и место издания, страницы. 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Прежде чем приступить к работе над источником, необходимо в верхней части листа произвести его библиографическое описание, указать раздел плана по теме исследования, к которому относится выписка, а затем производить реферирование литературного источника.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В)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систематизация и анализ, полученной информации из литературных источников.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Написать исследовательский проект, в соответствии с составленным планом и предъявляемыми требованиями.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формат бумаги – А 4;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 бумаги – белый;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 основного текста – черный;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 заголовков, выделений, схем, рисунков и т.д. – произвольный;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шрифт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– Times New Roman 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размером</w:t>
      </w:r>
      <w:r w:rsidR="00BA7601"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12-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14 </w:t>
      </w:r>
      <w:proofErr w:type="spellStart"/>
      <w:proofErr w:type="gramStart"/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</w:t>
      </w:r>
      <w:proofErr w:type="spellEnd"/>
      <w:proofErr w:type="gramEnd"/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межстрочный интервал – </w:t>
      </w:r>
      <w:r w:rsidR="00BA7601"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A7601" w:rsidRPr="004730AA" w:rsidRDefault="004B6C55" w:rsidP="004730AA">
      <w:pPr>
        <w:pStyle w:val="2"/>
        <w:shd w:val="clear" w:color="auto" w:fill="auto"/>
        <w:tabs>
          <w:tab w:val="left" w:pos="704"/>
        </w:tabs>
        <w:spacing w:line="240" w:lineRule="auto"/>
        <w:ind w:firstLine="0"/>
        <w:jc w:val="both"/>
        <w:rPr>
          <w:sz w:val="20"/>
          <w:szCs w:val="20"/>
        </w:rPr>
      </w:pPr>
      <w:r w:rsidRPr="004730AA">
        <w:rPr>
          <w:color w:val="000000"/>
          <w:sz w:val="20"/>
          <w:szCs w:val="20"/>
          <w:lang w:eastAsia="ru-RU"/>
        </w:rPr>
        <w:t>поля:</w:t>
      </w:r>
      <w:r w:rsidR="00BA7601" w:rsidRPr="004730AA">
        <w:rPr>
          <w:color w:val="000000"/>
          <w:sz w:val="20"/>
          <w:szCs w:val="20"/>
          <w:lang w:eastAsia="ru-RU"/>
        </w:rPr>
        <w:t xml:space="preserve"> - </w:t>
      </w:r>
      <w:r w:rsidR="00BA7601" w:rsidRPr="004730AA">
        <w:rPr>
          <w:sz w:val="20"/>
          <w:szCs w:val="20"/>
        </w:rPr>
        <w:t>верхнее поле - 2-3 см;</w:t>
      </w:r>
    </w:p>
    <w:p w:rsidR="00BA7601" w:rsidRPr="004730AA" w:rsidRDefault="00BA7601" w:rsidP="004730AA">
      <w:pPr>
        <w:pStyle w:val="2"/>
        <w:numPr>
          <w:ilvl w:val="0"/>
          <w:numId w:val="3"/>
        </w:numPr>
        <w:shd w:val="clear" w:color="auto" w:fill="auto"/>
        <w:tabs>
          <w:tab w:val="left" w:pos="704"/>
        </w:tabs>
        <w:spacing w:line="240" w:lineRule="auto"/>
        <w:ind w:left="20" w:firstLine="540"/>
        <w:jc w:val="both"/>
        <w:rPr>
          <w:sz w:val="20"/>
          <w:szCs w:val="20"/>
        </w:rPr>
      </w:pPr>
      <w:r w:rsidRPr="004730AA">
        <w:rPr>
          <w:sz w:val="20"/>
          <w:szCs w:val="20"/>
        </w:rPr>
        <w:t xml:space="preserve"> левое поле - 3-</w:t>
      </w:r>
      <w:r w:rsidR="004730AA" w:rsidRPr="004730AA">
        <w:rPr>
          <w:sz w:val="20"/>
          <w:szCs w:val="20"/>
        </w:rPr>
        <w:t xml:space="preserve"> </w:t>
      </w:r>
      <w:r w:rsidRPr="004730AA">
        <w:rPr>
          <w:sz w:val="20"/>
          <w:szCs w:val="20"/>
        </w:rPr>
        <w:t>4 см;</w:t>
      </w:r>
    </w:p>
    <w:p w:rsidR="00BA7601" w:rsidRPr="004730AA" w:rsidRDefault="00BA7601" w:rsidP="004730AA">
      <w:pPr>
        <w:pStyle w:val="2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20" w:firstLine="540"/>
        <w:jc w:val="both"/>
        <w:rPr>
          <w:sz w:val="20"/>
          <w:szCs w:val="20"/>
        </w:rPr>
      </w:pPr>
      <w:r w:rsidRPr="004730AA">
        <w:rPr>
          <w:sz w:val="20"/>
          <w:szCs w:val="20"/>
        </w:rPr>
        <w:t>правое поле - 1-1,5 см;</w:t>
      </w:r>
    </w:p>
    <w:p w:rsidR="00BA7601" w:rsidRPr="004730AA" w:rsidRDefault="00BA7601" w:rsidP="004730AA">
      <w:pPr>
        <w:pStyle w:val="2"/>
        <w:numPr>
          <w:ilvl w:val="0"/>
          <w:numId w:val="3"/>
        </w:numPr>
        <w:shd w:val="clear" w:color="auto" w:fill="auto"/>
        <w:tabs>
          <w:tab w:val="left" w:pos="704"/>
        </w:tabs>
        <w:spacing w:line="240" w:lineRule="auto"/>
        <w:ind w:left="20" w:firstLine="540"/>
        <w:jc w:val="both"/>
        <w:rPr>
          <w:sz w:val="20"/>
          <w:szCs w:val="20"/>
        </w:rPr>
      </w:pPr>
      <w:r w:rsidRPr="004730AA">
        <w:rPr>
          <w:sz w:val="20"/>
          <w:szCs w:val="20"/>
        </w:rPr>
        <w:t>нижнее поле - 1,5-2 см.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выравнивание – по ширине страницы;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страницы должны быть пронумерованы.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Оформить проект в соответствии с требованиями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4730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Титульный лист:</w:t>
      </w:r>
    </w:p>
    <w:p w:rsidR="004B6C55" w:rsidRPr="004730AA" w:rsidRDefault="004B6C55" w:rsidP="004730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учебного учреждения</w:t>
      </w:r>
    </w:p>
    <w:p w:rsidR="004B6C55" w:rsidRPr="004730AA" w:rsidRDefault="004B6C55" w:rsidP="004730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автора проекта</w:t>
      </w:r>
    </w:p>
    <w:p w:rsidR="004B6C55" w:rsidRPr="004730AA" w:rsidRDefault="004B6C55" w:rsidP="004730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проекта без кавычек</w:t>
      </w:r>
    </w:p>
    <w:p w:rsidR="004B6C55" w:rsidRPr="004730AA" w:rsidRDefault="004B6C55" w:rsidP="004730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темой указать вид работы и название науки, в области которой проведено исследование</w:t>
      </w:r>
    </w:p>
    <w:p w:rsidR="004B6C55" w:rsidRPr="004730AA" w:rsidRDefault="004B6C55" w:rsidP="004730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сведение о научном руководителе.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4730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Содержание.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Перечисляются разделы проекта.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можно оформить в виде нумерованного списка или просто название разделов. Обязательно указать номера страниц.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Помни, что номер страницы на титульном листе не ставится.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4730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Введение.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актуальность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 и предмет исследования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 и задачи исследования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гипотеза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новизна и теоретическое основание.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Основная часть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основное содержание проекта.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этой части подробно излагаются полученные результаты, которые иллюстрируются с помощью таблиц, рисунков, графиков, диаграмм, фотографий и т.д.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Оформление таблиц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Таблица, занимающая не более 1/3 страницы, размещается прямо в тексте. Объёмные таблицы размещаются в Приложении, а в тексте указать ссылку на Приложение. Все таблицы имеют название и номер (если более одной; значок номера перед цифрой не ставится).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Оформление рисунков, графиков, диаграмм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Должны иметь название. </w:t>
      </w:r>
      <w:proofErr w:type="gramStart"/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Схемы, графики, диаграммы необходимо пронумеровать (схемы – отдельно, графики – отдельно, рисунки – отдельно).</w:t>
      </w:r>
      <w:proofErr w:type="gramEnd"/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оформлении схем указываются условные обозначения и их расшифровка.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оформлении графиков, диаграмм подписать название осей и указать цену деления каждой оси.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проекта может быть иллюстрирован 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фотографиями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Их тоже необходимо пронумеровать и они должны иметь название. Если фотография не принадлежит автору проекта, то необходимо указать автора данной фотографии.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Весь наглядный материал располагается по ходу изложения теоретического материала. Если рисунки, графики, схемы, диаграммы объёмные, то их лучше поместить в конце исследовательской работы, в Приложении.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4730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Заключение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Подводим общие итоги работы.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</w:pPr>
      <w:r w:rsidRPr="004730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Библиография.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Указываем источники информации. Они могут быть на русском и иностранном языках. Источники информации должны быть современными. В списке источники располагаем в алфавитном порядке, номеруются. В начале записываем книги, затем статьи, сайты и в конце списка – источники на иностранном языке.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списке книг указываем автора, название книги, год издания, издательство, количество страниц. Если источником информации является журнал, то вначале пишем автора статьи, потом название статьи, название журнала, год издания, номер журнала и страницы, на которой расположена статья.</w:t>
      </w:r>
    </w:p>
    <w:p w:rsidR="004B6C55" w:rsidRPr="004730AA" w:rsidRDefault="004B6C55" w:rsidP="004730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0A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Приложение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</w:t>
      </w:r>
      <w:r w:rsidRPr="00473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 обязательная часть).</w:t>
      </w:r>
    </w:p>
    <w:sectPr w:rsidR="004B6C55" w:rsidRPr="004730AA" w:rsidSect="00174F32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5B0E"/>
    <w:multiLevelType w:val="multilevel"/>
    <w:tmpl w:val="EA8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9720B3"/>
    <w:multiLevelType w:val="multilevel"/>
    <w:tmpl w:val="B512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56328"/>
    <w:multiLevelType w:val="multilevel"/>
    <w:tmpl w:val="6B0C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6C55"/>
    <w:rsid w:val="00174F32"/>
    <w:rsid w:val="00197151"/>
    <w:rsid w:val="002C5B95"/>
    <w:rsid w:val="004730AA"/>
    <w:rsid w:val="004B50BA"/>
    <w:rsid w:val="004B6C55"/>
    <w:rsid w:val="007E6483"/>
    <w:rsid w:val="009D23F3"/>
    <w:rsid w:val="00A74834"/>
    <w:rsid w:val="00BA7601"/>
    <w:rsid w:val="00CA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C55"/>
  </w:style>
  <w:style w:type="character" w:customStyle="1" w:styleId="a4">
    <w:name w:val="Основной текст_"/>
    <w:basedOn w:val="a0"/>
    <w:link w:val="2"/>
    <w:rsid w:val="00BA76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BA7601"/>
    <w:pPr>
      <w:widowControl w:val="0"/>
      <w:shd w:val="clear" w:color="auto" w:fill="FFFFFF"/>
      <w:spacing w:after="0" w:line="216" w:lineRule="exact"/>
      <w:ind w:hanging="5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8216">
          <w:marLeft w:val="0"/>
          <w:marRight w:val="0"/>
          <w:marTop w:val="78"/>
          <w:marBottom w:val="78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8956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Director</cp:lastModifiedBy>
  <cp:revision>8</cp:revision>
  <cp:lastPrinted>2016-11-01T06:47:00Z</cp:lastPrinted>
  <dcterms:created xsi:type="dcterms:W3CDTF">2016-10-27T15:20:00Z</dcterms:created>
  <dcterms:modified xsi:type="dcterms:W3CDTF">2016-11-01T06:48:00Z</dcterms:modified>
</cp:coreProperties>
</file>