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1D27E" w14:textId="77777777" w:rsidR="002F4A53" w:rsidRDefault="002F4A53" w:rsidP="00AA5715">
      <w:pPr>
        <w:ind w:right="-185"/>
        <w:jc w:val="both"/>
        <w:rPr>
          <w:sz w:val="24"/>
          <w:szCs w:val="24"/>
        </w:rPr>
      </w:pPr>
    </w:p>
    <w:p w14:paraId="54FD998E" w14:textId="77777777" w:rsidR="002F4A53" w:rsidRPr="005C0CAF" w:rsidRDefault="002F4A53" w:rsidP="002F4A53">
      <w:pPr>
        <w:jc w:val="center"/>
        <w:outlineLvl w:val="1"/>
        <w:rPr>
          <w:sz w:val="24"/>
          <w:szCs w:val="24"/>
        </w:rPr>
      </w:pPr>
    </w:p>
    <w:p w14:paraId="1FF8D29A" w14:textId="77777777" w:rsidR="002F4A53" w:rsidRPr="005C0CAF" w:rsidRDefault="002F4A53" w:rsidP="002F4A53">
      <w:pPr>
        <w:jc w:val="center"/>
        <w:outlineLvl w:val="1"/>
        <w:rPr>
          <w:b/>
          <w:sz w:val="24"/>
          <w:szCs w:val="24"/>
        </w:rPr>
      </w:pPr>
      <w:r w:rsidRPr="005C0CAF">
        <w:rPr>
          <w:b/>
          <w:sz w:val="24"/>
          <w:szCs w:val="24"/>
        </w:rPr>
        <w:t xml:space="preserve">Учётная политика </w:t>
      </w:r>
    </w:p>
    <w:p w14:paraId="27B414A5" w14:textId="77777777" w:rsidR="002F4A53" w:rsidRPr="005C0CAF" w:rsidRDefault="002F4A53" w:rsidP="002F4A53">
      <w:pPr>
        <w:jc w:val="center"/>
        <w:outlineLvl w:val="1"/>
        <w:rPr>
          <w:b/>
          <w:sz w:val="24"/>
          <w:szCs w:val="24"/>
        </w:rPr>
      </w:pPr>
      <w:r w:rsidRPr="005C0CAF">
        <w:rPr>
          <w:b/>
          <w:sz w:val="24"/>
          <w:szCs w:val="24"/>
        </w:rPr>
        <w:t>Муниципального</w:t>
      </w:r>
      <w:r>
        <w:rPr>
          <w:b/>
          <w:sz w:val="24"/>
          <w:szCs w:val="24"/>
        </w:rPr>
        <w:t xml:space="preserve"> общеобразовательного</w:t>
      </w:r>
      <w:r w:rsidRPr="005C0CAF">
        <w:rPr>
          <w:b/>
          <w:sz w:val="24"/>
          <w:szCs w:val="24"/>
        </w:rPr>
        <w:t xml:space="preserve"> учреждения </w:t>
      </w:r>
      <w:r>
        <w:rPr>
          <w:b/>
          <w:sz w:val="24"/>
          <w:szCs w:val="24"/>
        </w:rPr>
        <w:t>средняя общеобразовательная школа № 30</w:t>
      </w:r>
    </w:p>
    <w:p w14:paraId="4288C858" w14:textId="77777777" w:rsidR="002F4A53" w:rsidRPr="005C0CAF" w:rsidRDefault="002F4A53" w:rsidP="002F4A53">
      <w:pPr>
        <w:ind w:firstLine="540"/>
        <w:jc w:val="both"/>
        <w:rPr>
          <w:b/>
          <w:sz w:val="24"/>
          <w:szCs w:val="24"/>
        </w:rPr>
      </w:pPr>
    </w:p>
    <w:p w14:paraId="147ABFF9" w14:textId="77777777" w:rsidR="002F4A53" w:rsidRPr="005C0CAF" w:rsidRDefault="002F4A53" w:rsidP="002F4A53">
      <w:pPr>
        <w:widowControl/>
        <w:numPr>
          <w:ilvl w:val="3"/>
          <w:numId w:val="12"/>
        </w:numPr>
        <w:ind w:left="1276" w:hanging="851"/>
        <w:jc w:val="center"/>
        <w:rPr>
          <w:b/>
          <w:sz w:val="24"/>
          <w:szCs w:val="24"/>
        </w:rPr>
      </w:pPr>
      <w:r>
        <w:rPr>
          <w:b/>
          <w:sz w:val="24"/>
          <w:szCs w:val="24"/>
        </w:rPr>
        <w:t>Организация бухгалтерского учё</w:t>
      </w:r>
      <w:r w:rsidRPr="005C0CAF">
        <w:rPr>
          <w:b/>
          <w:sz w:val="24"/>
          <w:szCs w:val="24"/>
        </w:rPr>
        <w:t>та</w:t>
      </w:r>
    </w:p>
    <w:p w14:paraId="44236B6E" w14:textId="71A5C36E" w:rsidR="002F4A53" w:rsidRPr="003E4943" w:rsidRDefault="002F4A53" w:rsidP="002F4A53">
      <w:pPr>
        <w:widowControl/>
        <w:numPr>
          <w:ilvl w:val="1"/>
          <w:numId w:val="13"/>
        </w:numPr>
        <w:ind w:left="1276" w:hanging="851"/>
        <w:jc w:val="both"/>
        <w:rPr>
          <w:sz w:val="24"/>
          <w:szCs w:val="24"/>
        </w:rPr>
      </w:pPr>
      <w:r w:rsidRPr="003E4943">
        <w:rPr>
          <w:sz w:val="24"/>
          <w:szCs w:val="24"/>
        </w:rPr>
        <w:t>Бухгалтерский уч</w:t>
      </w:r>
      <w:r>
        <w:rPr>
          <w:sz w:val="24"/>
          <w:szCs w:val="24"/>
        </w:rPr>
        <w:t>ё</w:t>
      </w:r>
      <w:r w:rsidRPr="003E4943">
        <w:rPr>
          <w:sz w:val="24"/>
          <w:szCs w:val="24"/>
        </w:rPr>
        <w:t>т финансово-хозяйственной деятельности учреждения осуществляется</w:t>
      </w:r>
      <w:r w:rsidR="00BA049B">
        <w:rPr>
          <w:sz w:val="24"/>
          <w:szCs w:val="24"/>
        </w:rPr>
        <w:t xml:space="preserve"> </w:t>
      </w:r>
      <w:r>
        <w:rPr>
          <w:sz w:val="24"/>
          <w:szCs w:val="24"/>
        </w:rPr>
        <w:t>муниципальным учреждением</w:t>
      </w:r>
      <w:r w:rsidRPr="003E4943">
        <w:rPr>
          <w:sz w:val="24"/>
          <w:szCs w:val="24"/>
        </w:rPr>
        <w:t xml:space="preserve"> «</w:t>
      </w:r>
      <w:r>
        <w:rPr>
          <w:sz w:val="24"/>
          <w:szCs w:val="24"/>
        </w:rPr>
        <w:t>Центр обеспечения функционирования муниципальной системы образования</w:t>
      </w:r>
      <w:r w:rsidRPr="003E4943">
        <w:rPr>
          <w:sz w:val="24"/>
          <w:szCs w:val="24"/>
        </w:rPr>
        <w:t xml:space="preserve"> городского округа город Рыбинск», (далее МУ «</w:t>
      </w:r>
      <w:r>
        <w:rPr>
          <w:sz w:val="24"/>
          <w:szCs w:val="24"/>
        </w:rPr>
        <w:t>ЦОФ</w:t>
      </w:r>
      <w:r w:rsidRPr="003E4943">
        <w:rPr>
          <w:sz w:val="24"/>
          <w:szCs w:val="24"/>
        </w:rPr>
        <w:t>»)</w:t>
      </w:r>
      <w:r w:rsidRPr="00C83F03">
        <w:rPr>
          <w:sz w:val="24"/>
          <w:szCs w:val="24"/>
        </w:rPr>
        <w:t xml:space="preserve"> </w:t>
      </w:r>
      <w:r>
        <w:rPr>
          <w:sz w:val="24"/>
          <w:szCs w:val="24"/>
        </w:rPr>
        <w:t>в соответствии с договором на ведение бухгалтерского учета</w:t>
      </w:r>
      <w:r w:rsidRPr="003E4943">
        <w:rPr>
          <w:sz w:val="24"/>
          <w:szCs w:val="24"/>
        </w:rPr>
        <w:t xml:space="preserve">. </w:t>
      </w:r>
    </w:p>
    <w:p w14:paraId="1DDD28BD" w14:textId="77777777" w:rsidR="002F4A53" w:rsidRPr="005C0CAF" w:rsidRDefault="002F4A53" w:rsidP="002F4A53">
      <w:pPr>
        <w:widowControl/>
        <w:numPr>
          <w:ilvl w:val="1"/>
          <w:numId w:val="13"/>
        </w:numPr>
        <w:ind w:left="1276" w:hanging="851"/>
        <w:jc w:val="both"/>
        <w:rPr>
          <w:sz w:val="24"/>
          <w:szCs w:val="24"/>
        </w:rPr>
      </w:pPr>
      <w:r w:rsidRPr="003E4943">
        <w:rPr>
          <w:sz w:val="24"/>
          <w:szCs w:val="24"/>
        </w:rPr>
        <w:t>Ответственность за ведение уч</w:t>
      </w:r>
      <w:r>
        <w:rPr>
          <w:sz w:val="24"/>
          <w:szCs w:val="24"/>
        </w:rPr>
        <w:t>ё</w:t>
      </w:r>
      <w:r w:rsidRPr="003E4943">
        <w:rPr>
          <w:sz w:val="24"/>
          <w:szCs w:val="24"/>
        </w:rPr>
        <w:t>та возлагается</w:t>
      </w:r>
      <w:r>
        <w:rPr>
          <w:sz w:val="24"/>
          <w:szCs w:val="24"/>
        </w:rPr>
        <w:t xml:space="preserve"> на </w:t>
      </w:r>
      <w:r w:rsidRPr="00A42007">
        <w:rPr>
          <w:sz w:val="24"/>
          <w:szCs w:val="24"/>
        </w:rPr>
        <w:t xml:space="preserve">главного бухгалтера </w:t>
      </w:r>
      <w:r>
        <w:rPr>
          <w:sz w:val="24"/>
          <w:szCs w:val="24"/>
        </w:rPr>
        <w:t xml:space="preserve">– первого заместителя директора </w:t>
      </w:r>
      <w:r w:rsidRPr="00A42007">
        <w:rPr>
          <w:sz w:val="24"/>
          <w:szCs w:val="24"/>
        </w:rPr>
        <w:t>МУ «ЦОФ»</w:t>
      </w:r>
      <w:r w:rsidRPr="003E4943">
        <w:rPr>
          <w:sz w:val="24"/>
          <w:szCs w:val="24"/>
        </w:rPr>
        <w:t xml:space="preserve"> (п. 3 ст. 7 Закона 402-ФЗ).</w:t>
      </w:r>
    </w:p>
    <w:p w14:paraId="4870A2F7" w14:textId="77777777" w:rsidR="002F4A53" w:rsidRPr="005C0CAF" w:rsidRDefault="002F4A53" w:rsidP="002F4A53">
      <w:pPr>
        <w:ind w:left="1276"/>
        <w:jc w:val="both"/>
        <w:rPr>
          <w:sz w:val="24"/>
          <w:szCs w:val="24"/>
        </w:rPr>
      </w:pPr>
      <w:r>
        <w:rPr>
          <w:sz w:val="24"/>
          <w:szCs w:val="24"/>
        </w:rPr>
        <w:t>Главный</w:t>
      </w:r>
      <w:r w:rsidRPr="005C0CAF">
        <w:rPr>
          <w:sz w:val="24"/>
          <w:szCs w:val="24"/>
        </w:rPr>
        <w:t xml:space="preserve"> бухгалт</w:t>
      </w:r>
      <w:r>
        <w:rPr>
          <w:sz w:val="24"/>
          <w:szCs w:val="24"/>
        </w:rPr>
        <w:t>е</w:t>
      </w:r>
      <w:r w:rsidRPr="005C0CAF">
        <w:rPr>
          <w:sz w:val="24"/>
          <w:szCs w:val="24"/>
        </w:rPr>
        <w:t>р</w:t>
      </w:r>
      <w:r>
        <w:rPr>
          <w:sz w:val="24"/>
          <w:szCs w:val="24"/>
        </w:rPr>
        <w:t xml:space="preserve"> – первый заместитель директора</w:t>
      </w:r>
      <w:r w:rsidRPr="005C0CAF">
        <w:rPr>
          <w:sz w:val="24"/>
          <w:szCs w:val="24"/>
        </w:rPr>
        <w:t>:</w:t>
      </w:r>
    </w:p>
    <w:p w14:paraId="2428C270"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5C0CAF">
        <w:rPr>
          <w:rFonts w:ascii="Times New Roman" w:hAnsi="Times New Roman"/>
        </w:rPr>
        <w:t>одчиняется непосред</w:t>
      </w:r>
      <w:r>
        <w:rPr>
          <w:rFonts w:ascii="Times New Roman" w:hAnsi="Times New Roman"/>
        </w:rPr>
        <w:t>ственно руководителю МУ «ЦОФ».</w:t>
      </w:r>
    </w:p>
    <w:p w14:paraId="4AB7FAF5" w14:textId="77777777" w:rsidR="002F4A53" w:rsidRPr="00836E4D" w:rsidRDefault="002F4A53" w:rsidP="002F4A53">
      <w:pPr>
        <w:widowControl/>
        <w:numPr>
          <w:ilvl w:val="1"/>
          <w:numId w:val="13"/>
        </w:numPr>
        <w:ind w:left="1276" w:hanging="851"/>
        <w:jc w:val="both"/>
        <w:rPr>
          <w:sz w:val="24"/>
          <w:szCs w:val="24"/>
        </w:rPr>
      </w:pPr>
      <w:r>
        <w:rPr>
          <w:sz w:val="24"/>
          <w:szCs w:val="24"/>
        </w:rPr>
        <w:t>Г</w:t>
      </w:r>
      <w:r w:rsidRPr="005C0CAF">
        <w:rPr>
          <w:sz w:val="24"/>
          <w:szCs w:val="24"/>
        </w:rPr>
        <w:t>лавн</w:t>
      </w:r>
      <w:r>
        <w:rPr>
          <w:sz w:val="24"/>
          <w:szCs w:val="24"/>
        </w:rPr>
        <w:t>ый</w:t>
      </w:r>
      <w:r w:rsidRPr="005C0CAF">
        <w:rPr>
          <w:sz w:val="24"/>
          <w:szCs w:val="24"/>
        </w:rPr>
        <w:t xml:space="preserve"> бухгалтер</w:t>
      </w:r>
      <w:r>
        <w:rPr>
          <w:sz w:val="24"/>
          <w:szCs w:val="24"/>
        </w:rPr>
        <w:t xml:space="preserve"> – первый заместитель директора </w:t>
      </w:r>
      <w:r w:rsidRPr="005C0CAF">
        <w:rPr>
          <w:sz w:val="24"/>
          <w:szCs w:val="24"/>
        </w:rPr>
        <w:t xml:space="preserve"> нес</w:t>
      </w:r>
      <w:r>
        <w:rPr>
          <w:sz w:val="24"/>
          <w:szCs w:val="24"/>
        </w:rPr>
        <w:t>ё</w:t>
      </w:r>
      <w:r w:rsidRPr="005C0CAF">
        <w:rPr>
          <w:sz w:val="24"/>
          <w:szCs w:val="24"/>
        </w:rPr>
        <w:t>т ответственность за формирование уч</w:t>
      </w:r>
      <w:r>
        <w:rPr>
          <w:sz w:val="24"/>
          <w:szCs w:val="24"/>
        </w:rPr>
        <w:t>ё</w:t>
      </w:r>
      <w:r w:rsidRPr="005C0CAF">
        <w:rPr>
          <w:sz w:val="24"/>
          <w:szCs w:val="24"/>
        </w:rPr>
        <w:t>тной политики, ведение бухгалтерского уч</w:t>
      </w:r>
      <w:r>
        <w:rPr>
          <w:sz w:val="24"/>
          <w:szCs w:val="24"/>
        </w:rPr>
        <w:t>ё</w:t>
      </w:r>
      <w:r w:rsidRPr="005C0CAF">
        <w:rPr>
          <w:sz w:val="24"/>
          <w:szCs w:val="24"/>
        </w:rPr>
        <w:t>та, своевременное представление полной и достоверной бухгалтерской отч</w:t>
      </w:r>
      <w:r>
        <w:rPr>
          <w:sz w:val="24"/>
          <w:szCs w:val="24"/>
        </w:rPr>
        <w:t>ё</w:t>
      </w:r>
      <w:r w:rsidRPr="005C0CAF">
        <w:rPr>
          <w:sz w:val="24"/>
          <w:szCs w:val="24"/>
        </w:rPr>
        <w:t xml:space="preserve">тности. </w:t>
      </w:r>
      <w:r w:rsidRPr="00836E4D">
        <w:rPr>
          <w:sz w:val="24"/>
          <w:szCs w:val="24"/>
        </w:rPr>
        <w:t>Не несёт ответственность за соответствие составленных другими лицами первичных учётных документов свершившимся фактам хозяйственной жизни (п. 9 Инструкции 157н).</w:t>
      </w:r>
    </w:p>
    <w:p w14:paraId="0F2372A8" w14:textId="77777777" w:rsidR="002F4A53" w:rsidRDefault="002F4A53" w:rsidP="002F4A53">
      <w:pPr>
        <w:widowControl/>
        <w:numPr>
          <w:ilvl w:val="1"/>
          <w:numId w:val="13"/>
        </w:numPr>
        <w:ind w:left="1276" w:hanging="851"/>
        <w:jc w:val="both"/>
        <w:rPr>
          <w:sz w:val="24"/>
          <w:szCs w:val="24"/>
        </w:rPr>
      </w:pPr>
      <w:r w:rsidRPr="005C0CAF">
        <w:rPr>
          <w:sz w:val="24"/>
          <w:szCs w:val="24"/>
        </w:rPr>
        <w:t>Требования главного бухгалтера</w:t>
      </w:r>
      <w:r>
        <w:rPr>
          <w:sz w:val="24"/>
          <w:szCs w:val="24"/>
        </w:rPr>
        <w:t xml:space="preserve"> – первого заместителя директора</w:t>
      </w:r>
      <w:r w:rsidRPr="005C0CAF">
        <w:rPr>
          <w:sz w:val="24"/>
          <w:szCs w:val="24"/>
        </w:rPr>
        <w:t xml:space="preserve"> по документальному оформлению фактов хозяйственной жизни и  представлению в МУ «ЦО</w:t>
      </w:r>
      <w:r>
        <w:rPr>
          <w:sz w:val="24"/>
          <w:szCs w:val="24"/>
        </w:rPr>
        <w:t>Ф</w:t>
      </w:r>
      <w:r w:rsidRPr="005C0CAF">
        <w:rPr>
          <w:sz w:val="24"/>
          <w:szCs w:val="24"/>
        </w:rPr>
        <w:t>» необходимых документов и сведений считать обязательными для всех работников учреждения. Соблюдать график предоставления документов в МУ «ЦО</w:t>
      </w:r>
      <w:r>
        <w:rPr>
          <w:sz w:val="24"/>
          <w:szCs w:val="24"/>
        </w:rPr>
        <w:t>Ф</w:t>
      </w:r>
      <w:r w:rsidRPr="005C0CAF">
        <w:rPr>
          <w:sz w:val="24"/>
          <w:szCs w:val="24"/>
        </w:rPr>
        <w:t>» (приложение №1 к учетной политике)</w:t>
      </w:r>
    </w:p>
    <w:p w14:paraId="5DF24EDA" w14:textId="77777777" w:rsidR="002F4A53" w:rsidRPr="00836E4D" w:rsidRDefault="002F4A53" w:rsidP="002F4A53">
      <w:pPr>
        <w:widowControl/>
        <w:numPr>
          <w:ilvl w:val="1"/>
          <w:numId w:val="13"/>
        </w:numPr>
        <w:ind w:left="1276" w:hanging="851"/>
        <w:jc w:val="both"/>
        <w:rPr>
          <w:sz w:val="24"/>
          <w:szCs w:val="24"/>
        </w:rPr>
      </w:pPr>
      <w:r>
        <w:rPr>
          <w:sz w:val="24"/>
          <w:szCs w:val="24"/>
        </w:rPr>
        <w:t xml:space="preserve">Влияние изменений учетной политики к фактам хозяйственной жизни, возникающих после даты соответствующего изменения учетной политики не существенно, применять перспективно. </w:t>
      </w:r>
      <w:r w:rsidRPr="00EA34E8">
        <w:rPr>
          <w:sz w:val="24"/>
          <w:szCs w:val="24"/>
        </w:rPr>
        <w:t>(</w:t>
      </w:r>
      <w:r w:rsidRPr="00EA34E8">
        <w:rPr>
          <w:color w:val="000000"/>
          <w:sz w:val="24"/>
          <w:szCs w:val="24"/>
        </w:rPr>
        <w:t xml:space="preserve">Приказ  </w:t>
      </w:r>
      <w:r w:rsidRPr="00EA34E8">
        <w:rPr>
          <w:sz w:val="24"/>
          <w:szCs w:val="24"/>
        </w:rPr>
        <w:t xml:space="preserve">Минфина России </w:t>
      </w:r>
      <w:r w:rsidRPr="00EA34E8">
        <w:rPr>
          <w:color w:val="000000"/>
          <w:sz w:val="24"/>
          <w:szCs w:val="24"/>
        </w:rPr>
        <w:t xml:space="preserve">№274н от 30.12.2017 </w:t>
      </w:r>
      <w:r w:rsidRPr="00EA34E8">
        <w:rPr>
          <w:i/>
          <w:color w:val="000000"/>
          <w:sz w:val="24"/>
          <w:szCs w:val="24"/>
        </w:rPr>
        <w:t>«</w:t>
      </w:r>
      <w:r w:rsidRPr="00EA34E8">
        <w:rPr>
          <w:color w:val="000000"/>
          <w:sz w:val="24"/>
          <w:szCs w:val="24"/>
        </w:rPr>
        <w:t>Учетная</w:t>
      </w:r>
      <w:r w:rsidRPr="00EA34E8">
        <w:rPr>
          <w:i/>
          <w:color w:val="000000"/>
          <w:sz w:val="24"/>
          <w:szCs w:val="24"/>
        </w:rPr>
        <w:t xml:space="preserve"> </w:t>
      </w:r>
      <w:r w:rsidRPr="00EA34E8">
        <w:rPr>
          <w:color w:val="000000"/>
          <w:sz w:val="24"/>
          <w:szCs w:val="24"/>
        </w:rPr>
        <w:t>политика, оценочные значения и ошибки»).</w:t>
      </w:r>
    </w:p>
    <w:p w14:paraId="33C7E766" w14:textId="77777777" w:rsidR="002F4A53" w:rsidRPr="005C0CAF" w:rsidRDefault="002F4A53" w:rsidP="002F4A53">
      <w:pPr>
        <w:widowControl/>
        <w:numPr>
          <w:ilvl w:val="1"/>
          <w:numId w:val="13"/>
        </w:numPr>
        <w:ind w:left="1276" w:hanging="851"/>
        <w:jc w:val="both"/>
        <w:rPr>
          <w:sz w:val="24"/>
          <w:szCs w:val="24"/>
        </w:rPr>
      </w:pPr>
      <w:r w:rsidRPr="005C0CAF">
        <w:rPr>
          <w:sz w:val="24"/>
          <w:szCs w:val="24"/>
        </w:rPr>
        <w:t>Деятельность бухгалтерии регламентируется должностными инструкциями работников</w:t>
      </w:r>
      <w:r>
        <w:rPr>
          <w:sz w:val="24"/>
          <w:szCs w:val="24"/>
        </w:rPr>
        <w:t>.</w:t>
      </w:r>
      <w:r w:rsidRPr="005C0CAF">
        <w:rPr>
          <w:sz w:val="24"/>
          <w:szCs w:val="24"/>
        </w:rPr>
        <w:t xml:space="preserve"> </w:t>
      </w:r>
    </w:p>
    <w:p w14:paraId="1705049B" w14:textId="77777777" w:rsidR="002F4A53" w:rsidRPr="005C0CAF" w:rsidRDefault="002F4A53" w:rsidP="002F4A53">
      <w:pPr>
        <w:widowControl/>
        <w:numPr>
          <w:ilvl w:val="1"/>
          <w:numId w:val="13"/>
        </w:numPr>
        <w:ind w:left="1276" w:hanging="851"/>
        <w:jc w:val="both"/>
        <w:rPr>
          <w:sz w:val="24"/>
          <w:szCs w:val="24"/>
        </w:rPr>
      </w:pPr>
      <w:r w:rsidRPr="003E4943">
        <w:rPr>
          <w:sz w:val="24"/>
          <w:szCs w:val="24"/>
        </w:rPr>
        <w:t>Бухгалтерский уч</w:t>
      </w:r>
      <w:r>
        <w:rPr>
          <w:sz w:val="24"/>
          <w:szCs w:val="24"/>
        </w:rPr>
        <w:t>ё</w:t>
      </w:r>
      <w:r w:rsidRPr="003E4943">
        <w:rPr>
          <w:sz w:val="24"/>
          <w:szCs w:val="24"/>
        </w:rPr>
        <w:t>т вед</w:t>
      </w:r>
      <w:r>
        <w:rPr>
          <w:sz w:val="24"/>
          <w:szCs w:val="24"/>
        </w:rPr>
        <w:t>ё</w:t>
      </w:r>
      <w:r w:rsidRPr="003E4943">
        <w:rPr>
          <w:sz w:val="24"/>
          <w:szCs w:val="24"/>
        </w:rPr>
        <w:t xml:space="preserve">тся </w:t>
      </w:r>
      <w:r w:rsidRPr="005C0CAF">
        <w:rPr>
          <w:sz w:val="24"/>
          <w:szCs w:val="24"/>
        </w:rPr>
        <w:t>в валюте Российской Федерации - в рублях</w:t>
      </w:r>
      <w:r w:rsidRPr="003E4943">
        <w:rPr>
          <w:sz w:val="24"/>
          <w:szCs w:val="24"/>
        </w:rPr>
        <w:t xml:space="preserve"> с использованием Рабочего плана счетов (приложение 6), разработанного в соответствии с Инструкцией к Единому плану </w:t>
      </w:r>
      <w:r>
        <w:rPr>
          <w:sz w:val="24"/>
          <w:szCs w:val="24"/>
        </w:rPr>
        <w:t>счетов № 157н, Инструкцией № 183</w:t>
      </w:r>
      <w:r w:rsidRPr="003E4943">
        <w:rPr>
          <w:sz w:val="24"/>
          <w:szCs w:val="24"/>
        </w:rPr>
        <w:t>н, за исключением операций, указанных в пункте 2 раздела IV настоящей уч</w:t>
      </w:r>
      <w:r>
        <w:rPr>
          <w:sz w:val="24"/>
          <w:szCs w:val="24"/>
        </w:rPr>
        <w:t>ё</w:t>
      </w:r>
      <w:r w:rsidRPr="003E4943">
        <w:rPr>
          <w:sz w:val="24"/>
          <w:szCs w:val="24"/>
        </w:rPr>
        <w:t>тной политики.</w:t>
      </w:r>
      <w:r w:rsidRPr="003E4943">
        <w:rPr>
          <w:sz w:val="24"/>
          <w:szCs w:val="24"/>
        </w:rPr>
        <w:br/>
      </w:r>
      <w:r w:rsidRPr="005C0CAF">
        <w:rPr>
          <w:sz w:val="24"/>
          <w:szCs w:val="24"/>
        </w:rPr>
        <w:t>Основание: пункты 2 и 6 Инструкции к Единому плану счетов № 157н, пункт 19 Стандарта «Концептуальные основы бухуч</w:t>
      </w:r>
      <w:r>
        <w:rPr>
          <w:sz w:val="24"/>
          <w:szCs w:val="24"/>
        </w:rPr>
        <w:t>ё</w:t>
      </w:r>
      <w:r w:rsidRPr="005C0CAF">
        <w:rPr>
          <w:sz w:val="24"/>
          <w:szCs w:val="24"/>
        </w:rPr>
        <w:t>та и отч</w:t>
      </w:r>
      <w:r>
        <w:rPr>
          <w:sz w:val="24"/>
          <w:szCs w:val="24"/>
        </w:rPr>
        <w:t>ё</w:t>
      </w:r>
      <w:r w:rsidRPr="005C0CAF">
        <w:rPr>
          <w:sz w:val="24"/>
          <w:szCs w:val="24"/>
        </w:rPr>
        <w:t>тности».</w:t>
      </w:r>
    </w:p>
    <w:p w14:paraId="368E6BE7" w14:textId="77777777" w:rsidR="002F4A53" w:rsidRPr="009F546B" w:rsidRDefault="002F4A53" w:rsidP="002F4A53">
      <w:pPr>
        <w:widowControl/>
        <w:numPr>
          <w:ilvl w:val="1"/>
          <w:numId w:val="13"/>
        </w:numPr>
        <w:ind w:left="1276" w:hanging="851"/>
        <w:jc w:val="both"/>
        <w:rPr>
          <w:sz w:val="24"/>
          <w:szCs w:val="24"/>
        </w:rPr>
      </w:pPr>
      <w:r w:rsidRPr="009F546B">
        <w:rPr>
          <w:sz w:val="24"/>
          <w:szCs w:val="24"/>
        </w:rPr>
        <w:t xml:space="preserve">Для организации забалансового учёта применяются счета </w:t>
      </w:r>
      <w:proofErr w:type="gramStart"/>
      <w:r w:rsidRPr="009F546B">
        <w:rPr>
          <w:sz w:val="24"/>
          <w:szCs w:val="24"/>
        </w:rPr>
        <w:t>( п.2.43</w:t>
      </w:r>
      <w:proofErr w:type="gramEnd"/>
      <w:r w:rsidRPr="009F546B">
        <w:rPr>
          <w:sz w:val="24"/>
          <w:szCs w:val="24"/>
        </w:rPr>
        <w:t xml:space="preserve"> учётной политики).</w:t>
      </w:r>
    </w:p>
    <w:p w14:paraId="10CE3C3C" w14:textId="77777777" w:rsidR="002F4A53" w:rsidRPr="005C0CAF" w:rsidRDefault="002F4A53" w:rsidP="002F4A53">
      <w:pPr>
        <w:widowControl/>
        <w:numPr>
          <w:ilvl w:val="1"/>
          <w:numId w:val="13"/>
        </w:numPr>
        <w:ind w:left="1276" w:hanging="851"/>
        <w:jc w:val="both"/>
        <w:rPr>
          <w:sz w:val="24"/>
          <w:szCs w:val="24"/>
        </w:rPr>
      </w:pPr>
      <w:r w:rsidRPr="005C0CAF">
        <w:rPr>
          <w:sz w:val="24"/>
          <w:szCs w:val="24"/>
        </w:rPr>
        <w:t>Для ведения бухгалтерского уч</w:t>
      </w:r>
      <w:r>
        <w:rPr>
          <w:sz w:val="24"/>
          <w:szCs w:val="24"/>
        </w:rPr>
        <w:t>ё</w:t>
      </w:r>
      <w:r w:rsidRPr="005C0CAF">
        <w:rPr>
          <w:sz w:val="24"/>
          <w:szCs w:val="24"/>
        </w:rPr>
        <w:t>та применяются:</w:t>
      </w:r>
    </w:p>
    <w:p w14:paraId="52E98FEE" w14:textId="77777777" w:rsidR="002F4A53" w:rsidRPr="00BA1FEC"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У</w:t>
      </w:r>
      <w:r w:rsidRPr="00BA1FEC">
        <w:rPr>
          <w:rFonts w:ascii="Times New Roman" w:hAnsi="Times New Roman"/>
        </w:rPr>
        <w:t>нифицированные формы первичных документов и регистров бухгалтерского уч</w:t>
      </w:r>
      <w:r>
        <w:rPr>
          <w:rFonts w:ascii="Times New Roman" w:hAnsi="Times New Roman"/>
        </w:rPr>
        <w:t>ё</w:t>
      </w:r>
      <w:r w:rsidRPr="00BA1FEC">
        <w:rPr>
          <w:rFonts w:ascii="Times New Roman" w:hAnsi="Times New Roman"/>
        </w:rPr>
        <w:t>та, установленным Приказом Минфина России от 30.03.2015 N 52н;</w:t>
      </w:r>
    </w:p>
    <w:p w14:paraId="654377E6" w14:textId="77777777" w:rsidR="002F4A53" w:rsidRPr="00BA1FEC"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Ф</w:t>
      </w:r>
      <w:r w:rsidRPr="00BA1FEC">
        <w:rPr>
          <w:rFonts w:ascii="Times New Roman" w:hAnsi="Times New Roman"/>
        </w:rPr>
        <w:t>ормы  первичных уч</w:t>
      </w:r>
      <w:r>
        <w:rPr>
          <w:rFonts w:ascii="Times New Roman" w:hAnsi="Times New Roman"/>
        </w:rPr>
        <w:t>ё</w:t>
      </w:r>
      <w:r w:rsidRPr="00BA1FEC">
        <w:rPr>
          <w:rFonts w:ascii="Times New Roman" w:hAnsi="Times New Roman"/>
        </w:rPr>
        <w:t>тных документов и регистров бухгалтерского уч</w:t>
      </w:r>
      <w:r>
        <w:rPr>
          <w:rFonts w:ascii="Times New Roman" w:hAnsi="Times New Roman"/>
        </w:rPr>
        <w:t>ё</w:t>
      </w:r>
      <w:r w:rsidRPr="00BA1FEC">
        <w:rPr>
          <w:rFonts w:ascii="Times New Roman" w:hAnsi="Times New Roman"/>
        </w:rPr>
        <w:t>та формы, которые не унифицированы  (перечень имущества, закрепленного на праве оперативного управления за муниципальным учреждением; акт о списании групп объектов ОС ф.0306033- применяется для списания ОС с баланса и ОС до 10000,00 руб. при воде в эксплуатацию).</w:t>
      </w:r>
    </w:p>
    <w:p w14:paraId="685B959C" w14:textId="4B8442F8" w:rsidR="002F4A53" w:rsidRPr="005C0CAF" w:rsidRDefault="002F4A53" w:rsidP="002F4A53">
      <w:pPr>
        <w:widowControl/>
        <w:numPr>
          <w:ilvl w:val="1"/>
          <w:numId w:val="13"/>
        </w:numPr>
        <w:ind w:left="1276" w:hanging="851"/>
        <w:jc w:val="both"/>
        <w:rPr>
          <w:sz w:val="24"/>
          <w:szCs w:val="24"/>
        </w:rPr>
      </w:pPr>
      <w:r w:rsidRPr="005C0CAF">
        <w:rPr>
          <w:sz w:val="24"/>
          <w:szCs w:val="24"/>
        </w:rPr>
        <w:lastRenderedPageBreak/>
        <w:t>Все сотрудники учреждения ответственны за своевременное и качественное оформление первичных уч</w:t>
      </w:r>
      <w:r>
        <w:rPr>
          <w:sz w:val="24"/>
          <w:szCs w:val="24"/>
        </w:rPr>
        <w:t>ё</w:t>
      </w:r>
      <w:r w:rsidRPr="005C0CAF">
        <w:rPr>
          <w:sz w:val="24"/>
          <w:szCs w:val="24"/>
        </w:rPr>
        <w:t>тных документов, передачу их в установленные сроки для отражения в бухгалтерском уч</w:t>
      </w:r>
      <w:r>
        <w:rPr>
          <w:sz w:val="24"/>
          <w:szCs w:val="24"/>
        </w:rPr>
        <w:t>ё</w:t>
      </w:r>
      <w:r w:rsidRPr="005C0CAF">
        <w:rPr>
          <w:sz w:val="24"/>
          <w:szCs w:val="24"/>
        </w:rPr>
        <w:t>те, а также ответственны за достоверность содержащихся в них данных, за оформление факта хозяйственной жизни, подписанные лицами</w:t>
      </w:r>
      <w:r w:rsidR="00BA049B" w:rsidRPr="00BA049B">
        <w:rPr>
          <w:sz w:val="24"/>
          <w:szCs w:val="24"/>
        </w:rPr>
        <w:t>,</w:t>
      </w:r>
      <w:r w:rsidR="00BA049B">
        <w:rPr>
          <w:sz w:val="24"/>
          <w:szCs w:val="24"/>
        </w:rPr>
        <w:t xml:space="preserve"> </w:t>
      </w:r>
      <w:r w:rsidRPr="005C0CAF">
        <w:rPr>
          <w:sz w:val="24"/>
          <w:szCs w:val="24"/>
        </w:rPr>
        <w:t>имеющими на это полномочия.</w:t>
      </w:r>
    </w:p>
    <w:p w14:paraId="1C876075" w14:textId="77777777" w:rsidR="002F4A53" w:rsidRPr="005143CE" w:rsidRDefault="002F4A53" w:rsidP="002F4A53">
      <w:pPr>
        <w:widowControl/>
        <w:numPr>
          <w:ilvl w:val="1"/>
          <w:numId w:val="13"/>
        </w:numPr>
        <w:ind w:left="1276" w:hanging="851"/>
        <w:jc w:val="both"/>
        <w:rPr>
          <w:sz w:val="24"/>
          <w:szCs w:val="24"/>
        </w:rPr>
      </w:pPr>
      <w:r w:rsidRPr="005C0CAF">
        <w:rPr>
          <w:sz w:val="24"/>
          <w:szCs w:val="24"/>
        </w:rPr>
        <w:t>К бухгалтерскому уч</w:t>
      </w:r>
      <w:r>
        <w:rPr>
          <w:sz w:val="24"/>
          <w:szCs w:val="24"/>
        </w:rPr>
        <w:t>ё</w:t>
      </w:r>
      <w:r w:rsidRPr="005C0CAF">
        <w:rPr>
          <w:sz w:val="24"/>
          <w:szCs w:val="24"/>
        </w:rPr>
        <w:t>ту принима</w:t>
      </w:r>
      <w:r>
        <w:rPr>
          <w:sz w:val="24"/>
          <w:szCs w:val="24"/>
        </w:rPr>
        <w:t>ю</w:t>
      </w:r>
      <w:r w:rsidRPr="005C0CAF">
        <w:rPr>
          <w:sz w:val="24"/>
          <w:szCs w:val="24"/>
        </w:rPr>
        <w:t>тся первичные уч</w:t>
      </w:r>
      <w:r>
        <w:rPr>
          <w:sz w:val="24"/>
          <w:szCs w:val="24"/>
        </w:rPr>
        <w:t>ё</w:t>
      </w:r>
      <w:r w:rsidRPr="005C0CAF">
        <w:rPr>
          <w:sz w:val="24"/>
          <w:szCs w:val="24"/>
        </w:rPr>
        <w:t>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w:t>
      </w:r>
      <w:r>
        <w:rPr>
          <w:sz w:val="24"/>
          <w:szCs w:val="24"/>
        </w:rPr>
        <w:t>ё</w:t>
      </w:r>
      <w:r w:rsidRPr="005C0CAF">
        <w:rPr>
          <w:sz w:val="24"/>
          <w:szCs w:val="24"/>
        </w:rPr>
        <w:t>та, из предположения надлежащего составления первичных уч</w:t>
      </w:r>
      <w:r>
        <w:rPr>
          <w:sz w:val="24"/>
          <w:szCs w:val="24"/>
        </w:rPr>
        <w:t>ё</w:t>
      </w:r>
      <w:r w:rsidRPr="005C0CAF">
        <w:rPr>
          <w:sz w:val="24"/>
          <w:szCs w:val="24"/>
        </w:rPr>
        <w:t xml:space="preserve">тных документов по совершенным фактам хозяйственной жизни лицами, ответственными за их оформление (п. 3 Инструкции 157н). </w:t>
      </w:r>
      <w:r w:rsidRPr="005143CE">
        <w:rPr>
          <w:sz w:val="24"/>
          <w:szCs w:val="24"/>
        </w:rPr>
        <w:t xml:space="preserve">Внутренний контроль в соответствии с обозначенным принципом осуществляют: </w:t>
      </w:r>
    </w:p>
    <w:p w14:paraId="108C39BB" w14:textId="77777777" w:rsidR="002F4A53" w:rsidRPr="00147669" w:rsidRDefault="002F4A53" w:rsidP="002F4A53">
      <w:pPr>
        <w:pStyle w:val="22"/>
        <w:numPr>
          <w:ilvl w:val="0"/>
          <w:numId w:val="14"/>
        </w:numPr>
        <w:spacing w:line="240" w:lineRule="auto"/>
        <w:ind w:left="1276" w:hanging="283"/>
        <w:rPr>
          <w:rFonts w:ascii="Times New Roman" w:hAnsi="Times New Roman"/>
        </w:rPr>
      </w:pPr>
      <w:r w:rsidRPr="00147669">
        <w:rPr>
          <w:rFonts w:ascii="Times New Roman" w:hAnsi="Times New Roman"/>
        </w:rPr>
        <w:t xml:space="preserve">На этапе составления первичного документа – </w:t>
      </w:r>
      <w:r>
        <w:rPr>
          <w:rFonts w:ascii="Times New Roman" w:hAnsi="Times New Roman"/>
        </w:rPr>
        <w:t>о</w:t>
      </w:r>
      <w:r w:rsidRPr="00147669">
        <w:rPr>
          <w:rFonts w:ascii="Times New Roman" w:hAnsi="Times New Roman"/>
        </w:rPr>
        <w:t>тветственный исполнитель</w:t>
      </w:r>
      <w:r>
        <w:rPr>
          <w:rFonts w:ascii="Times New Roman" w:hAnsi="Times New Roman"/>
        </w:rPr>
        <w:t>,</w:t>
      </w:r>
      <w:r w:rsidRPr="00147669">
        <w:rPr>
          <w:rFonts w:ascii="Times New Roman" w:hAnsi="Times New Roman"/>
        </w:rPr>
        <w:t xml:space="preserve"> составивший доку</w:t>
      </w:r>
      <w:r>
        <w:rPr>
          <w:rFonts w:ascii="Times New Roman" w:hAnsi="Times New Roman"/>
        </w:rPr>
        <w:t>мент;</w:t>
      </w:r>
    </w:p>
    <w:p w14:paraId="6E8F6A83" w14:textId="77777777" w:rsidR="002F4A53" w:rsidRPr="005C0CAF" w:rsidRDefault="002F4A53" w:rsidP="002F4A53">
      <w:pPr>
        <w:pStyle w:val="22"/>
        <w:numPr>
          <w:ilvl w:val="0"/>
          <w:numId w:val="14"/>
        </w:numPr>
        <w:spacing w:line="240" w:lineRule="auto"/>
        <w:ind w:left="1276" w:hanging="283"/>
        <w:rPr>
          <w:rFonts w:ascii="Times New Roman" w:hAnsi="Times New Roman"/>
        </w:rPr>
      </w:pPr>
      <w:r w:rsidRPr="005C0CAF">
        <w:rPr>
          <w:rFonts w:ascii="Times New Roman" w:hAnsi="Times New Roman"/>
        </w:rPr>
        <w:t xml:space="preserve">На этапе регистрации первичного документа – </w:t>
      </w:r>
      <w:r>
        <w:rPr>
          <w:rFonts w:ascii="Times New Roman" w:hAnsi="Times New Roman"/>
        </w:rPr>
        <w:t>с</w:t>
      </w:r>
      <w:r w:rsidRPr="005C0CAF">
        <w:rPr>
          <w:rFonts w:ascii="Times New Roman" w:hAnsi="Times New Roman"/>
        </w:rPr>
        <w:t>пециалист МУ «ЦО</w:t>
      </w:r>
      <w:r>
        <w:rPr>
          <w:rFonts w:ascii="Times New Roman" w:hAnsi="Times New Roman"/>
        </w:rPr>
        <w:t>Ф</w:t>
      </w:r>
      <w:r w:rsidRPr="005C0CAF">
        <w:rPr>
          <w:rFonts w:ascii="Times New Roman" w:hAnsi="Times New Roman"/>
        </w:rPr>
        <w:t>»</w:t>
      </w:r>
      <w:r>
        <w:rPr>
          <w:rFonts w:ascii="Times New Roman" w:hAnsi="Times New Roman"/>
        </w:rPr>
        <w:t>,</w:t>
      </w:r>
      <w:r w:rsidRPr="005C0CAF">
        <w:rPr>
          <w:rFonts w:ascii="Times New Roman" w:hAnsi="Times New Roman"/>
        </w:rPr>
        <w:t xml:space="preserve"> ответственный за принятие соответствующего документа.</w:t>
      </w:r>
    </w:p>
    <w:p w14:paraId="0EF60A8B" w14:textId="77777777" w:rsidR="002F4A53" w:rsidRDefault="002F4A53" w:rsidP="002F4A53">
      <w:pPr>
        <w:widowControl/>
        <w:numPr>
          <w:ilvl w:val="1"/>
          <w:numId w:val="13"/>
        </w:numPr>
        <w:ind w:left="1276" w:hanging="851"/>
        <w:jc w:val="both"/>
        <w:rPr>
          <w:sz w:val="24"/>
          <w:szCs w:val="24"/>
        </w:rPr>
      </w:pPr>
      <w:r w:rsidRPr="005C0CAF">
        <w:rPr>
          <w:sz w:val="24"/>
          <w:szCs w:val="24"/>
        </w:rPr>
        <w:t>Формирование первичных уч</w:t>
      </w:r>
      <w:r>
        <w:rPr>
          <w:sz w:val="24"/>
          <w:szCs w:val="24"/>
        </w:rPr>
        <w:t>ё</w:t>
      </w:r>
      <w:r w:rsidRPr="005C0CAF">
        <w:rPr>
          <w:sz w:val="24"/>
          <w:szCs w:val="24"/>
        </w:rPr>
        <w:t>тных документов и регистров бухгалтерского уч</w:t>
      </w:r>
      <w:r>
        <w:rPr>
          <w:sz w:val="24"/>
          <w:szCs w:val="24"/>
        </w:rPr>
        <w:t>ё</w:t>
      </w:r>
      <w:r w:rsidRPr="005C0CAF">
        <w:rPr>
          <w:sz w:val="24"/>
          <w:szCs w:val="24"/>
        </w:rPr>
        <w:t>та, а также отражение фактов хозяйственной жизни  по соответствующим счетам рабочего плана счетов,  осуществляется  с применением автоматизированной систе</w:t>
      </w:r>
      <w:r>
        <w:rPr>
          <w:sz w:val="24"/>
          <w:szCs w:val="24"/>
        </w:rPr>
        <w:t>мы</w:t>
      </w:r>
      <w:r w:rsidRPr="005C0CAF">
        <w:rPr>
          <w:sz w:val="24"/>
          <w:szCs w:val="24"/>
        </w:rPr>
        <w:t>: "</w:t>
      </w:r>
      <w:r>
        <w:rPr>
          <w:sz w:val="24"/>
          <w:szCs w:val="24"/>
        </w:rPr>
        <w:t>1С: Бухгалтерия 8",</w:t>
      </w:r>
      <w:r w:rsidRPr="003E4943">
        <w:rPr>
          <w:sz w:val="24"/>
          <w:szCs w:val="24"/>
        </w:rPr>
        <w:t xml:space="preserve"> "Смета"</w:t>
      </w:r>
      <w:r>
        <w:rPr>
          <w:sz w:val="24"/>
          <w:szCs w:val="24"/>
        </w:rPr>
        <w:t>,</w:t>
      </w:r>
      <w:r w:rsidRPr="003E4943">
        <w:rPr>
          <w:sz w:val="24"/>
          <w:szCs w:val="24"/>
        </w:rPr>
        <w:t xml:space="preserve"> УРМ, АС «Бюджет»,</w:t>
      </w:r>
      <w:r>
        <w:rPr>
          <w:sz w:val="24"/>
          <w:szCs w:val="24"/>
        </w:rPr>
        <w:t xml:space="preserve"> </w:t>
      </w:r>
      <w:r w:rsidRPr="003E4943">
        <w:rPr>
          <w:sz w:val="24"/>
          <w:szCs w:val="24"/>
        </w:rPr>
        <w:t>СУФД</w:t>
      </w:r>
      <w:r w:rsidRPr="005C0CAF">
        <w:rPr>
          <w:sz w:val="24"/>
          <w:szCs w:val="24"/>
        </w:rPr>
        <w:t>. Сдача бухгалтерской, налоговой и статистической отч</w:t>
      </w:r>
      <w:r>
        <w:rPr>
          <w:sz w:val="24"/>
          <w:szCs w:val="24"/>
        </w:rPr>
        <w:t>ё</w:t>
      </w:r>
      <w:r w:rsidRPr="005C0CAF">
        <w:rPr>
          <w:sz w:val="24"/>
          <w:szCs w:val="24"/>
        </w:rPr>
        <w:t xml:space="preserve">тности производится </w:t>
      </w:r>
      <w:hyperlink r:id="rId6" w:tgtFrame="_blank" w:history="1">
        <w:r w:rsidRPr="00A007E5">
          <w:rPr>
            <w:sz w:val="24"/>
            <w:szCs w:val="24"/>
          </w:rPr>
          <w:t>с использованием ПК «Web - Консолидация»</w:t>
        </w:r>
      </w:hyperlink>
      <w:r w:rsidRPr="00A007E5">
        <w:rPr>
          <w:sz w:val="24"/>
          <w:szCs w:val="24"/>
        </w:rPr>
        <w:t>76, также предоставляется через СБИС-электронная отч</w:t>
      </w:r>
      <w:r>
        <w:rPr>
          <w:sz w:val="24"/>
          <w:szCs w:val="24"/>
        </w:rPr>
        <w:t>ё</w:t>
      </w:r>
      <w:r w:rsidRPr="00A007E5">
        <w:rPr>
          <w:sz w:val="24"/>
          <w:szCs w:val="24"/>
        </w:rPr>
        <w:t>тность.</w:t>
      </w:r>
    </w:p>
    <w:p w14:paraId="0FFF4027" w14:textId="77777777" w:rsidR="002F4A53" w:rsidRPr="00B32AA0" w:rsidRDefault="002F4A53" w:rsidP="002F4A53">
      <w:pPr>
        <w:widowControl/>
        <w:numPr>
          <w:ilvl w:val="1"/>
          <w:numId w:val="13"/>
        </w:numPr>
        <w:ind w:left="1276" w:hanging="851"/>
        <w:jc w:val="both"/>
        <w:rPr>
          <w:sz w:val="24"/>
          <w:szCs w:val="24"/>
        </w:rPr>
      </w:pPr>
      <w:r w:rsidRPr="00B32AA0">
        <w:rPr>
          <w:sz w:val="24"/>
          <w:szCs w:val="24"/>
        </w:rPr>
        <w:t xml:space="preserve">В программном комплексе на официальном сайте "Web-консолидация 86Н" размещается информация об учреждении.  </w:t>
      </w:r>
    </w:p>
    <w:p w14:paraId="4E4CE0D9" w14:textId="77777777" w:rsidR="002F4A53" w:rsidRPr="005C0CAF" w:rsidRDefault="002F4A53" w:rsidP="002F4A53">
      <w:pPr>
        <w:widowControl/>
        <w:numPr>
          <w:ilvl w:val="1"/>
          <w:numId w:val="13"/>
        </w:numPr>
        <w:ind w:left="1276" w:hanging="851"/>
        <w:jc w:val="both"/>
        <w:rPr>
          <w:sz w:val="24"/>
          <w:szCs w:val="24"/>
        </w:rPr>
      </w:pPr>
      <w:r w:rsidRPr="005C0CAF">
        <w:rPr>
          <w:sz w:val="24"/>
          <w:szCs w:val="24"/>
        </w:rPr>
        <w:t>При ведении бухгалтерского уч</w:t>
      </w:r>
      <w:r>
        <w:rPr>
          <w:sz w:val="24"/>
          <w:szCs w:val="24"/>
        </w:rPr>
        <w:t>ё</w:t>
      </w:r>
      <w:r w:rsidRPr="005C0CAF">
        <w:rPr>
          <w:sz w:val="24"/>
          <w:szCs w:val="24"/>
        </w:rPr>
        <w:t>та следует учитывать, что информация в денежном выражении о состоянии активов и обязательств, об операциях, их изменяющих, и финансовых результатах указанных операций (расходов, доходов), отражаемая на соответствующих счетах рабочего плана счетов, должна быть полной, с уч</w:t>
      </w:r>
      <w:r>
        <w:rPr>
          <w:sz w:val="24"/>
          <w:szCs w:val="24"/>
        </w:rPr>
        <w:t>ё</w:t>
      </w:r>
      <w:r w:rsidRPr="005C0CAF">
        <w:rPr>
          <w:sz w:val="24"/>
          <w:szCs w:val="24"/>
        </w:rPr>
        <w:t xml:space="preserve">том существенности. Ошибки, признанные существенными, подлежат обязательному исправлению.    </w:t>
      </w:r>
    </w:p>
    <w:p w14:paraId="765AC603" w14:textId="77777777" w:rsidR="002F4A53" w:rsidRPr="005C0CAF" w:rsidRDefault="002F4A53" w:rsidP="002F4A53">
      <w:pPr>
        <w:widowControl/>
        <w:numPr>
          <w:ilvl w:val="1"/>
          <w:numId w:val="13"/>
        </w:numPr>
        <w:ind w:left="1276" w:hanging="851"/>
        <w:jc w:val="both"/>
        <w:rPr>
          <w:sz w:val="24"/>
          <w:szCs w:val="24"/>
        </w:rPr>
      </w:pPr>
      <w:r w:rsidRPr="003E4943">
        <w:rPr>
          <w:sz w:val="24"/>
          <w:szCs w:val="24"/>
        </w:rPr>
        <w:t>Журналы операций каждая группа формирует по мере необходимости с наполнением данными относящимися к их объекту уч</w:t>
      </w:r>
      <w:r>
        <w:rPr>
          <w:sz w:val="24"/>
          <w:szCs w:val="24"/>
        </w:rPr>
        <w:t>ё</w:t>
      </w:r>
      <w:r w:rsidRPr="003E4943">
        <w:rPr>
          <w:sz w:val="24"/>
          <w:szCs w:val="24"/>
        </w:rPr>
        <w:t>та:</w:t>
      </w:r>
      <w:r w:rsidRPr="005C0CAF">
        <w:rPr>
          <w:sz w:val="24"/>
          <w:szCs w:val="24"/>
        </w:rPr>
        <w:t xml:space="preserve"> </w:t>
      </w:r>
    </w:p>
    <w:p w14:paraId="136B517C" w14:textId="77777777" w:rsidR="002F4A53" w:rsidRPr="003E4943"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Ж</w:t>
      </w:r>
      <w:r w:rsidRPr="003E4943">
        <w:rPr>
          <w:rFonts w:ascii="Times New Roman" w:hAnsi="Times New Roman"/>
        </w:rPr>
        <w:t>урнал опер</w:t>
      </w:r>
      <w:r>
        <w:rPr>
          <w:rFonts w:ascii="Times New Roman" w:hAnsi="Times New Roman"/>
        </w:rPr>
        <w:t>аций по счёту "Касса"</w:t>
      </w:r>
      <w:r w:rsidRPr="003E4943">
        <w:rPr>
          <w:rFonts w:ascii="Times New Roman" w:hAnsi="Times New Roman"/>
        </w:rPr>
        <w:t>;</w:t>
      </w:r>
    </w:p>
    <w:p w14:paraId="1721C735" w14:textId="77777777" w:rsidR="002F4A53" w:rsidRPr="003E4943"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Ж</w:t>
      </w:r>
      <w:r w:rsidRPr="003E4943">
        <w:rPr>
          <w:rFonts w:ascii="Times New Roman" w:hAnsi="Times New Roman"/>
        </w:rPr>
        <w:t>урнал операций с безналичными денежными средствами;</w:t>
      </w:r>
    </w:p>
    <w:p w14:paraId="05E408D6" w14:textId="77777777" w:rsidR="002F4A53" w:rsidRPr="003E4943"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Ж</w:t>
      </w:r>
      <w:r w:rsidRPr="003E4943">
        <w:rPr>
          <w:rFonts w:ascii="Times New Roman" w:hAnsi="Times New Roman"/>
        </w:rPr>
        <w:t>урнал операций расч</w:t>
      </w:r>
      <w:r>
        <w:rPr>
          <w:rFonts w:ascii="Times New Roman" w:hAnsi="Times New Roman"/>
        </w:rPr>
        <w:t>ё</w:t>
      </w:r>
      <w:r w:rsidRPr="003E4943">
        <w:rPr>
          <w:rFonts w:ascii="Times New Roman" w:hAnsi="Times New Roman"/>
        </w:rPr>
        <w:t>тов с подотч</w:t>
      </w:r>
      <w:r>
        <w:rPr>
          <w:rFonts w:ascii="Times New Roman" w:hAnsi="Times New Roman"/>
        </w:rPr>
        <w:t>ё</w:t>
      </w:r>
      <w:r w:rsidRPr="003E4943">
        <w:rPr>
          <w:rFonts w:ascii="Times New Roman" w:hAnsi="Times New Roman"/>
        </w:rPr>
        <w:t>тными лицами;</w:t>
      </w:r>
    </w:p>
    <w:p w14:paraId="18339F49" w14:textId="77777777" w:rsidR="002F4A53" w:rsidRPr="003E4943"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Ж</w:t>
      </w:r>
      <w:r w:rsidRPr="003E4943">
        <w:rPr>
          <w:rFonts w:ascii="Times New Roman" w:hAnsi="Times New Roman"/>
        </w:rPr>
        <w:t>урнал операций расч</w:t>
      </w:r>
      <w:r>
        <w:rPr>
          <w:rFonts w:ascii="Times New Roman" w:hAnsi="Times New Roman"/>
        </w:rPr>
        <w:t>ё</w:t>
      </w:r>
      <w:r w:rsidRPr="003E4943">
        <w:rPr>
          <w:rFonts w:ascii="Times New Roman" w:hAnsi="Times New Roman"/>
        </w:rPr>
        <w:t>тов с поставщиками и подрядчиками;</w:t>
      </w:r>
    </w:p>
    <w:p w14:paraId="0F726713" w14:textId="77777777" w:rsidR="002F4A53" w:rsidRPr="003E4943"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Ж</w:t>
      </w:r>
      <w:r w:rsidRPr="003E4943">
        <w:rPr>
          <w:rFonts w:ascii="Times New Roman" w:hAnsi="Times New Roman"/>
        </w:rPr>
        <w:t>урнал операций расч</w:t>
      </w:r>
      <w:r>
        <w:rPr>
          <w:rFonts w:ascii="Times New Roman" w:hAnsi="Times New Roman"/>
        </w:rPr>
        <w:t>ё</w:t>
      </w:r>
      <w:r w:rsidRPr="003E4943">
        <w:rPr>
          <w:rFonts w:ascii="Times New Roman" w:hAnsi="Times New Roman"/>
        </w:rPr>
        <w:t>тов с дебиторами по доходам</w:t>
      </w:r>
      <w:r>
        <w:rPr>
          <w:rFonts w:ascii="Times New Roman" w:hAnsi="Times New Roman"/>
        </w:rPr>
        <w:t>;</w:t>
      </w:r>
      <w:r w:rsidRPr="003E4943">
        <w:rPr>
          <w:rFonts w:ascii="Times New Roman" w:hAnsi="Times New Roman"/>
        </w:rPr>
        <w:t xml:space="preserve">    </w:t>
      </w:r>
    </w:p>
    <w:p w14:paraId="32E8F62E" w14:textId="77777777" w:rsidR="002F4A53" w:rsidRPr="003E4943"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Ж</w:t>
      </w:r>
      <w:r w:rsidRPr="003E4943">
        <w:rPr>
          <w:rFonts w:ascii="Times New Roman" w:hAnsi="Times New Roman"/>
        </w:rPr>
        <w:t>урнал операций расч</w:t>
      </w:r>
      <w:r>
        <w:rPr>
          <w:rFonts w:ascii="Times New Roman" w:hAnsi="Times New Roman"/>
        </w:rPr>
        <w:t>ё</w:t>
      </w:r>
      <w:r w:rsidRPr="003E4943">
        <w:rPr>
          <w:rFonts w:ascii="Times New Roman" w:hAnsi="Times New Roman"/>
        </w:rPr>
        <w:t>тов по оплате труда;</w:t>
      </w:r>
    </w:p>
    <w:p w14:paraId="2E3917FB" w14:textId="77777777" w:rsidR="002F4A53" w:rsidRPr="003E4943"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Ж</w:t>
      </w:r>
      <w:r w:rsidRPr="003E4943">
        <w:rPr>
          <w:rFonts w:ascii="Times New Roman" w:hAnsi="Times New Roman"/>
        </w:rPr>
        <w:t>урнал операций по выбытию и перемещению нефинансовых активов;</w:t>
      </w:r>
    </w:p>
    <w:p w14:paraId="5F59C6C8" w14:textId="77777777" w:rsidR="002F4A53" w:rsidRPr="003E4943"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Ж</w:t>
      </w:r>
      <w:r w:rsidRPr="003E4943">
        <w:rPr>
          <w:rFonts w:ascii="Times New Roman" w:hAnsi="Times New Roman"/>
        </w:rPr>
        <w:t>урнал по прочим операциям;</w:t>
      </w:r>
    </w:p>
    <w:p w14:paraId="122BD541" w14:textId="77777777" w:rsidR="002F4A53" w:rsidRPr="003E4943"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Журнал по санкционированию.</w:t>
      </w:r>
    </w:p>
    <w:p w14:paraId="36A0D5FC" w14:textId="77777777" w:rsidR="002F4A53" w:rsidRPr="00B32AA0" w:rsidRDefault="002F4A53" w:rsidP="002F4A53">
      <w:pPr>
        <w:widowControl/>
        <w:numPr>
          <w:ilvl w:val="1"/>
          <w:numId w:val="13"/>
        </w:numPr>
        <w:ind w:left="1276" w:hanging="851"/>
        <w:jc w:val="both"/>
        <w:rPr>
          <w:sz w:val="24"/>
          <w:szCs w:val="24"/>
        </w:rPr>
      </w:pPr>
      <w:r w:rsidRPr="00B32AA0">
        <w:rPr>
          <w:sz w:val="24"/>
          <w:szCs w:val="24"/>
        </w:rPr>
        <w:t>В данные журналы внесены изменения связанные со спецификой учёта централизованной бухгалтерии:</w:t>
      </w:r>
    </w:p>
    <w:p w14:paraId="533E074D" w14:textId="77777777" w:rsidR="002F4A53" w:rsidRPr="00B32AA0" w:rsidRDefault="002F4A53" w:rsidP="002F4A53">
      <w:pPr>
        <w:pStyle w:val="22"/>
        <w:numPr>
          <w:ilvl w:val="0"/>
          <w:numId w:val="14"/>
        </w:numPr>
        <w:spacing w:line="240" w:lineRule="auto"/>
        <w:ind w:left="1276" w:hanging="283"/>
        <w:rPr>
          <w:rFonts w:ascii="Times New Roman" w:hAnsi="Times New Roman"/>
        </w:rPr>
      </w:pPr>
      <w:r w:rsidRPr="00B32AA0">
        <w:rPr>
          <w:rFonts w:ascii="Times New Roman" w:hAnsi="Times New Roman"/>
        </w:rPr>
        <w:t>Заменена подпись главного бухгалтера на ответственного за ведение регистра;</w:t>
      </w:r>
    </w:p>
    <w:p w14:paraId="0DAAFE40" w14:textId="77777777" w:rsidR="002F4A53" w:rsidRPr="00B32AA0" w:rsidRDefault="002F4A53" w:rsidP="002F4A53">
      <w:pPr>
        <w:pStyle w:val="22"/>
        <w:numPr>
          <w:ilvl w:val="0"/>
          <w:numId w:val="14"/>
        </w:numPr>
        <w:spacing w:line="240" w:lineRule="auto"/>
        <w:ind w:left="1276" w:hanging="283"/>
        <w:rPr>
          <w:rFonts w:ascii="Times New Roman" w:hAnsi="Times New Roman"/>
        </w:rPr>
      </w:pPr>
      <w:r w:rsidRPr="00B32AA0">
        <w:rPr>
          <w:rFonts w:ascii="Times New Roman" w:hAnsi="Times New Roman"/>
        </w:rPr>
        <w:t>Журнал формируется только по отдельному участку учёта;</w:t>
      </w:r>
    </w:p>
    <w:p w14:paraId="73E89897" w14:textId="77777777" w:rsidR="002F4A53" w:rsidRPr="00B32AA0" w:rsidRDefault="002F4A53" w:rsidP="002F4A53">
      <w:pPr>
        <w:pStyle w:val="22"/>
        <w:spacing w:line="240" w:lineRule="auto"/>
        <w:ind w:left="1276" w:firstLine="0"/>
        <w:rPr>
          <w:rFonts w:ascii="Times New Roman" w:hAnsi="Times New Roman"/>
        </w:rPr>
      </w:pPr>
      <w:r w:rsidRPr="00B32AA0">
        <w:rPr>
          <w:rFonts w:ascii="Times New Roman" w:hAnsi="Times New Roman"/>
        </w:rPr>
        <w:t>В целях оптимизации рабочего времени специалистов учреждения самостоятельно разрабатываются дополнительные регистры.</w:t>
      </w:r>
    </w:p>
    <w:p w14:paraId="3D32D3AA" w14:textId="77777777" w:rsidR="002F4A53" w:rsidRPr="000E0614" w:rsidRDefault="002F4A53" w:rsidP="002F4A53">
      <w:pPr>
        <w:widowControl/>
        <w:numPr>
          <w:ilvl w:val="1"/>
          <w:numId w:val="13"/>
        </w:numPr>
        <w:ind w:left="1276" w:hanging="851"/>
        <w:jc w:val="both"/>
        <w:rPr>
          <w:sz w:val="24"/>
          <w:szCs w:val="24"/>
        </w:rPr>
      </w:pPr>
      <w:r w:rsidRPr="000E0614">
        <w:rPr>
          <w:sz w:val="24"/>
          <w:szCs w:val="24"/>
        </w:rPr>
        <w:lastRenderedPageBreak/>
        <w:t>Журналы операций формируются на основе хронологически подобранных и сброшюрованных первичных уч</w:t>
      </w:r>
      <w:r>
        <w:rPr>
          <w:sz w:val="24"/>
          <w:szCs w:val="24"/>
        </w:rPr>
        <w:t>ё</w:t>
      </w:r>
      <w:r w:rsidRPr="000E0614">
        <w:rPr>
          <w:sz w:val="24"/>
          <w:szCs w:val="24"/>
        </w:rPr>
        <w:t xml:space="preserve">тных документах и распечатываются ежемесячно. </w:t>
      </w:r>
    </w:p>
    <w:p w14:paraId="61EEEF81" w14:textId="77777777" w:rsidR="002F4A53" w:rsidRPr="000E0614" w:rsidRDefault="002F4A53" w:rsidP="002F4A53">
      <w:pPr>
        <w:widowControl/>
        <w:numPr>
          <w:ilvl w:val="1"/>
          <w:numId w:val="13"/>
        </w:numPr>
        <w:ind w:left="1276" w:hanging="851"/>
        <w:jc w:val="both"/>
        <w:rPr>
          <w:sz w:val="24"/>
          <w:szCs w:val="24"/>
        </w:rPr>
      </w:pPr>
      <w:r w:rsidRPr="000E0614">
        <w:rPr>
          <w:sz w:val="24"/>
          <w:szCs w:val="24"/>
        </w:rPr>
        <w:t>Главная книга формируется ежемесячно, распечатывается и подписывае</w:t>
      </w:r>
      <w:r>
        <w:rPr>
          <w:sz w:val="24"/>
          <w:szCs w:val="24"/>
        </w:rPr>
        <w:t>т</w:t>
      </w:r>
      <w:r w:rsidRPr="000E0614">
        <w:rPr>
          <w:sz w:val="24"/>
          <w:szCs w:val="24"/>
        </w:rPr>
        <w:t xml:space="preserve">ся </w:t>
      </w:r>
      <w:r>
        <w:rPr>
          <w:sz w:val="24"/>
          <w:szCs w:val="24"/>
        </w:rPr>
        <w:t>директором-</w:t>
      </w:r>
      <w:r w:rsidRPr="000E0614">
        <w:rPr>
          <w:sz w:val="24"/>
          <w:szCs w:val="24"/>
        </w:rPr>
        <w:t xml:space="preserve">главным бухгалтером по мере необходимости. </w:t>
      </w:r>
    </w:p>
    <w:p w14:paraId="26672465" w14:textId="2C0A1084" w:rsidR="002F4A53" w:rsidRPr="000E0614" w:rsidRDefault="002F4A53" w:rsidP="002F4A53">
      <w:pPr>
        <w:widowControl/>
        <w:numPr>
          <w:ilvl w:val="1"/>
          <w:numId w:val="13"/>
        </w:numPr>
        <w:ind w:left="1276" w:hanging="851"/>
        <w:jc w:val="both"/>
        <w:rPr>
          <w:sz w:val="24"/>
          <w:szCs w:val="24"/>
        </w:rPr>
      </w:pPr>
      <w:r w:rsidRPr="000E0614">
        <w:rPr>
          <w:sz w:val="24"/>
          <w:szCs w:val="24"/>
        </w:rPr>
        <w:t>Первичные и сводные уч</w:t>
      </w:r>
      <w:r>
        <w:rPr>
          <w:sz w:val="24"/>
          <w:szCs w:val="24"/>
        </w:rPr>
        <w:t>ё</w:t>
      </w:r>
      <w:r w:rsidRPr="000E0614">
        <w:rPr>
          <w:sz w:val="24"/>
          <w:szCs w:val="24"/>
        </w:rPr>
        <w:t>тные документы составляются на бумажных и машинных носителях информации (заверенными собственноручной подписью), а также в форме электронных документов (заверенными посредством электронной подписи) (ч. 5 ст. 9 Закона № 402-ФЗ, п.7, п.11 Инструкции № 157н, ст. 2 Уголовного Кодекса РФ).</w:t>
      </w:r>
    </w:p>
    <w:p w14:paraId="5DEC0C2F" w14:textId="77777777" w:rsidR="002F4A53" w:rsidRPr="005C0CAF" w:rsidRDefault="002F4A53" w:rsidP="002F4A53">
      <w:pPr>
        <w:widowControl/>
        <w:numPr>
          <w:ilvl w:val="1"/>
          <w:numId w:val="13"/>
        </w:numPr>
        <w:ind w:left="1276" w:hanging="851"/>
        <w:jc w:val="both"/>
        <w:rPr>
          <w:sz w:val="24"/>
          <w:szCs w:val="24"/>
        </w:rPr>
      </w:pPr>
      <w:r w:rsidRPr="000E0614">
        <w:rPr>
          <w:sz w:val="24"/>
          <w:szCs w:val="24"/>
        </w:rPr>
        <w:t>Инвентарные карточки уч</w:t>
      </w:r>
      <w:r>
        <w:rPr>
          <w:sz w:val="24"/>
          <w:szCs w:val="24"/>
        </w:rPr>
        <w:t>ё</w:t>
      </w:r>
      <w:r w:rsidRPr="000E0614">
        <w:rPr>
          <w:sz w:val="24"/>
          <w:szCs w:val="24"/>
        </w:rPr>
        <w:t xml:space="preserve">та основных средств, инвентарные карточки группового </w:t>
      </w:r>
      <w:r w:rsidRPr="00254F8A">
        <w:rPr>
          <w:sz w:val="24"/>
          <w:szCs w:val="24"/>
        </w:rPr>
        <w:t>учёта основных средств формируются в электронном виде</w:t>
      </w:r>
      <w:r w:rsidRPr="000E0614">
        <w:rPr>
          <w:sz w:val="24"/>
          <w:szCs w:val="24"/>
        </w:rPr>
        <w:t>. Выведение на бумажный носитель производится при принятии к уч</w:t>
      </w:r>
      <w:r>
        <w:rPr>
          <w:sz w:val="24"/>
          <w:szCs w:val="24"/>
        </w:rPr>
        <w:t>ё</w:t>
      </w:r>
      <w:r w:rsidRPr="000E0614">
        <w:rPr>
          <w:sz w:val="24"/>
          <w:szCs w:val="24"/>
        </w:rPr>
        <w:t>ту объектов основных средств, по мере внесения изменений в уч</w:t>
      </w:r>
      <w:r>
        <w:rPr>
          <w:sz w:val="24"/>
          <w:szCs w:val="24"/>
        </w:rPr>
        <w:t>ё</w:t>
      </w:r>
      <w:r w:rsidRPr="000E0614">
        <w:rPr>
          <w:sz w:val="24"/>
          <w:szCs w:val="24"/>
        </w:rPr>
        <w:t>тные данные основных средств (о переоценке, модернизации, реконструкции и проч</w:t>
      </w:r>
      <w:r>
        <w:rPr>
          <w:sz w:val="24"/>
          <w:szCs w:val="24"/>
        </w:rPr>
        <w:t>ее</w:t>
      </w:r>
      <w:r w:rsidRPr="000E0614">
        <w:rPr>
          <w:sz w:val="24"/>
          <w:szCs w:val="24"/>
        </w:rPr>
        <w:t>),</w:t>
      </w:r>
      <w:r w:rsidRPr="005C0CAF">
        <w:rPr>
          <w:sz w:val="24"/>
          <w:szCs w:val="24"/>
        </w:rPr>
        <w:t xml:space="preserve"> по требованию проверяющих органов или руководства.</w:t>
      </w:r>
    </w:p>
    <w:p w14:paraId="439C4A94" w14:textId="77777777" w:rsidR="002F4A53" w:rsidRPr="00265E19" w:rsidRDefault="002F4A53" w:rsidP="002F4A53">
      <w:pPr>
        <w:widowControl/>
        <w:numPr>
          <w:ilvl w:val="1"/>
          <w:numId w:val="13"/>
        </w:numPr>
        <w:ind w:left="1276" w:hanging="851"/>
        <w:jc w:val="both"/>
        <w:rPr>
          <w:sz w:val="24"/>
          <w:szCs w:val="24"/>
        </w:rPr>
      </w:pPr>
      <w:r w:rsidRPr="000E0614">
        <w:rPr>
          <w:sz w:val="24"/>
          <w:szCs w:val="24"/>
        </w:rPr>
        <w:t>Инвентарный список нефинансовых активов</w:t>
      </w:r>
      <w:r w:rsidRPr="00265E19">
        <w:rPr>
          <w:sz w:val="24"/>
          <w:szCs w:val="24"/>
        </w:rPr>
        <w:t>, Книга учёта бланков строгой отчетности</w:t>
      </w:r>
      <w:r w:rsidRPr="000E0614">
        <w:rPr>
          <w:sz w:val="24"/>
          <w:szCs w:val="24"/>
        </w:rPr>
        <w:t>, Книги аналитического уч</w:t>
      </w:r>
      <w:r>
        <w:rPr>
          <w:sz w:val="24"/>
          <w:szCs w:val="24"/>
        </w:rPr>
        <w:t>ё</w:t>
      </w:r>
      <w:r w:rsidRPr="000E0614">
        <w:rPr>
          <w:sz w:val="24"/>
          <w:szCs w:val="24"/>
        </w:rPr>
        <w:t>та депонированной заработной платы распечатываются ежегодно, в по</w:t>
      </w:r>
      <w:r>
        <w:rPr>
          <w:sz w:val="24"/>
          <w:szCs w:val="24"/>
        </w:rPr>
        <w:t>следний рабочий день года.</w:t>
      </w:r>
    </w:p>
    <w:p w14:paraId="5DE5F1FF" w14:textId="77777777" w:rsidR="002F4A53" w:rsidRDefault="002F4A53" w:rsidP="002F4A53">
      <w:pPr>
        <w:widowControl/>
        <w:numPr>
          <w:ilvl w:val="1"/>
          <w:numId w:val="13"/>
        </w:numPr>
        <w:ind w:left="1276" w:hanging="851"/>
        <w:jc w:val="both"/>
        <w:rPr>
          <w:sz w:val="24"/>
          <w:szCs w:val="24"/>
        </w:rPr>
      </w:pPr>
      <w:r w:rsidRPr="000E0614">
        <w:rPr>
          <w:sz w:val="24"/>
          <w:szCs w:val="24"/>
        </w:rPr>
        <w:t>Другие требуемые в уч</w:t>
      </w:r>
      <w:r>
        <w:rPr>
          <w:sz w:val="24"/>
          <w:szCs w:val="24"/>
        </w:rPr>
        <w:t>ё</w:t>
      </w:r>
      <w:r w:rsidRPr="000E0614">
        <w:rPr>
          <w:sz w:val="24"/>
          <w:szCs w:val="24"/>
        </w:rPr>
        <w:t xml:space="preserve">те регистры распечатываются по мере необходимости, если иное не установлено законодательством РФ. </w:t>
      </w:r>
    </w:p>
    <w:p w14:paraId="5981A27F" w14:textId="77777777" w:rsidR="002F4A53" w:rsidRDefault="002F4A53" w:rsidP="002F4A53">
      <w:pPr>
        <w:widowControl/>
        <w:numPr>
          <w:ilvl w:val="1"/>
          <w:numId w:val="13"/>
        </w:numPr>
        <w:ind w:left="1276" w:hanging="851"/>
        <w:jc w:val="both"/>
        <w:rPr>
          <w:sz w:val="24"/>
          <w:szCs w:val="24"/>
        </w:rPr>
      </w:pPr>
      <w:r w:rsidRPr="00EE7CED">
        <w:rPr>
          <w:sz w:val="24"/>
          <w:szCs w:val="24"/>
        </w:rPr>
        <w:t xml:space="preserve">Бухгалтеры Учреждения ежеквартально производят сверку данных по счетам бухгалтерского учёта материальных запасов с записями в Книге учёта материальных ценностей, которую ведут материально ответственные лица по местам хранения материальных ценностей. </w:t>
      </w:r>
    </w:p>
    <w:p w14:paraId="5D43BA53" w14:textId="77777777" w:rsidR="002F4A53" w:rsidRPr="00193E22" w:rsidRDefault="002F4A53" w:rsidP="002F4A53">
      <w:pPr>
        <w:widowControl/>
        <w:numPr>
          <w:ilvl w:val="1"/>
          <w:numId w:val="13"/>
        </w:numPr>
        <w:ind w:left="1276" w:hanging="851"/>
        <w:jc w:val="both"/>
        <w:rPr>
          <w:sz w:val="24"/>
          <w:szCs w:val="24"/>
        </w:rPr>
      </w:pPr>
      <w:r w:rsidRPr="003A0409">
        <w:rPr>
          <w:sz w:val="24"/>
          <w:szCs w:val="24"/>
        </w:rPr>
        <w:t>Бухгалтерская отчётность составляется на основании аналитического и синтетического учёта по формам, в объеме и в сроки, установленные Учредителем и Инструкцией о порядке составления, представления годовой,  квартальной  и месячной отчётности об исполнении бюджетов бюджетной системы Российской Федерац</w:t>
      </w:r>
      <w:r>
        <w:rPr>
          <w:sz w:val="24"/>
          <w:szCs w:val="24"/>
        </w:rPr>
        <w:t>ии  (Приказ Минфина России от 25.03</w:t>
      </w:r>
      <w:r w:rsidRPr="003A0409">
        <w:rPr>
          <w:sz w:val="24"/>
          <w:szCs w:val="24"/>
        </w:rPr>
        <w:t>.201</w:t>
      </w:r>
      <w:r>
        <w:rPr>
          <w:sz w:val="24"/>
          <w:szCs w:val="24"/>
        </w:rPr>
        <w:t>1 № 33</w:t>
      </w:r>
      <w:r w:rsidRPr="003A0409">
        <w:rPr>
          <w:sz w:val="24"/>
          <w:szCs w:val="24"/>
        </w:rPr>
        <w:t>н</w:t>
      </w:r>
      <w:r w:rsidRPr="00193E22">
        <w:rPr>
          <w:sz w:val="24"/>
          <w:szCs w:val="24"/>
        </w:rPr>
        <w:t>),</w:t>
      </w:r>
      <w:r w:rsidRPr="00193E22">
        <w:rPr>
          <w:sz w:val="28"/>
          <w:szCs w:val="28"/>
        </w:rPr>
        <w:t xml:space="preserve"> </w:t>
      </w:r>
      <w:r w:rsidRPr="00193E22">
        <w:rPr>
          <w:sz w:val="24"/>
          <w:szCs w:val="24"/>
        </w:rPr>
        <w:t>приказом Министерства финансов РФ  от 31.12.2016 № 256н «Концептуальные основы бухгалтерского учета и отчетности организаций государственного сектора»,  приказом Министерства финансов РФ от 31.12.2016 № 260н «Об утверждении федерального стандарта бухгалтерского учета для организаций государственного сектора «Представление бухгалтерской(финансовой) отчетности».</w:t>
      </w:r>
    </w:p>
    <w:p w14:paraId="0A4FFA57" w14:textId="77777777" w:rsidR="002F4A53" w:rsidRPr="005C0CAF" w:rsidRDefault="002F4A53" w:rsidP="002F4A53">
      <w:pPr>
        <w:ind w:left="1276"/>
        <w:jc w:val="both"/>
        <w:rPr>
          <w:sz w:val="24"/>
          <w:szCs w:val="24"/>
        </w:rPr>
      </w:pPr>
      <w:r w:rsidRPr="005C0CAF">
        <w:rPr>
          <w:sz w:val="24"/>
          <w:szCs w:val="24"/>
        </w:rPr>
        <w:t>Представление налоговой и иной отч</w:t>
      </w:r>
      <w:r>
        <w:rPr>
          <w:sz w:val="24"/>
          <w:szCs w:val="24"/>
        </w:rPr>
        <w:t>ё</w:t>
      </w:r>
      <w:r w:rsidRPr="005C0CAF">
        <w:rPr>
          <w:sz w:val="24"/>
          <w:szCs w:val="24"/>
        </w:rPr>
        <w:t>тности осуществляется в соответствии с</w:t>
      </w:r>
      <w:r>
        <w:rPr>
          <w:sz w:val="24"/>
          <w:szCs w:val="24"/>
        </w:rPr>
        <w:t xml:space="preserve">о </w:t>
      </w:r>
      <w:r w:rsidRPr="005C0CAF">
        <w:rPr>
          <w:sz w:val="24"/>
          <w:szCs w:val="24"/>
        </w:rPr>
        <w:t>сроками</w:t>
      </w:r>
      <w:r>
        <w:rPr>
          <w:sz w:val="24"/>
          <w:szCs w:val="24"/>
        </w:rPr>
        <w:t>,</w:t>
      </w:r>
      <w:r w:rsidRPr="005C0CAF">
        <w:rPr>
          <w:sz w:val="24"/>
          <w:szCs w:val="24"/>
        </w:rPr>
        <w:t xml:space="preserve"> установленными нормативными документами.</w:t>
      </w:r>
    </w:p>
    <w:p w14:paraId="39439C92" w14:textId="77777777" w:rsidR="002F4A53" w:rsidRDefault="002F4A53" w:rsidP="002F4A53">
      <w:pPr>
        <w:widowControl/>
        <w:numPr>
          <w:ilvl w:val="1"/>
          <w:numId w:val="13"/>
        </w:numPr>
        <w:ind w:left="1276" w:hanging="851"/>
        <w:jc w:val="both"/>
        <w:rPr>
          <w:sz w:val="24"/>
          <w:szCs w:val="24"/>
        </w:rPr>
      </w:pPr>
      <w:r w:rsidRPr="005C0CAF">
        <w:rPr>
          <w:sz w:val="24"/>
          <w:szCs w:val="24"/>
        </w:rPr>
        <w:t>Консолидированная (сводная) квартальная и годовая отч</w:t>
      </w:r>
      <w:r>
        <w:rPr>
          <w:sz w:val="24"/>
          <w:szCs w:val="24"/>
        </w:rPr>
        <w:t>ё</w:t>
      </w:r>
      <w:r w:rsidRPr="005C0CAF">
        <w:rPr>
          <w:sz w:val="24"/>
          <w:szCs w:val="24"/>
        </w:rPr>
        <w:t>тность учреждения формируется на бумажных носителях и в электронном виде. Представление отч</w:t>
      </w:r>
      <w:r>
        <w:rPr>
          <w:sz w:val="24"/>
          <w:szCs w:val="24"/>
        </w:rPr>
        <w:t>ё</w:t>
      </w:r>
      <w:r w:rsidRPr="005C0CAF">
        <w:rPr>
          <w:sz w:val="24"/>
          <w:szCs w:val="24"/>
        </w:rPr>
        <w:t xml:space="preserve">тности учредителю (ГРБС) осуществляется в установленные </w:t>
      </w:r>
      <w:r w:rsidRPr="009F546B">
        <w:rPr>
          <w:sz w:val="24"/>
          <w:szCs w:val="24"/>
        </w:rPr>
        <w:t>сроки с использованием электронных средств связи и каналов для передачи информации по</w:t>
      </w:r>
      <w:r w:rsidRPr="005C0CAF">
        <w:rPr>
          <w:sz w:val="24"/>
          <w:szCs w:val="24"/>
        </w:rPr>
        <w:t>сле подписания ру</w:t>
      </w:r>
      <w:r>
        <w:rPr>
          <w:sz w:val="24"/>
          <w:szCs w:val="24"/>
        </w:rPr>
        <w:t>ководителем учреждения</w:t>
      </w:r>
      <w:r w:rsidRPr="005C0CAF">
        <w:rPr>
          <w:sz w:val="24"/>
          <w:szCs w:val="24"/>
        </w:rPr>
        <w:t>.</w:t>
      </w:r>
    </w:p>
    <w:p w14:paraId="71DA5305" w14:textId="77777777" w:rsidR="002F4A53" w:rsidRPr="000859A9" w:rsidRDefault="002F4A53" w:rsidP="002F4A53">
      <w:pPr>
        <w:widowControl/>
        <w:numPr>
          <w:ilvl w:val="1"/>
          <w:numId w:val="13"/>
        </w:numPr>
        <w:ind w:left="1276" w:hanging="851"/>
        <w:jc w:val="both"/>
        <w:rPr>
          <w:sz w:val="24"/>
          <w:szCs w:val="24"/>
        </w:rPr>
      </w:pPr>
      <w:r w:rsidRPr="000859A9">
        <w:rPr>
          <w:sz w:val="24"/>
          <w:szCs w:val="24"/>
        </w:rPr>
        <w:t>Хранить документы следует в соответствии с приказом Минкультуры России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в течение следующих сроков:</w:t>
      </w:r>
      <w:r w:rsidRPr="000859A9">
        <w:rPr>
          <w:rFonts w:ascii="Arial" w:hAnsi="Arial" w:cs="Arial"/>
          <w:kern w:val="36"/>
          <w:sz w:val="24"/>
          <w:szCs w:val="24"/>
        </w:rPr>
        <w:t xml:space="preserve"> </w:t>
      </w:r>
    </w:p>
    <w:p w14:paraId="5FAFD9AE"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Г</w:t>
      </w:r>
      <w:r w:rsidRPr="005C0CAF">
        <w:rPr>
          <w:rFonts w:ascii="Times New Roman" w:hAnsi="Times New Roman"/>
        </w:rPr>
        <w:t>одов</w:t>
      </w:r>
      <w:r>
        <w:rPr>
          <w:rFonts w:ascii="Times New Roman" w:hAnsi="Times New Roman"/>
        </w:rPr>
        <w:t>ая</w:t>
      </w:r>
      <w:r w:rsidRPr="005C0CAF">
        <w:rPr>
          <w:rFonts w:ascii="Times New Roman" w:hAnsi="Times New Roman"/>
        </w:rPr>
        <w:t xml:space="preserve"> отч</w:t>
      </w:r>
      <w:r>
        <w:rPr>
          <w:rFonts w:ascii="Times New Roman" w:hAnsi="Times New Roman"/>
        </w:rPr>
        <w:t>ё</w:t>
      </w:r>
      <w:r w:rsidRPr="005C0CAF">
        <w:rPr>
          <w:rFonts w:ascii="Times New Roman" w:hAnsi="Times New Roman"/>
        </w:rPr>
        <w:t>тность - постоянно;</w:t>
      </w:r>
    </w:p>
    <w:p w14:paraId="783ED394"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К</w:t>
      </w:r>
      <w:r w:rsidRPr="005C0CAF">
        <w:rPr>
          <w:rFonts w:ascii="Times New Roman" w:hAnsi="Times New Roman"/>
        </w:rPr>
        <w:t>вартальн</w:t>
      </w:r>
      <w:r>
        <w:rPr>
          <w:rFonts w:ascii="Times New Roman" w:hAnsi="Times New Roman"/>
        </w:rPr>
        <w:t>ая</w:t>
      </w:r>
      <w:r w:rsidRPr="005C0CAF">
        <w:rPr>
          <w:rFonts w:ascii="Times New Roman" w:hAnsi="Times New Roman"/>
        </w:rPr>
        <w:t xml:space="preserve"> отч</w:t>
      </w:r>
      <w:r>
        <w:rPr>
          <w:rFonts w:ascii="Times New Roman" w:hAnsi="Times New Roman"/>
        </w:rPr>
        <w:t>ё</w:t>
      </w:r>
      <w:r w:rsidRPr="005C0CAF">
        <w:rPr>
          <w:rFonts w:ascii="Times New Roman" w:hAnsi="Times New Roman"/>
        </w:rPr>
        <w:t xml:space="preserve">тность - не менее </w:t>
      </w:r>
      <w:r>
        <w:rPr>
          <w:rFonts w:ascii="Times New Roman" w:hAnsi="Times New Roman"/>
        </w:rPr>
        <w:t>5-</w:t>
      </w:r>
      <w:r w:rsidRPr="005C0CAF">
        <w:rPr>
          <w:rFonts w:ascii="Times New Roman" w:hAnsi="Times New Roman"/>
        </w:rPr>
        <w:t>ти лет;</w:t>
      </w:r>
    </w:p>
    <w:p w14:paraId="1D47E022"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Д</w:t>
      </w:r>
      <w:r w:rsidRPr="005C0CAF">
        <w:rPr>
          <w:rFonts w:ascii="Times New Roman" w:hAnsi="Times New Roman"/>
        </w:rPr>
        <w:t>окументы по начислению заработной платы - не менее 75</w:t>
      </w:r>
      <w:r>
        <w:rPr>
          <w:rFonts w:ascii="Times New Roman" w:hAnsi="Times New Roman"/>
        </w:rPr>
        <w:t>-ти</w:t>
      </w:r>
      <w:r w:rsidRPr="005C0CAF">
        <w:rPr>
          <w:rFonts w:ascii="Times New Roman" w:hAnsi="Times New Roman"/>
        </w:rPr>
        <w:t xml:space="preserve"> лет;</w:t>
      </w:r>
    </w:p>
    <w:p w14:paraId="696E4C7E"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Прочие</w:t>
      </w:r>
      <w:r w:rsidRPr="005C0CAF">
        <w:rPr>
          <w:rFonts w:ascii="Times New Roman" w:hAnsi="Times New Roman"/>
        </w:rPr>
        <w:t xml:space="preserve"> документы - не менее </w:t>
      </w:r>
      <w:r>
        <w:rPr>
          <w:rFonts w:ascii="Times New Roman" w:hAnsi="Times New Roman"/>
        </w:rPr>
        <w:t>5-</w:t>
      </w:r>
      <w:r w:rsidRPr="005C0CAF">
        <w:rPr>
          <w:rFonts w:ascii="Times New Roman" w:hAnsi="Times New Roman"/>
        </w:rPr>
        <w:t>ти лет.</w:t>
      </w:r>
    </w:p>
    <w:p w14:paraId="47797D4D" w14:textId="77777777" w:rsidR="002F4A53" w:rsidRPr="000E0614" w:rsidRDefault="002F4A53" w:rsidP="002F4A53">
      <w:pPr>
        <w:widowControl/>
        <w:numPr>
          <w:ilvl w:val="1"/>
          <w:numId w:val="13"/>
        </w:numPr>
        <w:ind w:left="1276" w:hanging="851"/>
        <w:jc w:val="both"/>
        <w:rPr>
          <w:sz w:val="24"/>
          <w:szCs w:val="24"/>
        </w:rPr>
      </w:pPr>
      <w:r w:rsidRPr="000E0614">
        <w:rPr>
          <w:sz w:val="24"/>
          <w:szCs w:val="24"/>
        </w:rPr>
        <w:lastRenderedPageBreak/>
        <w:t>Инвентаризация имущества и обязательств (за исключением случаев, когда ее проведение обязательно) проводится:</w:t>
      </w:r>
    </w:p>
    <w:p w14:paraId="1AC8D2A9"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Д</w:t>
      </w:r>
      <w:r w:rsidRPr="005C0CAF">
        <w:rPr>
          <w:rFonts w:ascii="Times New Roman" w:hAnsi="Times New Roman"/>
        </w:rPr>
        <w:t>ебиторск</w:t>
      </w:r>
      <w:r>
        <w:rPr>
          <w:rFonts w:ascii="Times New Roman" w:hAnsi="Times New Roman"/>
        </w:rPr>
        <w:t>ая</w:t>
      </w:r>
      <w:r w:rsidRPr="005C0CAF">
        <w:rPr>
          <w:rFonts w:ascii="Times New Roman" w:hAnsi="Times New Roman"/>
        </w:rPr>
        <w:t xml:space="preserve"> и кредиторск</w:t>
      </w:r>
      <w:r>
        <w:rPr>
          <w:rFonts w:ascii="Times New Roman" w:hAnsi="Times New Roman"/>
        </w:rPr>
        <w:t>ая</w:t>
      </w:r>
      <w:r w:rsidRPr="005C0CAF">
        <w:rPr>
          <w:rFonts w:ascii="Times New Roman" w:hAnsi="Times New Roman"/>
        </w:rPr>
        <w:t xml:space="preserve"> задолженности -  по приказу руководителя учрежде</w:t>
      </w:r>
      <w:r>
        <w:rPr>
          <w:rFonts w:ascii="Times New Roman" w:hAnsi="Times New Roman"/>
        </w:rPr>
        <w:t>ния;</w:t>
      </w:r>
    </w:p>
    <w:p w14:paraId="25464F26" w14:textId="77777777" w:rsidR="002F4A53"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О</w:t>
      </w:r>
      <w:r w:rsidRPr="00A007E5">
        <w:rPr>
          <w:rFonts w:ascii="Times New Roman" w:hAnsi="Times New Roman"/>
        </w:rPr>
        <w:t>сновны</w:t>
      </w:r>
      <w:r>
        <w:rPr>
          <w:rFonts w:ascii="Times New Roman" w:hAnsi="Times New Roman"/>
        </w:rPr>
        <w:t>е</w:t>
      </w:r>
      <w:r w:rsidRPr="00A007E5">
        <w:rPr>
          <w:rFonts w:ascii="Times New Roman" w:hAnsi="Times New Roman"/>
        </w:rPr>
        <w:t xml:space="preserve"> средств</w:t>
      </w:r>
      <w:r>
        <w:rPr>
          <w:rFonts w:ascii="Times New Roman" w:hAnsi="Times New Roman"/>
        </w:rPr>
        <w:t>а</w:t>
      </w:r>
      <w:r w:rsidRPr="00A007E5">
        <w:rPr>
          <w:rFonts w:ascii="Times New Roman" w:hAnsi="Times New Roman"/>
        </w:rPr>
        <w:t xml:space="preserve"> - один раз в три года по состоянию на </w:t>
      </w:r>
      <w:r w:rsidRPr="005C0CAF">
        <w:rPr>
          <w:rFonts w:ascii="Times New Roman" w:hAnsi="Times New Roman"/>
        </w:rPr>
        <w:t>1</w:t>
      </w:r>
      <w:r>
        <w:rPr>
          <w:rFonts w:ascii="Times New Roman" w:hAnsi="Times New Roman"/>
        </w:rPr>
        <w:t>-ое</w:t>
      </w:r>
      <w:r w:rsidRPr="00A007E5">
        <w:rPr>
          <w:rFonts w:ascii="Times New Roman" w:hAnsi="Times New Roman"/>
        </w:rPr>
        <w:t xml:space="preserve"> октября и по необходимост</w:t>
      </w:r>
      <w:r>
        <w:rPr>
          <w:rFonts w:ascii="Times New Roman" w:hAnsi="Times New Roman"/>
        </w:rPr>
        <w:t>и;</w:t>
      </w:r>
    </w:p>
    <w:p w14:paraId="15572FA9"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Б</w:t>
      </w:r>
      <w:r w:rsidRPr="005C0CAF">
        <w:rPr>
          <w:rFonts w:ascii="Times New Roman" w:hAnsi="Times New Roman"/>
        </w:rPr>
        <w:t>иблиотечны</w:t>
      </w:r>
      <w:r>
        <w:rPr>
          <w:rFonts w:ascii="Times New Roman" w:hAnsi="Times New Roman"/>
        </w:rPr>
        <w:t>е</w:t>
      </w:r>
      <w:r w:rsidRPr="005C0CAF">
        <w:rPr>
          <w:rFonts w:ascii="Times New Roman" w:hAnsi="Times New Roman"/>
        </w:rPr>
        <w:t xml:space="preserve"> фонд</w:t>
      </w:r>
      <w:r>
        <w:rPr>
          <w:rFonts w:ascii="Times New Roman" w:hAnsi="Times New Roman"/>
        </w:rPr>
        <w:t>ы</w:t>
      </w:r>
      <w:r w:rsidRPr="005C0CAF">
        <w:rPr>
          <w:rFonts w:ascii="Times New Roman" w:hAnsi="Times New Roman"/>
        </w:rPr>
        <w:t xml:space="preserve"> - один раз в пять лет по состоянию на 1</w:t>
      </w:r>
      <w:r>
        <w:rPr>
          <w:rFonts w:ascii="Times New Roman" w:hAnsi="Times New Roman"/>
        </w:rPr>
        <w:t>-ое октября;</w:t>
      </w:r>
    </w:p>
    <w:p w14:paraId="4CCC2B7A"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М</w:t>
      </w:r>
      <w:r w:rsidRPr="005C0CAF">
        <w:rPr>
          <w:rFonts w:ascii="Times New Roman" w:hAnsi="Times New Roman"/>
        </w:rPr>
        <w:t>атериальны</w:t>
      </w:r>
      <w:r>
        <w:rPr>
          <w:rFonts w:ascii="Times New Roman" w:hAnsi="Times New Roman"/>
        </w:rPr>
        <w:t>е</w:t>
      </w:r>
      <w:r w:rsidRPr="005C0CAF">
        <w:rPr>
          <w:rFonts w:ascii="Times New Roman" w:hAnsi="Times New Roman"/>
        </w:rPr>
        <w:t xml:space="preserve"> запас</w:t>
      </w:r>
      <w:r>
        <w:rPr>
          <w:rFonts w:ascii="Times New Roman" w:hAnsi="Times New Roman"/>
        </w:rPr>
        <w:t>ы</w:t>
      </w:r>
      <w:r w:rsidRPr="005C0CAF">
        <w:rPr>
          <w:rFonts w:ascii="Times New Roman" w:hAnsi="Times New Roman"/>
        </w:rPr>
        <w:t xml:space="preserve"> – один раз в год по состоянию на 1</w:t>
      </w:r>
      <w:r>
        <w:rPr>
          <w:rFonts w:ascii="Times New Roman" w:hAnsi="Times New Roman"/>
        </w:rPr>
        <w:t>-ое</w:t>
      </w:r>
      <w:r w:rsidRPr="005C0CAF">
        <w:rPr>
          <w:rFonts w:ascii="Times New Roman" w:hAnsi="Times New Roman"/>
        </w:rPr>
        <w:t xml:space="preserve"> октября.</w:t>
      </w:r>
    </w:p>
    <w:p w14:paraId="4FACD34B" w14:textId="19286B6D" w:rsidR="002F4A53" w:rsidRPr="00A007E5" w:rsidRDefault="002F4A53" w:rsidP="002F4A53">
      <w:pPr>
        <w:ind w:left="1276"/>
        <w:jc w:val="both"/>
        <w:rPr>
          <w:sz w:val="24"/>
          <w:szCs w:val="24"/>
        </w:rPr>
      </w:pPr>
      <w:r w:rsidRPr="00A007E5">
        <w:rPr>
          <w:sz w:val="24"/>
          <w:szCs w:val="24"/>
        </w:rPr>
        <w:t>Порядок, сроки, график проведения инвентаризации имущества, финансовых активов и обязательств</w:t>
      </w:r>
      <w:r>
        <w:rPr>
          <w:sz w:val="24"/>
          <w:szCs w:val="24"/>
        </w:rPr>
        <w:t xml:space="preserve"> </w:t>
      </w:r>
      <w:r w:rsidRPr="00A007E5">
        <w:rPr>
          <w:sz w:val="24"/>
          <w:szCs w:val="24"/>
        </w:rPr>
        <w:t xml:space="preserve">приводится в приказе учреждения. </w:t>
      </w:r>
    </w:p>
    <w:p w14:paraId="3432B445" w14:textId="77777777" w:rsidR="002F4A53" w:rsidRPr="00B81E2F" w:rsidRDefault="002F4A53" w:rsidP="002F4A53">
      <w:pPr>
        <w:ind w:left="1276"/>
        <w:jc w:val="both"/>
        <w:rPr>
          <w:sz w:val="24"/>
          <w:szCs w:val="24"/>
        </w:rPr>
      </w:pPr>
      <w:r w:rsidRPr="00B81E2F">
        <w:rPr>
          <w:sz w:val="24"/>
          <w:szCs w:val="24"/>
        </w:rPr>
        <w:t xml:space="preserve">В инвентаризационных описях заполняются графы по наименованию: </w:t>
      </w:r>
    </w:p>
    <w:p w14:paraId="183A949C" w14:textId="77777777" w:rsidR="002F4A53" w:rsidRPr="00B81E2F" w:rsidRDefault="002F4A53" w:rsidP="002F4A53">
      <w:pPr>
        <w:pStyle w:val="22"/>
        <w:numPr>
          <w:ilvl w:val="0"/>
          <w:numId w:val="14"/>
        </w:numPr>
        <w:spacing w:line="240" w:lineRule="auto"/>
        <w:ind w:left="1276" w:hanging="283"/>
        <w:rPr>
          <w:rFonts w:ascii="Times New Roman" w:hAnsi="Times New Roman"/>
        </w:rPr>
      </w:pPr>
      <w:r w:rsidRPr="00B81E2F">
        <w:rPr>
          <w:rFonts w:ascii="Times New Roman" w:hAnsi="Times New Roman"/>
        </w:rPr>
        <w:t>№8 статус объекта – в эксплуатации;</w:t>
      </w:r>
    </w:p>
    <w:p w14:paraId="1A63DA79" w14:textId="77777777" w:rsidR="002F4A53" w:rsidRPr="00B81E2F" w:rsidRDefault="002F4A53" w:rsidP="002F4A53">
      <w:pPr>
        <w:pStyle w:val="22"/>
        <w:numPr>
          <w:ilvl w:val="0"/>
          <w:numId w:val="14"/>
        </w:numPr>
        <w:spacing w:line="240" w:lineRule="auto"/>
        <w:ind w:left="1276" w:hanging="283"/>
        <w:rPr>
          <w:rFonts w:ascii="Times New Roman" w:hAnsi="Times New Roman"/>
        </w:rPr>
      </w:pPr>
      <w:r w:rsidRPr="00B81E2F">
        <w:rPr>
          <w:rFonts w:ascii="Times New Roman" w:hAnsi="Times New Roman"/>
        </w:rPr>
        <w:t>№9 целевая функция актива – использовать.</w:t>
      </w:r>
    </w:p>
    <w:p w14:paraId="03C11779" w14:textId="77777777" w:rsidR="002F4A53" w:rsidRPr="00B81E2F" w:rsidRDefault="002F4A53" w:rsidP="002F4A53">
      <w:pPr>
        <w:widowControl/>
        <w:numPr>
          <w:ilvl w:val="1"/>
          <w:numId w:val="13"/>
        </w:numPr>
        <w:ind w:left="1276" w:hanging="851"/>
        <w:jc w:val="both"/>
        <w:rPr>
          <w:sz w:val="24"/>
          <w:szCs w:val="24"/>
        </w:rPr>
      </w:pPr>
      <w:r w:rsidRPr="000E0614">
        <w:rPr>
          <w:sz w:val="24"/>
          <w:szCs w:val="24"/>
        </w:rPr>
        <w:t>Ревизи</w:t>
      </w:r>
      <w:r>
        <w:rPr>
          <w:sz w:val="24"/>
          <w:szCs w:val="24"/>
        </w:rPr>
        <w:t>я</w:t>
      </w:r>
      <w:r w:rsidRPr="000E0614">
        <w:rPr>
          <w:sz w:val="24"/>
          <w:szCs w:val="24"/>
        </w:rPr>
        <w:t xml:space="preserve"> кассы </w:t>
      </w:r>
      <w:r w:rsidRPr="00B81E2F">
        <w:rPr>
          <w:sz w:val="24"/>
          <w:szCs w:val="24"/>
        </w:rPr>
        <w:t>проводится в следующих случаях:</w:t>
      </w:r>
    </w:p>
    <w:p w14:paraId="21AE2353" w14:textId="77777777" w:rsidR="002F4A53" w:rsidRPr="00B81E2F" w:rsidRDefault="002F4A53" w:rsidP="002F4A53">
      <w:pPr>
        <w:pStyle w:val="22"/>
        <w:numPr>
          <w:ilvl w:val="0"/>
          <w:numId w:val="14"/>
        </w:numPr>
        <w:spacing w:line="240" w:lineRule="auto"/>
        <w:ind w:left="1276" w:hanging="283"/>
        <w:rPr>
          <w:rFonts w:ascii="Times New Roman" w:hAnsi="Times New Roman"/>
        </w:rPr>
      </w:pPr>
      <w:r w:rsidRPr="00B81E2F">
        <w:rPr>
          <w:rFonts w:ascii="Times New Roman" w:hAnsi="Times New Roman"/>
        </w:rPr>
        <w:t>При смене материально-ответственных лиц;</w:t>
      </w:r>
    </w:p>
    <w:p w14:paraId="308DDAA1" w14:textId="77777777" w:rsidR="002F4A53" w:rsidRPr="005C0CAF" w:rsidRDefault="002F4A53" w:rsidP="002F4A53">
      <w:pPr>
        <w:pStyle w:val="22"/>
        <w:numPr>
          <w:ilvl w:val="0"/>
          <w:numId w:val="14"/>
        </w:numPr>
        <w:spacing w:line="240" w:lineRule="auto"/>
        <w:ind w:left="1276" w:hanging="283"/>
        <w:rPr>
          <w:rFonts w:ascii="Times New Roman" w:hAnsi="Times New Roman"/>
        </w:rPr>
      </w:pPr>
      <w:r w:rsidRPr="00B81E2F">
        <w:rPr>
          <w:rFonts w:ascii="Times New Roman" w:hAnsi="Times New Roman"/>
        </w:rPr>
        <w:t>Периодические плановые и внезапные проверки</w:t>
      </w:r>
      <w:r>
        <w:rPr>
          <w:rFonts w:ascii="Times New Roman" w:hAnsi="Times New Roman"/>
        </w:rPr>
        <w:t xml:space="preserve"> – ежемесячно.</w:t>
      </w:r>
    </w:p>
    <w:p w14:paraId="4D092429" w14:textId="77777777" w:rsidR="002F4A53" w:rsidRPr="00A007E5" w:rsidRDefault="002F4A53" w:rsidP="002F4A53">
      <w:pPr>
        <w:widowControl/>
        <w:numPr>
          <w:ilvl w:val="1"/>
          <w:numId w:val="13"/>
        </w:numPr>
        <w:ind w:left="1276" w:hanging="851"/>
        <w:jc w:val="both"/>
        <w:rPr>
          <w:sz w:val="24"/>
          <w:szCs w:val="24"/>
        </w:rPr>
      </w:pPr>
      <w:r w:rsidRPr="00A007E5">
        <w:rPr>
          <w:sz w:val="24"/>
          <w:szCs w:val="24"/>
        </w:rPr>
        <w:t xml:space="preserve">Состав инвентаризационных комиссий </w:t>
      </w:r>
      <w:r>
        <w:rPr>
          <w:sz w:val="24"/>
          <w:szCs w:val="24"/>
        </w:rPr>
        <w:t>утверждается</w:t>
      </w:r>
      <w:r w:rsidRPr="00A007E5">
        <w:rPr>
          <w:sz w:val="24"/>
          <w:szCs w:val="24"/>
        </w:rPr>
        <w:t xml:space="preserve"> приказом руководителя </w:t>
      </w:r>
      <w:r>
        <w:rPr>
          <w:sz w:val="24"/>
          <w:szCs w:val="24"/>
        </w:rPr>
        <w:t>Учреждения.</w:t>
      </w:r>
    </w:p>
    <w:p w14:paraId="72BD1248" w14:textId="77777777" w:rsidR="002F4A53" w:rsidRPr="00415E62" w:rsidRDefault="002F4A53" w:rsidP="002F4A53">
      <w:pPr>
        <w:widowControl/>
        <w:numPr>
          <w:ilvl w:val="1"/>
          <w:numId w:val="13"/>
        </w:numPr>
        <w:ind w:left="1276" w:hanging="851"/>
        <w:jc w:val="both"/>
        <w:rPr>
          <w:sz w:val="24"/>
          <w:szCs w:val="24"/>
        </w:rPr>
      </w:pPr>
      <w:r w:rsidRPr="00415E62">
        <w:rPr>
          <w:sz w:val="24"/>
          <w:szCs w:val="24"/>
        </w:rPr>
        <w:t>Уч</w:t>
      </w:r>
      <w:r>
        <w:rPr>
          <w:sz w:val="24"/>
          <w:szCs w:val="24"/>
        </w:rPr>
        <w:t>ё</w:t>
      </w:r>
      <w:r w:rsidRPr="00415E62">
        <w:rPr>
          <w:sz w:val="24"/>
          <w:szCs w:val="24"/>
        </w:rPr>
        <w:t>т кассы:</w:t>
      </w:r>
    </w:p>
    <w:p w14:paraId="5A7348BE" w14:textId="77777777" w:rsidR="002F4A53" w:rsidRPr="00A007E5"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В</w:t>
      </w:r>
      <w:r w:rsidRPr="00A007E5">
        <w:rPr>
          <w:rFonts w:ascii="Times New Roman" w:hAnsi="Times New Roman"/>
        </w:rPr>
        <w:t>едётся в соответствии с Указаниями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w:t>
      </w:r>
      <w:r>
        <w:rPr>
          <w:rFonts w:ascii="Times New Roman" w:hAnsi="Times New Roman"/>
        </w:rPr>
        <w:t>тва от 11.03.2014 № 3210-У;</w:t>
      </w:r>
    </w:p>
    <w:p w14:paraId="13BA9324" w14:textId="77777777" w:rsidR="002F4A53"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К</w:t>
      </w:r>
      <w:r w:rsidRPr="005C0CAF">
        <w:rPr>
          <w:rFonts w:ascii="Times New Roman" w:hAnsi="Times New Roman"/>
        </w:rPr>
        <w:t xml:space="preserve">ассовые документы оформляются и подписываются бухгалтерами, ведущими и главными специалистами, </w:t>
      </w:r>
      <w:r w:rsidRPr="001F3124">
        <w:rPr>
          <w:rFonts w:ascii="Times New Roman" w:hAnsi="Times New Roman"/>
        </w:rPr>
        <w:t>главным бухгалтером и директором</w:t>
      </w:r>
      <w:r w:rsidRPr="005C0CAF">
        <w:rPr>
          <w:rFonts w:ascii="Times New Roman" w:hAnsi="Times New Roman"/>
        </w:rPr>
        <w:t xml:space="preserve">. </w:t>
      </w:r>
    </w:p>
    <w:p w14:paraId="77AB980D" w14:textId="77777777" w:rsidR="002F4A53" w:rsidRDefault="002F4A53" w:rsidP="002F4A53">
      <w:pPr>
        <w:pStyle w:val="22"/>
        <w:numPr>
          <w:ilvl w:val="0"/>
          <w:numId w:val="14"/>
        </w:numPr>
        <w:spacing w:line="240" w:lineRule="auto"/>
        <w:ind w:left="1276" w:hanging="283"/>
        <w:rPr>
          <w:rFonts w:ascii="Times New Roman" w:hAnsi="Times New Roman"/>
        </w:rPr>
      </w:pPr>
      <w:r w:rsidRPr="005C0CAF">
        <w:rPr>
          <w:rFonts w:ascii="Times New Roman" w:hAnsi="Times New Roman"/>
        </w:rPr>
        <w:t xml:space="preserve">Право первой подписи предоставлено Директору департамента образования </w:t>
      </w:r>
      <w:r>
        <w:rPr>
          <w:rFonts w:ascii="Times New Roman" w:hAnsi="Times New Roman"/>
        </w:rPr>
        <w:t>Администрации городского округа город Рыбинск.</w:t>
      </w:r>
      <w:r w:rsidRPr="005C0CAF">
        <w:rPr>
          <w:rFonts w:ascii="Times New Roman" w:hAnsi="Times New Roman"/>
        </w:rPr>
        <w:t xml:space="preserve"> </w:t>
      </w:r>
    </w:p>
    <w:p w14:paraId="0CF531F9" w14:textId="77777777" w:rsidR="002F4A53" w:rsidRPr="005C0CAF" w:rsidRDefault="002F4A53" w:rsidP="002F4A53">
      <w:pPr>
        <w:pStyle w:val="22"/>
        <w:numPr>
          <w:ilvl w:val="0"/>
          <w:numId w:val="14"/>
        </w:numPr>
        <w:spacing w:line="240" w:lineRule="auto"/>
        <w:ind w:left="1276" w:hanging="283"/>
        <w:rPr>
          <w:rFonts w:ascii="Times New Roman" w:hAnsi="Times New Roman"/>
        </w:rPr>
      </w:pPr>
      <w:r w:rsidRPr="005C0CAF">
        <w:rPr>
          <w:rFonts w:ascii="Times New Roman" w:hAnsi="Times New Roman"/>
        </w:rPr>
        <w:t xml:space="preserve">Осуществление контроля за своевременностью и правильностью оформления кассовых документов закреплено за специалистом группы </w:t>
      </w:r>
      <w:r>
        <w:rPr>
          <w:rFonts w:ascii="Times New Roman" w:hAnsi="Times New Roman"/>
        </w:rPr>
        <w:t>К</w:t>
      </w:r>
      <w:r w:rsidRPr="005C0CAF">
        <w:rPr>
          <w:rFonts w:ascii="Times New Roman" w:hAnsi="Times New Roman"/>
        </w:rPr>
        <w:t>асса в соответствии с должностной инструкцией п.2. Формирование кассовых документов осуществляет с использованием программы «1-С бухгалтерия», сдача наличных денежных средств оформляется в программе «СУФД». Получение наличных денежных средств, производится по  дебетовым корпоративным картам.</w:t>
      </w:r>
    </w:p>
    <w:p w14:paraId="358ACBB0" w14:textId="3EADF569" w:rsidR="002F4A53" w:rsidRPr="00A007E5" w:rsidRDefault="002F4A53" w:rsidP="002F4A53">
      <w:pPr>
        <w:ind w:left="1276"/>
        <w:jc w:val="both"/>
        <w:rPr>
          <w:sz w:val="24"/>
          <w:szCs w:val="24"/>
        </w:rPr>
      </w:pPr>
      <w:r w:rsidRPr="00A007E5">
        <w:rPr>
          <w:sz w:val="24"/>
          <w:szCs w:val="24"/>
        </w:rPr>
        <w:t xml:space="preserve">Сохранность наличных денежных средств при их транспортировке (получении в банке и сдаче в банк) обеспечивается предоставлением бухгалтеру – кассиру служебного автомобиля предоставляемого </w:t>
      </w:r>
      <w:r w:rsidRPr="005C0CAF">
        <w:rPr>
          <w:sz w:val="24"/>
          <w:szCs w:val="24"/>
        </w:rPr>
        <w:t>МУ «ЦО</w:t>
      </w:r>
      <w:r>
        <w:rPr>
          <w:sz w:val="24"/>
          <w:szCs w:val="24"/>
        </w:rPr>
        <w:t>Ф</w:t>
      </w:r>
      <w:r w:rsidRPr="005C0CAF">
        <w:rPr>
          <w:sz w:val="24"/>
          <w:szCs w:val="24"/>
        </w:rPr>
        <w:t>»</w:t>
      </w:r>
      <w:r w:rsidRPr="00A007E5">
        <w:rPr>
          <w:sz w:val="24"/>
          <w:szCs w:val="24"/>
        </w:rPr>
        <w:t>.</w:t>
      </w:r>
    </w:p>
    <w:p w14:paraId="28B4FB8D" w14:textId="77777777" w:rsidR="002F4A53" w:rsidRDefault="002F4A53" w:rsidP="002F4A53">
      <w:pPr>
        <w:widowControl/>
        <w:numPr>
          <w:ilvl w:val="1"/>
          <w:numId w:val="13"/>
        </w:numPr>
        <w:ind w:left="1276" w:hanging="851"/>
        <w:jc w:val="both"/>
        <w:rPr>
          <w:sz w:val="24"/>
          <w:szCs w:val="24"/>
        </w:rPr>
      </w:pPr>
      <w:r w:rsidRPr="00BD7FDD">
        <w:rPr>
          <w:sz w:val="24"/>
          <w:szCs w:val="24"/>
        </w:rPr>
        <w:t xml:space="preserve">Для определения оценочной стоимости нефинансовых активов, установления сроков их полезного использования, а также для оформления поступления и выбытия нефинансовых активов создана постоянно действующая комиссия. </w:t>
      </w:r>
    </w:p>
    <w:p w14:paraId="4223172E" w14:textId="77777777" w:rsidR="002F4A53" w:rsidRPr="00BD7FDD" w:rsidRDefault="002F4A53" w:rsidP="002F4A53">
      <w:pPr>
        <w:widowControl/>
        <w:numPr>
          <w:ilvl w:val="1"/>
          <w:numId w:val="13"/>
        </w:numPr>
        <w:ind w:left="1276" w:hanging="851"/>
        <w:jc w:val="both"/>
        <w:rPr>
          <w:sz w:val="24"/>
          <w:szCs w:val="24"/>
        </w:rPr>
      </w:pPr>
      <w:r w:rsidRPr="00BD7FDD">
        <w:rPr>
          <w:sz w:val="24"/>
          <w:szCs w:val="24"/>
        </w:rPr>
        <w:t>Лимит остатка кассы утверждается приказом руководителя учреждения.</w:t>
      </w:r>
    </w:p>
    <w:p w14:paraId="573D1A13" w14:textId="77777777" w:rsidR="002F4A53" w:rsidRPr="00D322D0" w:rsidRDefault="002F4A53" w:rsidP="002F4A53">
      <w:pPr>
        <w:widowControl/>
        <w:numPr>
          <w:ilvl w:val="1"/>
          <w:numId w:val="13"/>
        </w:numPr>
        <w:ind w:left="1276" w:hanging="851"/>
        <w:jc w:val="both"/>
        <w:rPr>
          <w:sz w:val="24"/>
          <w:szCs w:val="24"/>
        </w:rPr>
      </w:pPr>
      <w:r w:rsidRPr="00D322D0">
        <w:rPr>
          <w:sz w:val="24"/>
          <w:szCs w:val="24"/>
        </w:rPr>
        <w:t>Приказом дире</w:t>
      </w:r>
      <w:r>
        <w:rPr>
          <w:sz w:val="24"/>
          <w:szCs w:val="24"/>
        </w:rPr>
        <w:t>ктора-главного бухгалтера МУ «Ц</w:t>
      </w:r>
      <w:r w:rsidRPr="00D322D0">
        <w:rPr>
          <w:sz w:val="24"/>
          <w:szCs w:val="24"/>
        </w:rPr>
        <w:t>О</w:t>
      </w:r>
      <w:r>
        <w:rPr>
          <w:sz w:val="24"/>
          <w:szCs w:val="24"/>
        </w:rPr>
        <w:t>Ф</w:t>
      </w:r>
      <w:r w:rsidRPr="00D322D0">
        <w:rPr>
          <w:sz w:val="24"/>
          <w:szCs w:val="24"/>
        </w:rPr>
        <w:t>» назначаются ответственные лица за проведение кассовых операций и соблюдение лимита остатка наличных денежных средств в кассе.</w:t>
      </w:r>
    </w:p>
    <w:p w14:paraId="5E1E26FD" w14:textId="77777777" w:rsidR="002F4A53" w:rsidRPr="005C0CAF" w:rsidRDefault="002F4A53" w:rsidP="002F4A53">
      <w:pPr>
        <w:widowControl/>
        <w:numPr>
          <w:ilvl w:val="1"/>
          <w:numId w:val="13"/>
        </w:numPr>
        <w:ind w:left="1276" w:hanging="851"/>
        <w:jc w:val="both"/>
        <w:rPr>
          <w:sz w:val="24"/>
          <w:szCs w:val="24"/>
        </w:rPr>
      </w:pPr>
      <w:r w:rsidRPr="00D322D0">
        <w:rPr>
          <w:sz w:val="24"/>
          <w:szCs w:val="24"/>
        </w:rPr>
        <w:t>Ответственным лицом за приобретение проездных билетов для должностных лиц,</w:t>
      </w:r>
      <w:r w:rsidRPr="005C0CAF">
        <w:rPr>
          <w:sz w:val="24"/>
          <w:szCs w:val="24"/>
        </w:rPr>
        <w:t xml:space="preserve"> чья работа носит разъездной характер</w:t>
      </w:r>
      <w:r>
        <w:rPr>
          <w:sz w:val="24"/>
          <w:szCs w:val="24"/>
        </w:rPr>
        <w:t>,</w:t>
      </w:r>
      <w:r w:rsidRPr="005C0CAF">
        <w:rPr>
          <w:sz w:val="24"/>
          <w:szCs w:val="24"/>
        </w:rPr>
        <w:t xml:space="preserve"> назначается сотрудник группы </w:t>
      </w:r>
      <w:r>
        <w:rPr>
          <w:sz w:val="24"/>
          <w:szCs w:val="24"/>
        </w:rPr>
        <w:t>К</w:t>
      </w:r>
      <w:r w:rsidRPr="005C0CAF">
        <w:rPr>
          <w:sz w:val="24"/>
          <w:szCs w:val="24"/>
        </w:rPr>
        <w:t>асса.</w:t>
      </w:r>
    </w:p>
    <w:p w14:paraId="45CA9AD1" w14:textId="77777777" w:rsidR="002F4A53" w:rsidRPr="005C0CAF" w:rsidRDefault="002F4A53" w:rsidP="002F4A53">
      <w:pPr>
        <w:widowControl/>
        <w:numPr>
          <w:ilvl w:val="1"/>
          <w:numId w:val="13"/>
        </w:numPr>
        <w:ind w:left="1276" w:hanging="851"/>
        <w:jc w:val="both"/>
        <w:rPr>
          <w:sz w:val="24"/>
          <w:szCs w:val="24"/>
        </w:rPr>
      </w:pPr>
      <w:r w:rsidRPr="005C0CAF">
        <w:rPr>
          <w:sz w:val="24"/>
          <w:szCs w:val="24"/>
        </w:rPr>
        <w:t xml:space="preserve">К должностным лицам, чья работа носит разъездной характер, относятся сотрудники группы </w:t>
      </w:r>
      <w:r>
        <w:rPr>
          <w:sz w:val="24"/>
          <w:szCs w:val="24"/>
        </w:rPr>
        <w:t>К</w:t>
      </w:r>
      <w:r w:rsidRPr="005C0CAF">
        <w:rPr>
          <w:sz w:val="24"/>
          <w:szCs w:val="24"/>
        </w:rPr>
        <w:t xml:space="preserve">асса, группы </w:t>
      </w:r>
      <w:r>
        <w:rPr>
          <w:sz w:val="24"/>
          <w:szCs w:val="24"/>
        </w:rPr>
        <w:t>Р</w:t>
      </w:r>
      <w:r w:rsidRPr="005C0CAF">
        <w:rPr>
          <w:sz w:val="24"/>
          <w:szCs w:val="24"/>
        </w:rPr>
        <w:t>евизии и контроля.</w:t>
      </w:r>
    </w:p>
    <w:p w14:paraId="08A214C7" w14:textId="77777777" w:rsidR="002F4A53" w:rsidRPr="00DC79F9" w:rsidRDefault="002F4A53" w:rsidP="002F4A53">
      <w:pPr>
        <w:widowControl/>
        <w:numPr>
          <w:ilvl w:val="1"/>
          <w:numId w:val="13"/>
        </w:numPr>
        <w:ind w:left="1276" w:hanging="851"/>
        <w:jc w:val="both"/>
        <w:rPr>
          <w:sz w:val="24"/>
          <w:szCs w:val="24"/>
        </w:rPr>
      </w:pPr>
      <w:r w:rsidRPr="00DC79F9">
        <w:rPr>
          <w:sz w:val="24"/>
          <w:szCs w:val="24"/>
        </w:rPr>
        <w:t>Выдача наличных денежных средств на хозяйственные расходы</w:t>
      </w:r>
      <w:r w:rsidR="00DC79F9" w:rsidRPr="00DC79F9">
        <w:rPr>
          <w:sz w:val="24"/>
          <w:szCs w:val="24"/>
        </w:rPr>
        <w:t xml:space="preserve"> и любые другие цели</w:t>
      </w:r>
      <w:r w:rsidRPr="00DC79F9">
        <w:rPr>
          <w:sz w:val="24"/>
          <w:szCs w:val="24"/>
        </w:rPr>
        <w:t xml:space="preserve"> не </w:t>
      </w:r>
      <w:r w:rsidR="00483AD0">
        <w:rPr>
          <w:sz w:val="24"/>
          <w:szCs w:val="24"/>
        </w:rPr>
        <w:t>производится</w:t>
      </w:r>
      <w:r w:rsidR="00DC79F9" w:rsidRPr="00DC79F9">
        <w:rPr>
          <w:sz w:val="24"/>
          <w:szCs w:val="24"/>
        </w:rPr>
        <w:t xml:space="preserve"> </w:t>
      </w:r>
      <w:r w:rsidRPr="00DC79F9">
        <w:rPr>
          <w:sz w:val="24"/>
          <w:szCs w:val="24"/>
        </w:rPr>
        <w:t xml:space="preserve">работникам, с которыми заключен договор о материальной </w:t>
      </w:r>
      <w:r w:rsidRPr="002A306E">
        <w:rPr>
          <w:sz w:val="24"/>
          <w:szCs w:val="24"/>
        </w:rPr>
        <w:t>ответственности (</w:t>
      </w:r>
      <w:r w:rsidR="00DC79F9" w:rsidRPr="002A306E">
        <w:rPr>
          <w:sz w:val="24"/>
          <w:szCs w:val="24"/>
        </w:rPr>
        <w:t xml:space="preserve">заместитель директора по АХР </w:t>
      </w:r>
      <w:proofErr w:type="spellStart"/>
      <w:r w:rsidR="00DC79F9" w:rsidRPr="002A306E">
        <w:rPr>
          <w:sz w:val="24"/>
          <w:szCs w:val="24"/>
        </w:rPr>
        <w:t>Сокко</w:t>
      </w:r>
      <w:proofErr w:type="spellEnd"/>
      <w:r w:rsidR="00DC79F9" w:rsidRPr="002A306E">
        <w:rPr>
          <w:sz w:val="24"/>
          <w:szCs w:val="24"/>
        </w:rPr>
        <w:t xml:space="preserve"> Ю.А.</w:t>
      </w:r>
      <w:r w:rsidRPr="002A306E">
        <w:rPr>
          <w:sz w:val="24"/>
          <w:szCs w:val="24"/>
        </w:rPr>
        <w:t>),</w:t>
      </w:r>
      <w:r w:rsidRPr="00DC79F9">
        <w:rPr>
          <w:sz w:val="24"/>
          <w:szCs w:val="24"/>
        </w:rPr>
        <w:t xml:space="preserve">  </w:t>
      </w:r>
      <w:r w:rsidRPr="00DC79F9">
        <w:rPr>
          <w:sz w:val="24"/>
          <w:szCs w:val="24"/>
        </w:rPr>
        <w:lastRenderedPageBreak/>
        <w:t xml:space="preserve">или перечисляется </w:t>
      </w:r>
      <w:proofErr w:type="spellStart"/>
      <w:r w:rsidR="00483AD0">
        <w:rPr>
          <w:sz w:val="24"/>
          <w:szCs w:val="24"/>
        </w:rPr>
        <w:t>без</w:t>
      </w:r>
      <w:r w:rsidRPr="00DC79F9">
        <w:rPr>
          <w:sz w:val="24"/>
          <w:szCs w:val="24"/>
        </w:rPr>
        <w:t>налично</w:t>
      </w:r>
      <w:proofErr w:type="spellEnd"/>
      <w:r w:rsidRPr="00DC79F9">
        <w:rPr>
          <w:sz w:val="24"/>
          <w:szCs w:val="24"/>
        </w:rPr>
        <w:t xml:space="preserve"> на личный карт счет по заявлению подотчётного лица.</w:t>
      </w:r>
    </w:p>
    <w:p w14:paraId="4D03C965" w14:textId="77777777" w:rsidR="002F4A53" w:rsidRPr="00DC79F9" w:rsidRDefault="002F4A53" w:rsidP="002F4A53">
      <w:pPr>
        <w:widowControl/>
        <w:numPr>
          <w:ilvl w:val="1"/>
          <w:numId w:val="13"/>
        </w:numPr>
        <w:ind w:left="1276" w:hanging="851"/>
        <w:jc w:val="both"/>
        <w:rPr>
          <w:sz w:val="24"/>
          <w:szCs w:val="24"/>
        </w:rPr>
      </w:pPr>
      <w:r w:rsidRPr="00DC79F9">
        <w:rPr>
          <w:sz w:val="24"/>
          <w:szCs w:val="24"/>
        </w:rPr>
        <w:t xml:space="preserve">Выдача наличных денежных средств на хозяйственные нужды производится в размере, не превышающем  90 000,00 руб. </w:t>
      </w:r>
    </w:p>
    <w:p w14:paraId="2551FCE3" w14:textId="77777777" w:rsidR="002F4A53" w:rsidRPr="005C0CAF" w:rsidRDefault="002F4A53" w:rsidP="002F4A53">
      <w:pPr>
        <w:widowControl/>
        <w:numPr>
          <w:ilvl w:val="1"/>
          <w:numId w:val="13"/>
        </w:numPr>
        <w:ind w:left="1276" w:hanging="851"/>
        <w:jc w:val="both"/>
        <w:rPr>
          <w:sz w:val="24"/>
          <w:szCs w:val="24"/>
        </w:rPr>
      </w:pPr>
      <w:r w:rsidRPr="006C2EEE">
        <w:rPr>
          <w:sz w:val="24"/>
          <w:szCs w:val="24"/>
        </w:rPr>
        <w:t>Порядок оформления служебных командировок</w:t>
      </w:r>
      <w:r w:rsidRPr="005C0CAF">
        <w:rPr>
          <w:sz w:val="24"/>
          <w:szCs w:val="24"/>
        </w:rPr>
        <w:t xml:space="preserve"> (на территории РФ) и рекомендованный размер возмещения расходов установлен Постановлениями о командировании: </w:t>
      </w:r>
    </w:p>
    <w:p w14:paraId="555F5818" w14:textId="77777777" w:rsidR="002F4A53" w:rsidRPr="005C0CAF" w:rsidRDefault="002F4A53" w:rsidP="002F4A53">
      <w:pPr>
        <w:pStyle w:val="22"/>
        <w:numPr>
          <w:ilvl w:val="0"/>
          <w:numId w:val="14"/>
        </w:numPr>
        <w:spacing w:line="240" w:lineRule="auto"/>
        <w:ind w:left="1276" w:hanging="283"/>
        <w:rPr>
          <w:rFonts w:ascii="Times New Roman" w:hAnsi="Times New Roman"/>
        </w:rPr>
      </w:pPr>
      <w:r w:rsidRPr="005C0CAF">
        <w:rPr>
          <w:rFonts w:ascii="Times New Roman" w:hAnsi="Times New Roman"/>
        </w:rPr>
        <w:t>Постановление Правительст</w:t>
      </w:r>
      <w:r>
        <w:rPr>
          <w:rFonts w:ascii="Times New Roman" w:hAnsi="Times New Roman"/>
        </w:rPr>
        <w:t>ва РФ №749-к от 13.10.2008;</w:t>
      </w:r>
    </w:p>
    <w:p w14:paraId="45C3836F" w14:textId="77777777" w:rsidR="002F4A53" w:rsidRPr="00A007E5" w:rsidRDefault="002F4A53" w:rsidP="002F4A53">
      <w:pPr>
        <w:pStyle w:val="22"/>
        <w:numPr>
          <w:ilvl w:val="0"/>
          <w:numId w:val="14"/>
        </w:numPr>
        <w:spacing w:line="240" w:lineRule="auto"/>
        <w:ind w:left="1276" w:hanging="283"/>
        <w:rPr>
          <w:rFonts w:ascii="Times New Roman" w:hAnsi="Times New Roman"/>
        </w:rPr>
      </w:pPr>
      <w:r w:rsidRPr="005C0CAF">
        <w:rPr>
          <w:rFonts w:ascii="Times New Roman" w:hAnsi="Times New Roman"/>
        </w:rPr>
        <w:t>Расходы за счет средств местного бюджета (Постановление АГОГР от 26.06.2015 № 1829);</w:t>
      </w:r>
    </w:p>
    <w:p w14:paraId="789616AF" w14:textId="77777777" w:rsidR="002F4A53" w:rsidRPr="005C0CAF" w:rsidRDefault="002F4A53" w:rsidP="002F4A53">
      <w:pPr>
        <w:pStyle w:val="22"/>
        <w:numPr>
          <w:ilvl w:val="0"/>
          <w:numId w:val="14"/>
        </w:numPr>
        <w:spacing w:line="240" w:lineRule="auto"/>
        <w:ind w:left="1276" w:hanging="283"/>
        <w:rPr>
          <w:rFonts w:ascii="Times New Roman" w:hAnsi="Times New Roman"/>
        </w:rPr>
      </w:pPr>
      <w:r w:rsidRPr="005C0CAF">
        <w:rPr>
          <w:rFonts w:ascii="Times New Roman" w:hAnsi="Times New Roman"/>
        </w:rPr>
        <w:t>Расходы за счет средств областного бюджета (Постановление по ЯО</w:t>
      </w:r>
      <w:r w:rsidRPr="00F42359">
        <w:rPr>
          <w:rFonts w:ascii="Times New Roman" w:hAnsi="Times New Roman"/>
        </w:rPr>
        <w:t xml:space="preserve"> </w:t>
      </w:r>
      <w:r w:rsidRPr="005C0CAF">
        <w:rPr>
          <w:rFonts w:ascii="Times New Roman" w:hAnsi="Times New Roman"/>
        </w:rPr>
        <w:t>от 25</w:t>
      </w:r>
      <w:r>
        <w:rPr>
          <w:rFonts w:ascii="Times New Roman" w:hAnsi="Times New Roman"/>
        </w:rPr>
        <w:t>.04.</w:t>
      </w:r>
      <w:r w:rsidRPr="005C0CAF">
        <w:rPr>
          <w:rFonts w:ascii="Times New Roman" w:hAnsi="Times New Roman"/>
        </w:rPr>
        <w:t>2012 №346-п)</w:t>
      </w:r>
      <w:r>
        <w:rPr>
          <w:rFonts w:ascii="Times New Roman" w:hAnsi="Times New Roman"/>
        </w:rPr>
        <w:t>;</w:t>
      </w:r>
    </w:p>
    <w:p w14:paraId="30F11DDA" w14:textId="77777777" w:rsidR="002F4A53" w:rsidRPr="005C0CAF" w:rsidRDefault="002F4A53" w:rsidP="002F4A53">
      <w:pPr>
        <w:pStyle w:val="22"/>
        <w:numPr>
          <w:ilvl w:val="0"/>
          <w:numId w:val="14"/>
        </w:numPr>
        <w:spacing w:line="240" w:lineRule="auto"/>
        <w:ind w:left="1276" w:hanging="283"/>
        <w:rPr>
          <w:rFonts w:ascii="Times New Roman" w:hAnsi="Times New Roman"/>
        </w:rPr>
      </w:pPr>
      <w:r w:rsidRPr="005C0CAF">
        <w:rPr>
          <w:rFonts w:ascii="Times New Roman" w:hAnsi="Times New Roman"/>
        </w:rPr>
        <w:t>Возмещение расходов на служебные командировки производится в пределах довед</w:t>
      </w:r>
      <w:r>
        <w:rPr>
          <w:rFonts w:ascii="Times New Roman" w:hAnsi="Times New Roman"/>
        </w:rPr>
        <w:t>ё</w:t>
      </w:r>
      <w:r w:rsidRPr="005C0CAF">
        <w:rPr>
          <w:rFonts w:ascii="Times New Roman" w:hAnsi="Times New Roman"/>
        </w:rPr>
        <w:t xml:space="preserve">нного </w:t>
      </w:r>
      <w:r>
        <w:rPr>
          <w:rFonts w:ascii="Times New Roman" w:hAnsi="Times New Roman"/>
        </w:rPr>
        <w:t>П</w:t>
      </w:r>
      <w:r w:rsidRPr="005C0CAF">
        <w:rPr>
          <w:rFonts w:ascii="Times New Roman" w:hAnsi="Times New Roman"/>
        </w:rPr>
        <w:t>ФХД.</w:t>
      </w:r>
    </w:p>
    <w:p w14:paraId="2D130BCA" w14:textId="77777777" w:rsidR="002F4A53" w:rsidRPr="005C0CAF" w:rsidRDefault="002F4A53" w:rsidP="002F4A53">
      <w:pPr>
        <w:widowControl/>
        <w:numPr>
          <w:ilvl w:val="1"/>
          <w:numId w:val="13"/>
        </w:numPr>
        <w:ind w:left="1276" w:hanging="851"/>
        <w:jc w:val="both"/>
        <w:rPr>
          <w:sz w:val="24"/>
          <w:szCs w:val="24"/>
        </w:rPr>
      </w:pPr>
      <w:r w:rsidRPr="005C0CAF">
        <w:rPr>
          <w:sz w:val="24"/>
          <w:szCs w:val="24"/>
        </w:rPr>
        <w:t>Срок сдачи подотч</w:t>
      </w:r>
      <w:r>
        <w:rPr>
          <w:sz w:val="24"/>
          <w:szCs w:val="24"/>
        </w:rPr>
        <w:t>ё</w:t>
      </w:r>
      <w:r w:rsidRPr="005C0CAF">
        <w:rPr>
          <w:sz w:val="24"/>
          <w:szCs w:val="24"/>
        </w:rPr>
        <w:t>тными лицами авансовых отч</w:t>
      </w:r>
      <w:r>
        <w:rPr>
          <w:sz w:val="24"/>
          <w:szCs w:val="24"/>
        </w:rPr>
        <w:t>ё</w:t>
      </w:r>
      <w:r w:rsidRPr="005C0CAF">
        <w:rPr>
          <w:sz w:val="24"/>
          <w:szCs w:val="24"/>
        </w:rPr>
        <w:t xml:space="preserve">тов об израсходованных суммах равен </w:t>
      </w:r>
      <w:r>
        <w:rPr>
          <w:sz w:val="24"/>
          <w:szCs w:val="24"/>
        </w:rPr>
        <w:t xml:space="preserve">3-м </w:t>
      </w:r>
      <w:r w:rsidRPr="005C0CAF">
        <w:rPr>
          <w:sz w:val="24"/>
          <w:szCs w:val="24"/>
        </w:rPr>
        <w:t>дням со дня:</w:t>
      </w:r>
    </w:p>
    <w:p w14:paraId="4EB804D2"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5C0CAF">
        <w:rPr>
          <w:rFonts w:ascii="Times New Roman" w:hAnsi="Times New Roman"/>
        </w:rPr>
        <w:t>рибытия командированного сотрудника;</w:t>
      </w:r>
    </w:p>
    <w:p w14:paraId="049DCE39"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5C0CAF">
        <w:rPr>
          <w:rFonts w:ascii="Times New Roman" w:hAnsi="Times New Roman"/>
        </w:rPr>
        <w:t>риобретения материальных ценностей.</w:t>
      </w:r>
    </w:p>
    <w:p w14:paraId="34FD23B2" w14:textId="77777777" w:rsidR="002F4A53" w:rsidRPr="009C638C" w:rsidRDefault="002F4A53" w:rsidP="002F4A53">
      <w:pPr>
        <w:widowControl/>
        <w:numPr>
          <w:ilvl w:val="0"/>
          <w:numId w:val="14"/>
        </w:numPr>
        <w:ind w:left="1276" w:hanging="283"/>
        <w:jc w:val="both"/>
        <w:rPr>
          <w:sz w:val="24"/>
          <w:szCs w:val="24"/>
        </w:rPr>
      </w:pPr>
      <w:r w:rsidRPr="009C638C">
        <w:rPr>
          <w:sz w:val="24"/>
          <w:szCs w:val="24"/>
        </w:rPr>
        <w:t>Доверенности на получение товарно-материальных ценностей  выдаются сроком на  10-ть дней. Отчёт по доверенностям  оформляется в течение  3-х рабочих дней с момента получения материальных ценностей.</w:t>
      </w:r>
    </w:p>
    <w:p w14:paraId="6E4F25F9" w14:textId="77777777" w:rsidR="002F4A53" w:rsidRPr="005C0CAF" w:rsidRDefault="002F4A53" w:rsidP="002F4A53">
      <w:pPr>
        <w:widowControl/>
        <w:numPr>
          <w:ilvl w:val="1"/>
          <w:numId w:val="13"/>
        </w:numPr>
        <w:ind w:left="1276" w:hanging="851"/>
        <w:jc w:val="both"/>
        <w:rPr>
          <w:sz w:val="24"/>
          <w:szCs w:val="24"/>
        </w:rPr>
      </w:pPr>
      <w:r w:rsidRPr="005C0CAF">
        <w:rPr>
          <w:sz w:val="24"/>
          <w:szCs w:val="24"/>
        </w:rPr>
        <w:t>Должностные лица, ответственные за уч</w:t>
      </w:r>
      <w:r>
        <w:rPr>
          <w:sz w:val="24"/>
          <w:szCs w:val="24"/>
        </w:rPr>
        <w:t>ё</w:t>
      </w:r>
      <w:r w:rsidRPr="005C0CAF">
        <w:rPr>
          <w:sz w:val="24"/>
          <w:szCs w:val="24"/>
        </w:rPr>
        <w:t>т, хранение и выдачу бланков строгой отч</w:t>
      </w:r>
      <w:r>
        <w:rPr>
          <w:sz w:val="24"/>
          <w:szCs w:val="24"/>
        </w:rPr>
        <w:t>ё</w:t>
      </w:r>
      <w:r w:rsidRPr="005C0CAF">
        <w:rPr>
          <w:sz w:val="24"/>
          <w:szCs w:val="24"/>
        </w:rPr>
        <w:t xml:space="preserve">тности: </w:t>
      </w:r>
    </w:p>
    <w:p w14:paraId="6D70B824" w14:textId="77777777" w:rsidR="002F4A53" w:rsidRPr="00152044" w:rsidRDefault="002F4A53" w:rsidP="002F4A53">
      <w:pPr>
        <w:pStyle w:val="22"/>
        <w:numPr>
          <w:ilvl w:val="0"/>
          <w:numId w:val="14"/>
        </w:numPr>
        <w:spacing w:line="240" w:lineRule="auto"/>
        <w:rPr>
          <w:rFonts w:ascii="Times New Roman" w:hAnsi="Times New Roman"/>
        </w:rPr>
      </w:pPr>
      <w:r w:rsidRPr="00152044">
        <w:rPr>
          <w:rFonts w:ascii="Times New Roman" w:hAnsi="Times New Roman"/>
        </w:rPr>
        <w:t xml:space="preserve">Трудовые книжки и вкладыши к ним -  бухгалтер, главный специалист группы  Касса МУ «ЦОФ», </w:t>
      </w:r>
      <w:r w:rsidR="00062B57" w:rsidRPr="00152044">
        <w:rPr>
          <w:rFonts w:ascii="Times New Roman" w:hAnsi="Times New Roman"/>
        </w:rPr>
        <w:t>секретарь</w:t>
      </w:r>
      <w:r w:rsidRPr="00152044">
        <w:rPr>
          <w:rFonts w:ascii="Times New Roman" w:hAnsi="Times New Roman"/>
        </w:rPr>
        <w:t>;</w:t>
      </w:r>
    </w:p>
    <w:p w14:paraId="1855327E" w14:textId="77777777" w:rsidR="002F4A53" w:rsidRPr="00152044" w:rsidRDefault="002F4A53" w:rsidP="002F4A53">
      <w:pPr>
        <w:pStyle w:val="22"/>
        <w:numPr>
          <w:ilvl w:val="0"/>
          <w:numId w:val="14"/>
        </w:numPr>
        <w:spacing w:line="240" w:lineRule="auto"/>
        <w:ind w:left="1276" w:hanging="283"/>
        <w:rPr>
          <w:rFonts w:ascii="Times New Roman" w:hAnsi="Times New Roman"/>
        </w:rPr>
      </w:pPr>
      <w:r w:rsidRPr="00152044">
        <w:rPr>
          <w:rFonts w:ascii="Times New Roman" w:hAnsi="Times New Roman"/>
        </w:rPr>
        <w:t xml:space="preserve">Марки и маркированные конверты -  бухгалтер, главный специалист группы  Касса МУ «ЦОФ», ФИО – </w:t>
      </w:r>
      <w:r w:rsidR="00062B57" w:rsidRPr="00152044">
        <w:rPr>
          <w:rFonts w:ascii="Times New Roman" w:hAnsi="Times New Roman"/>
        </w:rPr>
        <w:t>секретарь</w:t>
      </w:r>
      <w:r w:rsidRPr="00152044">
        <w:rPr>
          <w:rFonts w:ascii="Times New Roman" w:hAnsi="Times New Roman"/>
        </w:rPr>
        <w:t>;</w:t>
      </w:r>
    </w:p>
    <w:p w14:paraId="177ED787" w14:textId="77777777" w:rsidR="002F4A53" w:rsidRPr="00152044" w:rsidRDefault="002F4A53" w:rsidP="002F4A53">
      <w:pPr>
        <w:pStyle w:val="22"/>
        <w:numPr>
          <w:ilvl w:val="0"/>
          <w:numId w:val="14"/>
        </w:numPr>
        <w:spacing w:line="240" w:lineRule="auto"/>
        <w:ind w:left="1276" w:hanging="283"/>
        <w:rPr>
          <w:rFonts w:ascii="Times New Roman" w:hAnsi="Times New Roman"/>
        </w:rPr>
      </w:pPr>
      <w:r w:rsidRPr="00152044">
        <w:rPr>
          <w:rFonts w:ascii="Times New Roman" w:hAnsi="Times New Roman"/>
        </w:rPr>
        <w:t xml:space="preserve">Проездные билеты и др. -  бухгалтер, главный специалист группы  Касса МУ «ЦОФ», ФИО – </w:t>
      </w:r>
      <w:r w:rsidR="00062B57" w:rsidRPr="00152044">
        <w:rPr>
          <w:rFonts w:ascii="Times New Roman" w:hAnsi="Times New Roman"/>
        </w:rPr>
        <w:t>секретарь</w:t>
      </w:r>
      <w:r w:rsidRPr="00152044">
        <w:rPr>
          <w:rFonts w:ascii="Times New Roman" w:hAnsi="Times New Roman"/>
        </w:rPr>
        <w:t>.</w:t>
      </w:r>
    </w:p>
    <w:p w14:paraId="781F2204" w14:textId="77777777" w:rsidR="002F4A53" w:rsidRPr="00152044" w:rsidRDefault="002F4A53" w:rsidP="002F4A53">
      <w:pPr>
        <w:widowControl/>
        <w:numPr>
          <w:ilvl w:val="1"/>
          <w:numId w:val="13"/>
        </w:numPr>
        <w:ind w:left="1276" w:hanging="851"/>
        <w:jc w:val="both"/>
        <w:rPr>
          <w:sz w:val="24"/>
          <w:szCs w:val="24"/>
        </w:rPr>
      </w:pPr>
      <w:r w:rsidRPr="00152044">
        <w:rPr>
          <w:sz w:val="24"/>
          <w:szCs w:val="24"/>
        </w:rPr>
        <w:t>Выдачу бланков строгой отчётности производить следующим сотрудникам:</w:t>
      </w:r>
    </w:p>
    <w:p w14:paraId="5D68FAB2" w14:textId="77777777" w:rsidR="002F4A53" w:rsidRPr="00152044" w:rsidRDefault="002F4A53" w:rsidP="002F4A53">
      <w:pPr>
        <w:pStyle w:val="22"/>
        <w:numPr>
          <w:ilvl w:val="0"/>
          <w:numId w:val="14"/>
        </w:numPr>
        <w:spacing w:line="240" w:lineRule="auto"/>
        <w:ind w:left="1276" w:hanging="283"/>
        <w:rPr>
          <w:rFonts w:ascii="Times New Roman" w:hAnsi="Times New Roman"/>
        </w:rPr>
      </w:pPr>
      <w:r w:rsidRPr="00152044">
        <w:rPr>
          <w:rFonts w:ascii="Times New Roman" w:hAnsi="Times New Roman"/>
        </w:rPr>
        <w:t xml:space="preserve">Трудовые книжки и вкладыши к ним, марки и маркированные конверты –ФИО - </w:t>
      </w:r>
      <w:r w:rsidR="00062B57" w:rsidRPr="00152044">
        <w:rPr>
          <w:rFonts w:ascii="Times New Roman" w:hAnsi="Times New Roman"/>
        </w:rPr>
        <w:t>секретарь</w:t>
      </w:r>
      <w:r w:rsidRPr="00152044">
        <w:rPr>
          <w:rFonts w:ascii="Times New Roman" w:hAnsi="Times New Roman"/>
        </w:rPr>
        <w:t>;</w:t>
      </w:r>
    </w:p>
    <w:p w14:paraId="1F6679A0" w14:textId="77777777" w:rsidR="002F4A53" w:rsidRPr="00152044" w:rsidRDefault="002F4A53" w:rsidP="002F4A53">
      <w:pPr>
        <w:pStyle w:val="22"/>
        <w:numPr>
          <w:ilvl w:val="0"/>
          <w:numId w:val="14"/>
        </w:numPr>
        <w:spacing w:line="240" w:lineRule="auto"/>
        <w:ind w:left="1276" w:hanging="283"/>
        <w:rPr>
          <w:rFonts w:ascii="Times New Roman" w:hAnsi="Times New Roman"/>
        </w:rPr>
      </w:pPr>
      <w:r w:rsidRPr="00152044">
        <w:rPr>
          <w:rFonts w:ascii="Times New Roman" w:hAnsi="Times New Roman"/>
        </w:rPr>
        <w:t xml:space="preserve">Проездные билеты – ФИО - </w:t>
      </w:r>
      <w:r w:rsidR="00062B57" w:rsidRPr="00152044">
        <w:rPr>
          <w:rFonts w:ascii="Times New Roman" w:hAnsi="Times New Roman"/>
        </w:rPr>
        <w:t>секретарь</w:t>
      </w:r>
      <w:r w:rsidRPr="00152044">
        <w:rPr>
          <w:rFonts w:ascii="Times New Roman" w:hAnsi="Times New Roman"/>
        </w:rPr>
        <w:t xml:space="preserve">.  </w:t>
      </w:r>
    </w:p>
    <w:p w14:paraId="3954A560" w14:textId="77777777" w:rsidR="002F4A53" w:rsidRPr="00152044" w:rsidRDefault="002F4A53" w:rsidP="002F4A53">
      <w:pPr>
        <w:widowControl/>
        <w:numPr>
          <w:ilvl w:val="1"/>
          <w:numId w:val="13"/>
        </w:numPr>
        <w:ind w:left="1276" w:hanging="851"/>
        <w:jc w:val="both"/>
        <w:rPr>
          <w:sz w:val="24"/>
          <w:szCs w:val="24"/>
        </w:rPr>
      </w:pPr>
      <w:r w:rsidRPr="00152044">
        <w:rPr>
          <w:sz w:val="24"/>
          <w:szCs w:val="24"/>
        </w:rPr>
        <w:t>С использованием телекоммуникационных каналов связи и электронной подписи бухгалтерия  осуществляет электронный документооборот по следующим направлениям:</w:t>
      </w:r>
    </w:p>
    <w:p w14:paraId="7F591AD4"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С</w:t>
      </w:r>
      <w:r w:rsidRPr="005C0CAF">
        <w:rPr>
          <w:rFonts w:ascii="Times New Roman" w:hAnsi="Times New Roman"/>
        </w:rPr>
        <w:t>истема электронного документооборота с территориальным органом Федерального казначейства;</w:t>
      </w:r>
    </w:p>
    <w:p w14:paraId="186737BF"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5C0CAF">
        <w:rPr>
          <w:rFonts w:ascii="Times New Roman" w:hAnsi="Times New Roman"/>
        </w:rPr>
        <w:t>ередача бухгалтерской отч</w:t>
      </w:r>
      <w:r>
        <w:rPr>
          <w:rFonts w:ascii="Times New Roman" w:hAnsi="Times New Roman"/>
        </w:rPr>
        <w:t>ё</w:t>
      </w:r>
      <w:r w:rsidRPr="005C0CAF">
        <w:rPr>
          <w:rFonts w:ascii="Times New Roman" w:hAnsi="Times New Roman"/>
        </w:rPr>
        <w:t>тности в Департамент финансов</w:t>
      </w:r>
      <w:r>
        <w:rPr>
          <w:rFonts w:ascii="Times New Roman" w:hAnsi="Times New Roman"/>
        </w:rPr>
        <w:t xml:space="preserve"> Администрации городского округа город Рыбинск;</w:t>
      </w:r>
    </w:p>
    <w:p w14:paraId="4AD25043"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5C0CAF">
        <w:rPr>
          <w:rFonts w:ascii="Times New Roman" w:hAnsi="Times New Roman"/>
        </w:rPr>
        <w:t>ередача отч</w:t>
      </w:r>
      <w:r>
        <w:rPr>
          <w:rFonts w:ascii="Times New Roman" w:hAnsi="Times New Roman"/>
        </w:rPr>
        <w:t>ё</w:t>
      </w:r>
      <w:r w:rsidRPr="005C0CAF">
        <w:rPr>
          <w:rFonts w:ascii="Times New Roman" w:hAnsi="Times New Roman"/>
        </w:rPr>
        <w:t>тности по налогам, сборам и иным обязательным платежам в инспекцию Федеральной налоговой службы</w:t>
      </w:r>
      <w:r>
        <w:rPr>
          <w:rFonts w:ascii="Times New Roman" w:hAnsi="Times New Roman"/>
        </w:rPr>
        <w:t xml:space="preserve"> РФ</w:t>
      </w:r>
      <w:r w:rsidRPr="005C0CAF">
        <w:rPr>
          <w:rFonts w:ascii="Times New Roman" w:hAnsi="Times New Roman"/>
        </w:rPr>
        <w:t>;</w:t>
      </w:r>
    </w:p>
    <w:p w14:paraId="015DE4D3"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5C0CAF">
        <w:rPr>
          <w:rFonts w:ascii="Times New Roman" w:hAnsi="Times New Roman"/>
        </w:rPr>
        <w:t>ередача отч</w:t>
      </w:r>
      <w:r>
        <w:rPr>
          <w:rFonts w:ascii="Times New Roman" w:hAnsi="Times New Roman"/>
        </w:rPr>
        <w:t>ё</w:t>
      </w:r>
      <w:r w:rsidRPr="005C0CAF">
        <w:rPr>
          <w:rFonts w:ascii="Times New Roman" w:hAnsi="Times New Roman"/>
        </w:rPr>
        <w:t>тност</w:t>
      </w:r>
      <w:r>
        <w:rPr>
          <w:rFonts w:ascii="Times New Roman" w:hAnsi="Times New Roman"/>
        </w:rPr>
        <w:t xml:space="preserve">и в отделение Пенсионного фонда РФ, </w:t>
      </w:r>
      <w:r w:rsidRPr="005C0CAF">
        <w:rPr>
          <w:rFonts w:ascii="Times New Roman" w:hAnsi="Times New Roman"/>
        </w:rPr>
        <w:t>в Ф</w:t>
      </w:r>
      <w:r>
        <w:rPr>
          <w:rFonts w:ascii="Times New Roman" w:hAnsi="Times New Roman"/>
        </w:rPr>
        <w:t>онд социального страхования РФ;</w:t>
      </w:r>
    </w:p>
    <w:p w14:paraId="0A2014E6"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Р</w:t>
      </w:r>
      <w:r w:rsidRPr="005C0CAF">
        <w:rPr>
          <w:rFonts w:ascii="Times New Roman" w:hAnsi="Times New Roman"/>
        </w:rPr>
        <w:t xml:space="preserve">азмещение информации о деятельности учреждения на официальном сайте bus.gov.ru, ГИС ГМП,  </w:t>
      </w:r>
      <w:r w:rsidRPr="00A007E5">
        <w:rPr>
          <w:rFonts w:ascii="Times New Roman" w:hAnsi="Times New Roman"/>
        </w:rPr>
        <w:t>WEB</w:t>
      </w:r>
      <w:r w:rsidRPr="005C0CAF">
        <w:rPr>
          <w:rFonts w:ascii="Times New Roman" w:hAnsi="Times New Roman"/>
        </w:rPr>
        <w:t>-Консолидация 86 и др.;</w:t>
      </w:r>
    </w:p>
    <w:p w14:paraId="0BCE6F69" w14:textId="77777777" w:rsidR="002F4A53" w:rsidRPr="00A007E5" w:rsidRDefault="002F4A53" w:rsidP="002F4A53">
      <w:pPr>
        <w:ind w:left="1276"/>
        <w:jc w:val="both"/>
        <w:rPr>
          <w:sz w:val="24"/>
          <w:szCs w:val="24"/>
        </w:rPr>
      </w:pPr>
      <w:r w:rsidRPr="00A007E5">
        <w:rPr>
          <w:sz w:val="24"/>
          <w:szCs w:val="24"/>
        </w:rPr>
        <w:t>Без надлежащего оформления первичных (сводных) уч</w:t>
      </w:r>
      <w:r>
        <w:rPr>
          <w:sz w:val="24"/>
          <w:szCs w:val="24"/>
        </w:rPr>
        <w:t>ё</w:t>
      </w:r>
      <w:r w:rsidRPr="00A007E5">
        <w:rPr>
          <w:sz w:val="24"/>
          <w:szCs w:val="24"/>
        </w:rPr>
        <w:t>тных документов любые исправления (добавление новых записей) в электронных базах данных не допускаются.</w:t>
      </w:r>
    </w:p>
    <w:p w14:paraId="0994C270" w14:textId="77777777" w:rsidR="002F4A53" w:rsidRPr="00364385" w:rsidRDefault="002F4A53" w:rsidP="002F4A53">
      <w:pPr>
        <w:widowControl/>
        <w:numPr>
          <w:ilvl w:val="1"/>
          <w:numId w:val="13"/>
        </w:numPr>
        <w:ind w:left="1276" w:hanging="851"/>
        <w:jc w:val="both"/>
        <w:rPr>
          <w:sz w:val="24"/>
          <w:szCs w:val="24"/>
        </w:rPr>
      </w:pPr>
      <w:r w:rsidRPr="00415E62">
        <w:rPr>
          <w:sz w:val="24"/>
          <w:szCs w:val="24"/>
        </w:rPr>
        <w:t>В целях обеспечения сохранности электронных данных бухгалтерского уч</w:t>
      </w:r>
      <w:r>
        <w:rPr>
          <w:sz w:val="24"/>
          <w:szCs w:val="24"/>
        </w:rPr>
        <w:t>ё</w:t>
      </w:r>
      <w:r w:rsidRPr="00415E62">
        <w:rPr>
          <w:sz w:val="24"/>
          <w:szCs w:val="24"/>
        </w:rPr>
        <w:t>та и от</w:t>
      </w:r>
      <w:r w:rsidRPr="00364385">
        <w:rPr>
          <w:sz w:val="24"/>
          <w:szCs w:val="24"/>
        </w:rPr>
        <w:t>чётности проводятся следующие мероприятия:</w:t>
      </w:r>
    </w:p>
    <w:p w14:paraId="2AF3EFC2"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lastRenderedPageBreak/>
        <w:t>Н</w:t>
      </w:r>
      <w:r w:rsidRPr="005C0CAF">
        <w:rPr>
          <w:rFonts w:ascii="Times New Roman" w:hAnsi="Times New Roman"/>
        </w:rPr>
        <w:t>а сервере ежедневно производится сохранение резервных копий базы «1С-Предприятие», «</w:t>
      </w:r>
      <w:r w:rsidRPr="00A007E5">
        <w:rPr>
          <w:rFonts w:ascii="Times New Roman" w:hAnsi="Times New Roman"/>
        </w:rPr>
        <w:t>АС-Смета</w:t>
      </w:r>
      <w:r w:rsidRPr="005C0CAF">
        <w:rPr>
          <w:rFonts w:ascii="Times New Roman" w:hAnsi="Times New Roman"/>
        </w:rPr>
        <w:t>»;</w:t>
      </w:r>
    </w:p>
    <w:p w14:paraId="6B41B5FC"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5C0CAF">
        <w:rPr>
          <w:rFonts w:ascii="Times New Roman" w:hAnsi="Times New Roman"/>
        </w:rPr>
        <w:t>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14:paraId="52EF7833" w14:textId="77777777" w:rsidR="002F4A53" w:rsidRPr="00A007E5" w:rsidRDefault="002F4A53" w:rsidP="002F4A53">
      <w:pPr>
        <w:ind w:left="1276"/>
        <w:jc w:val="both"/>
        <w:rPr>
          <w:sz w:val="24"/>
          <w:szCs w:val="24"/>
        </w:rPr>
      </w:pPr>
      <w:r w:rsidRPr="00A007E5">
        <w:rPr>
          <w:sz w:val="24"/>
          <w:szCs w:val="24"/>
        </w:rPr>
        <w:t>Основание: пункт 19 Инструкции к Единому плану счетов № 157н, пункт 33 Стандарта «Концептуальные основы бухуч</w:t>
      </w:r>
      <w:r>
        <w:rPr>
          <w:sz w:val="24"/>
          <w:szCs w:val="24"/>
        </w:rPr>
        <w:t>ё</w:t>
      </w:r>
      <w:r w:rsidRPr="00A007E5">
        <w:rPr>
          <w:sz w:val="24"/>
          <w:szCs w:val="24"/>
        </w:rPr>
        <w:t>та и отч</w:t>
      </w:r>
      <w:r>
        <w:rPr>
          <w:sz w:val="24"/>
          <w:szCs w:val="24"/>
        </w:rPr>
        <w:t>ё</w:t>
      </w:r>
      <w:r w:rsidRPr="00A007E5">
        <w:rPr>
          <w:sz w:val="24"/>
          <w:szCs w:val="24"/>
        </w:rPr>
        <w:t>тности».</w:t>
      </w:r>
    </w:p>
    <w:p w14:paraId="47E3111F" w14:textId="77777777" w:rsidR="002F4A53" w:rsidRPr="00193E22" w:rsidRDefault="002F4A53" w:rsidP="002F4A53">
      <w:pPr>
        <w:widowControl/>
        <w:numPr>
          <w:ilvl w:val="1"/>
          <w:numId w:val="13"/>
        </w:numPr>
        <w:ind w:left="1276" w:hanging="851"/>
        <w:jc w:val="both"/>
        <w:rPr>
          <w:sz w:val="24"/>
          <w:szCs w:val="24"/>
        </w:rPr>
      </w:pPr>
      <w:r w:rsidRPr="00193E22">
        <w:rPr>
          <w:sz w:val="24"/>
          <w:szCs w:val="24"/>
        </w:rPr>
        <w:t>Осуществляется внутренний финансовый контроль посредством следующих мероприятий:</w:t>
      </w:r>
    </w:p>
    <w:p w14:paraId="6D14AEDF" w14:textId="77777777" w:rsidR="002F4A53" w:rsidRDefault="002F4A53" w:rsidP="002F4A53">
      <w:pPr>
        <w:pStyle w:val="22"/>
        <w:numPr>
          <w:ilvl w:val="0"/>
          <w:numId w:val="14"/>
        </w:numPr>
        <w:spacing w:line="240" w:lineRule="auto"/>
        <w:ind w:left="1276" w:hanging="283"/>
        <w:rPr>
          <w:rFonts w:ascii="Times New Roman" w:hAnsi="Times New Roman"/>
          <w:color w:val="000000"/>
        </w:rPr>
      </w:pPr>
      <w:r w:rsidRPr="00F22DA0">
        <w:rPr>
          <w:rFonts w:ascii="Times New Roman" w:hAnsi="Times New Roman"/>
          <w:i/>
        </w:rPr>
        <w:t>Предварительный контроль</w:t>
      </w:r>
      <w:r w:rsidRPr="00F22DA0">
        <w:rPr>
          <w:rFonts w:ascii="Times New Roman" w:hAnsi="Times New Roman"/>
        </w:rPr>
        <w:t xml:space="preserve">. </w:t>
      </w:r>
      <w:r w:rsidRPr="00F22DA0">
        <w:rPr>
          <w:rFonts w:ascii="Times New Roman" w:hAnsi="Times New Roman"/>
          <w:color w:val="000000"/>
        </w:rPr>
        <w:t>Осуществляется через проверку финансово-плановых документов: расч</w:t>
      </w:r>
      <w:r>
        <w:rPr>
          <w:rFonts w:ascii="Times New Roman" w:hAnsi="Times New Roman"/>
          <w:color w:val="000000"/>
        </w:rPr>
        <w:t>ё</w:t>
      </w:r>
      <w:r w:rsidRPr="00F22DA0">
        <w:rPr>
          <w:rFonts w:ascii="Times New Roman" w:hAnsi="Times New Roman"/>
          <w:color w:val="000000"/>
        </w:rPr>
        <w:t xml:space="preserve">т потребностей в денежных средствах, смета, ПФХД и т.д.- </w:t>
      </w:r>
      <w:r>
        <w:rPr>
          <w:rFonts w:ascii="Times New Roman" w:hAnsi="Times New Roman"/>
          <w:color w:val="000000"/>
        </w:rPr>
        <w:t>Э</w:t>
      </w:r>
      <w:r w:rsidRPr="00F22DA0">
        <w:rPr>
          <w:rFonts w:ascii="Times New Roman" w:hAnsi="Times New Roman"/>
          <w:color w:val="000000"/>
        </w:rPr>
        <w:t>коном</w:t>
      </w:r>
      <w:r>
        <w:rPr>
          <w:rFonts w:ascii="Times New Roman" w:hAnsi="Times New Roman"/>
          <w:color w:val="000000"/>
        </w:rPr>
        <w:t>ическая группа.</w:t>
      </w:r>
    </w:p>
    <w:p w14:paraId="4D858E55" w14:textId="77777777" w:rsidR="002F4A53" w:rsidRDefault="002F4A53" w:rsidP="002F4A53">
      <w:pPr>
        <w:pStyle w:val="22"/>
        <w:spacing w:line="240" w:lineRule="auto"/>
        <w:ind w:left="1276" w:firstLine="0"/>
        <w:rPr>
          <w:rFonts w:ascii="Times New Roman" w:hAnsi="Times New Roman"/>
          <w:color w:val="000000"/>
        </w:rPr>
      </w:pPr>
      <w:r>
        <w:rPr>
          <w:rFonts w:ascii="Times New Roman" w:hAnsi="Times New Roman"/>
          <w:color w:val="000000"/>
        </w:rPr>
        <w:t>П</w:t>
      </w:r>
      <w:r w:rsidRPr="00F22DA0">
        <w:rPr>
          <w:rFonts w:ascii="Times New Roman" w:hAnsi="Times New Roman"/>
          <w:color w:val="000000"/>
        </w:rPr>
        <w:t xml:space="preserve">роверку годовых договоров на стадии их заключения, сметы, акты выполненных работ – </w:t>
      </w:r>
      <w:r>
        <w:rPr>
          <w:rFonts w:ascii="Times New Roman" w:hAnsi="Times New Roman"/>
          <w:color w:val="000000"/>
        </w:rPr>
        <w:t>Г</w:t>
      </w:r>
      <w:r w:rsidRPr="00F22DA0">
        <w:rPr>
          <w:rFonts w:ascii="Times New Roman" w:hAnsi="Times New Roman"/>
          <w:color w:val="000000"/>
        </w:rPr>
        <w:t>руппа уч</w:t>
      </w:r>
      <w:r>
        <w:rPr>
          <w:rFonts w:ascii="Times New Roman" w:hAnsi="Times New Roman"/>
          <w:color w:val="000000"/>
        </w:rPr>
        <w:t>ёта и контроля.</w:t>
      </w:r>
      <w:r w:rsidRPr="00F22DA0">
        <w:rPr>
          <w:rFonts w:ascii="Times New Roman" w:hAnsi="Times New Roman"/>
          <w:color w:val="000000"/>
        </w:rPr>
        <w:t xml:space="preserve"> </w:t>
      </w:r>
    </w:p>
    <w:p w14:paraId="17B22D52" w14:textId="77777777" w:rsidR="002F4A53" w:rsidRPr="00F22DA0" w:rsidRDefault="002F4A53" w:rsidP="002F4A53">
      <w:pPr>
        <w:pStyle w:val="22"/>
        <w:spacing w:line="240" w:lineRule="auto"/>
        <w:ind w:left="1276" w:firstLine="0"/>
        <w:rPr>
          <w:rFonts w:ascii="Times New Roman" w:hAnsi="Times New Roman"/>
          <w:color w:val="000000"/>
        </w:rPr>
      </w:pPr>
      <w:r>
        <w:rPr>
          <w:rFonts w:ascii="Times New Roman" w:hAnsi="Times New Roman"/>
          <w:color w:val="000000"/>
        </w:rPr>
        <w:t>П</w:t>
      </w:r>
      <w:r w:rsidRPr="00F22DA0">
        <w:rPr>
          <w:rFonts w:ascii="Times New Roman" w:hAnsi="Times New Roman"/>
          <w:color w:val="000000"/>
        </w:rPr>
        <w:t xml:space="preserve">роверка разовых договоров, сметы, акты, счета, счета- фактуры, авансовые отчеты с приложениями и т.д. – </w:t>
      </w:r>
      <w:r>
        <w:rPr>
          <w:rFonts w:ascii="Times New Roman" w:hAnsi="Times New Roman"/>
          <w:color w:val="000000"/>
        </w:rPr>
        <w:t>Ф</w:t>
      </w:r>
      <w:r w:rsidRPr="00F22DA0">
        <w:rPr>
          <w:rFonts w:ascii="Times New Roman" w:hAnsi="Times New Roman"/>
          <w:color w:val="000000"/>
        </w:rPr>
        <w:t>инансовая группа</w:t>
      </w:r>
      <w:r w:rsidRPr="00BC5B8E">
        <w:rPr>
          <w:rFonts w:ascii="Times New Roman" w:hAnsi="Times New Roman"/>
          <w:color w:val="000000"/>
        </w:rPr>
        <w:t>, Группа учёта внебюджетных средств, Группа учёта МЗ и ОС.</w:t>
      </w:r>
      <w:r w:rsidRPr="00F22DA0">
        <w:rPr>
          <w:rFonts w:ascii="Times New Roman" w:hAnsi="Times New Roman"/>
          <w:color w:val="000000"/>
        </w:rPr>
        <w:t xml:space="preserve"> </w:t>
      </w:r>
    </w:p>
    <w:p w14:paraId="29815F7C" w14:textId="77777777" w:rsidR="002F4A53" w:rsidRDefault="002F4A53" w:rsidP="002F4A53">
      <w:pPr>
        <w:pStyle w:val="22"/>
        <w:numPr>
          <w:ilvl w:val="0"/>
          <w:numId w:val="14"/>
        </w:numPr>
        <w:spacing w:line="240" w:lineRule="auto"/>
        <w:ind w:left="1276" w:hanging="283"/>
        <w:rPr>
          <w:rFonts w:ascii="Times New Roman" w:hAnsi="Times New Roman"/>
        </w:rPr>
      </w:pPr>
      <w:r w:rsidRPr="00F22DA0">
        <w:rPr>
          <w:rFonts w:ascii="Times New Roman" w:hAnsi="Times New Roman"/>
          <w:i/>
        </w:rPr>
        <w:t>Текущий контроль</w:t>
      </w:r>
      <w:r>
        <w:rPr>
          <w:rFonts w:ascii="Times New Roman" w:hAnsi="Times New Roman"/>
          <w:i/>
        </w:rPr>
        <w:t xml:space="preserve">. </w:t>
      </w:r>
      <w:r>
        <w:rPr>
          <w:rFonts w:ascii="Times New Roman" w:hAnsi="Times New Roman"/>
        </w:rPr>
        <w:t>О</w:t>
      </w:r>
      <w:r w:rsidRPr="00F22DA0">
        <w:rPr>
          <w:rFonts w:ascii="Times New Roman" w:hAnsi="Times New Roman"/>
        </w:rPr>
        <w:t>существляется через проверку денежных расходных документов до их оплаты: расч</w:t>
      </w:r>
      <w:r>
        <w:rPr>
          <w:rFonts w:ascii="Times New Roman" w:hAnsi="Times New Roman"/>
        </w:rPr>
        <w:t>ё</w:t>
      </w:r>
      <w:r w:rsidRPr="00F22DA0">
        <w:rPr>
          <w:rFonts w:ascii="Times New Roman" w:hAnsi="Times New Roman"/>
        </w:rPr>
        <w:t>тно-плат</w:t>
      </w:r>
      <w:r>
        <w:rPr>
          <w:rFonts w:ascii="Times New Roman" w:hAnsi="Times New Roman"/>
        </w:rPr>
        <w:t>ё</w:t>
      </w:r>
      <w:r w:rsidRPr="00F22DA0">
        <w:rPr>
          <w:rFonts w:ascii="Times New Roman" w:hAnsi="Times New Roman"/>
        </w:rPr>
        <w:t>жные ведомости, плат</w:t>
      </w:r>
      <w:r>
        <w:rPr>
          <w:rFonts w:ascii="Times New Roman" w:hAnsi="Times New Roman"/>
        </w:rPr>
        <w:t>ё</w:t>
      </w:r>
      <w:r w:rsidRPr="00F22DA0">
        <w:rPr>
          <w:rFonts w:ascii="Times New Roman" w:hAnsi="Times New Roman"/>
        </w:rPr>
        <w:t xml:space="preserve">жные поручения, счета и т.д.- </w:t>
      </w:r>
      <w:r>
        <w:rPr>
          <w:rFonts w:ascii="Times New Roman" w:hAnsi="Times New Roman"/>
        </w:rPr>
        <w:t>Ф</w:t>
      </w:r>
      <w:r w:rsidRPr="00F22DA0">
        <w:rPr>
          <w:rFonts w:ascii="Times New Roman" w:hAnsi="Times New Roman"/>
        </w:rPr>
        <w:t xml:space="preserve">инансовая группа, </w:t>
      </w:r>
      <w:r>
        <w:rPr>
          <w:rFonts w:ascii="Times New Roman" w:hAnsi="Times New Roman"/>
        </w:rPr>
        <w:t>Г</w:t>
      </w:r>
      <w:r w:rsidRPr="00F22DA0">
        <w:rPr>
          <w:rFonts w:ascii="Times New Roman" w:hAnsi="Times New Roman"/>
        </w:rPr>
        <w:t>руппа учета внебюджетных ср</w:t>
      </w:r>
      <w:r>
        <w:rPr>
          <w:rFonts w:ascii="Times New Roman" w:hAnsi="Times New Roman"/>
        </w:rPr>
        <w:t>едств, Касса.</w:t>
      </w:r>
      <w:r w:rsidRPr="00F22DA0">
        <w:rPr>
          <w:rFonts w:ascii="Times New Roman" w:hAnsi="Times New Roman"/>
        </w:rPr>
        <w:t xml:space="preserve"> </w:t>
      </w:r>
    </w:p>
    <w:p w14:paraId="6338D077" w14:textId="77777777" w:rsidR="002F4A53" w:rsidRDefault="002F4A53" w:rsidP="002F4A53">
      <w:pPr>
        <w:pStyle w:val="22"/>
        <w:spacing w:line="240" w:lineRule="auto"/>
        <w:ind w:left="1276" w:firstLine="0"/>
        <w:rPr>
          <w:rFonts w:ascii="Times New Roman" w:hAnsi="Times New Roman"/>
        </w:rPr>
      </w:pPr>
      <w:r>
        <w:rPr>
          <w:rFonts w:ascii="Times New Roman" w:hAnsi="Times New Roman"/>
        </w:rPr>
        <w:t>П</w:t>
      </w:r>
      <w:r w:rsidRPr="00F22DA0">
        <w:rPr>
          <w:rFonts w:ascii="Times New Roman" w:hAnsi="Times New Roman"/>
        </w:rPr>
        <w:t xml:space="preserve">роверку наличия денежных сумм в кассе учреждения, проверку полноты оприходования денежных средств, полученных в банке - группа </w:t>
      </w:r>
      <w:r>
        <w:rPr>
          <w:rFonts w:ascii="Times New Roman" w:hAnsi="Times New Roman"/>
        </w:rPr>
        <w:t>К</w:t>
      </w:r>
      <w:r w:rsidRPr="00F22DA0">
        <w:rPr>
          <w:rFonts w:ascii="Times New Roman" w:hAnsi="Times New Roman"/>
        </w:rPr>
        <w:t xml:space="preserve">асса, </w:t>
      </w:r>
      <w:r>
        <w:rPr>
          <w:rFonts w:ascii="Times New Roman" w:hAnsi="Times New Roman"/>
        </w:rPr>
        <w:t>Г</w:t>
      </w:r>
      <w:r w:rsidRPr="00F22DA0">
        <w:rPr>
          <w:rFonts w:ascii="Times New Roman" w:hAnsi="Times New Roman"/>
        </w:rPr>
        <w:t>руппа уч</w:t>
      </w:r>
      <w:r>
        <w:rPr>
          <w:rFonts w:ascii="Times New Roman" w:hAnsi="Times New Roman"/>
        </w:rPr>
        <w:t>ё</w:t>
      </w:r>
      <w:r w:rsidRPr="00F22DA0">
        <w:rPr>
          <w:rFonts w:ascii="Times New Roman" w:hAnsi="Times New Roman"/>
        </w:rPr>
        <w:t>та и контроля</w:t>
      </w:r>
      <w:r>
        <w:rPr>
          <w:rFonts w:ascii="Times New Roman" w:hAnsi="Times New Roman"/>
        </w:rPr>
        <w:t>.</w:t>
      </w:r>
    </w:p>
    <w:p w14:paraId="15A25CD2" w14:textId="77777777" w:rsidR="002F4A53" w:rsidRDefault="002F4A53" w:rsidP="002F4A53">
      <w:pPr>
        <w:pStyle w:val="22"/>
        <w:spacing w:line="240" w:lineRule="auto"/>
        <w:ind w:left="1276" w:firstLine="0"/>
        <w:rPr>
          <w:rFonts w:ascii="Times New Roman" w:hAnsi="Times New Roman"/>
        </w:rPr>
      </w:pPr>
      <w:r>
        <w:rPr>
          <w:rFonts w:ascii="Times New Roman" w:hAnsi="Times New Roman"/>
        </w:rPr>
        <w:t>К</w:t>
      </w:r>
      <w:r w:rsidRPr="00F22DA0">
        <w:rPr>
          <w:rFonts w:ascii="Times New Roman" w:hAnsi="Times New Roman"/>
        </w:rPr>
        <w:t>онтроль по принятию к уч</w:t>
      </w:r>
      <w:r>
        <w:rPr>
          <w:rFonts w:ascii="Times New Roman" w:hAnsi="Times New Roman"/>
        </w:rPr>
        <w:t>ё</w:t>
      </w:r>
      <w:r w:rsidRPr="00F22DA0">
        <w:rPr>
          <w:rFonts w:ascii="Times New Roman" w:hAnsi="Times New Roman"/>
        </w:rPr>
        <w:t xml:space="preserve">ту и списанию ОС и МЗ – </w:t>
      </w:r>
      <w:r>
        <w:rPr>
          <w:rFonts w:ascii="Times New Roman" w:hAnsi="Times New Roman"/>
        </w:rPr>
        <w:t>Г</w:t>
      </w:r>
      <w:r w:rsidRPr="00F22DA0">
        <w:rPr>
          <w:rFonts w:ascii="Times New Roman" w:hAnsi="Times New Roman"/>
        </w:rPr>
        <w:t>руппа уч</w:t>
      </w:r>
      <w:r>
        <w:rPr>
          <w:rFonts w:ascii="Times New Roman" w:hAnsi="Times New Roman"/>
        </w:rPr>
        <w:t>ё</w:t>
      </w:r>
      <w:r w:rsidRPr="00F22DA0">
        <w:rPr>
          <w:rFonts w:ascii="Times New Roman" w:hAnsi="Times New Roman"/>
        </w:rPr>
        <w:t>та материалов,  группа уч</w:t>
      </w:r>
      <w:r>
        <w:rPr>
          <w:rFonts w:ascii="Times New Roman" w:hAnsi="Times New Roman"/>
        </w:rPr>
        <w:t>ёта основных средств и МБП.</w:t>
      </w:r>
    </w:p>
    <w:p w14:paraId="10CF93DF" w14:textId="32AC9B8E" w:rsidR="002F4A53" w:rsidRDefault="002F4A53" w:rsidP="002F4A53">
      <w:pPr>
        <w:pStyle w:val="22"/>
        <w:spacing w:line="240" w:lineRule="auto"/>
        <w:ind w:left="1276" w:firstLine="0"/>
        <w:rPr>
          <w:rFonts w:ascii="Times New Roman" w:hAnsi="Times New Roman"/>
        </w:rPr>
      </w:pPr>
      <w:r>
        <w:rPr>
          <w:rFonts w:ascii="Times New Roman" w:hAnsi="Times New Roman"/>
        </w:rPr>
        <w:t>К</w:t>
      </w:r>
      <w:r w:rsidRPr="00F22DA0">
        <w:rPr>
          <w:rFonts w:ascii="Times New Roman" w:hAnsi="Times New Roman"/>
        </w:rPr>
        <w:t>онтроль за взысканием дебиторской и погашением кредиторской задолженности – руководители финансовой группы, группы уч</w:t>
      </w:r>
      <w:r>
        <w:rPr>
          <w:rFonts w:ascii="Times New Roman" w:hAnsi="Times New Roman"/>
        </w:rPr>
        <w:t xml:space="preserve">ёта внебюджетных средств, первый </w:t>
      </w:r>
      <w:r w:rsidRPr="00F22DA0">
        <w:rPr>
          <w:rFonts w:ascii="Times New Roman" w:hAnsi="Times New Roman"/>
        </w:rPr>
        <w:t>заместитель директора-</w:t>
      </w:r>
      <w:r>
        <w:rPr>
          <w:rFonts w:ascii="Times New Roman" w:hAnsi="Times New Roman"/>
        </w:rPr>
        <w:t xml:space="preserve"> </w:t>
      </w:r>
      <w:r w:rsidRPr="00F22DA0">
        <w:rPr>
          <w:rFonts w:ascii="Times New Roman" w:hAnsi="Times New Roman"/>
        </w:rPr>
        <w:t xml:space="preserve">главного бухгалтера. </w:t>
      </w:r>
    </w:p>
    <w:p w14:paraId="0668929B" w14:textId="77777777" w:rsidR="002F4A53" w:rsidRPr="00F22DA0" w:rsidRDefault="002F4A53" w:rsidP="002F4A53">
      <w:pPr>
        <w:pStyle w:val="22"/>
        <w:spacing w:line="240" w:lineRule="auto"/>
        <w:ind w:left="1276" w:firstLine="0"/>
        <w:rPr>
          <w:rFonts w:ascii="Times New Roman" w:hAnsi="Times New Roman"/>
        </w:rPr>
      </w:pPr>
      <w:r w:rsidRPr="00F22DA0">
        <w:rPr>
          <w:rFonts w:ascii="Times New Roman" w:hAnsi="Times New Roman"/>
        </w:rPr>
        <w:t>Контроль на уровне исполнения должностных обязанностей - по уровню подчин</w:t>
      </w:r>
      <w:r>
        <w:rPr>
          <w:rFonts w:ascii="Times New Roman" w:hAnsi="Times New Roman"/>
        </w:rPr>
        <w:t>ё</w:t>
      </w:r>
      <w:r w:rsidRPr="00F22DA0">
        <w:rPr>
          <w:rFonts w:ascii="Times New Roman" w:hAnsi="Times New Roman"/>
        </w:rPr>
        <w:t xml:space="preserve">нности сотрудников. </w:t>
      </w:r>
    </w:p>
    <w:p w14:paraId="74CCE772" w14:textId="77777777" w:rsidR="002F4A53" w:rsidRPr="00F22DA0" w:rsidRDefault="002F4A53" w:rsidP="002F4A53">
      <w:pPr>
        <w:pStyle w:val="22"/>
        <w:numPr>
          <w:ilvl w:val="0"/>
          <w:numId w:val="14"/>
        </w:numPr>
        <w:spacing w:line="240" w:lineRule="auto"/>
        <w:ind w:left="1276" w:hanging="283"/>
        <w:rPr>
          <w:rFonts w:ascii="Times New Roman" w:hAnsi="Times New Roman"/>
        </w:rPr>
      </w:pPr>
      <w:r w:rsidRPr="00F22DA0">
        <w:rPr>
          <w:rFonts w:ascii="Times New Roman" w:hAnsi="Times New Roman"/>
          <w:i/>
        </w:rPr>
        <w:t xml:space="preserve">Последующий контроль. </w:t>
      </w:r>
      <w:r>
        <w:rPr>
          <w:rFonts w:ascii="Times New Roman" w:hAnsi="Times New Roman"/>
        </w:rPr>
        <w:t>О</w:t>
      </w:r>
      <w:r w:rsidRPr="00F22DA0">
        <w:rPr>
          <w:rFonts w:ascii="Times New Roman" w:hAnsi="Times New Roman"/>
        </w:rPr>
        <w:t>существляется через внезапные проверки кассы, инвентаризации материальных ценностей, расчетов, обязательств – по приказу руководителя. Проверки вопросов поступления, наличия, использования денежных средств пут</w:t>
      </w:r>
      <w:r>
        <w:rPr>
          <w:rFonts w:ascii="Times New Roman" w:hAnsi="Times New Roman"/>
        </w:rPr>
        <w:t>ё</w:t>
      </w:r>
      <w:r w:rsidRPr="00F22DA0">
        <w:rPr>
          <w:rFonts w:ascii="Times New Roman" w:hAnsi="Times New Roman"/>
        </w:rPr>
        <w:t>м документальных ревизий и проверок финансово-хозяйственной деятельности по уч</w:t>
      </w:r>
      <w:r>
        <w:rPr>
          <w:rFonts w:ascii="Times New Roman" w:hAnsi="Times New Roman"/>
        </w:rPr>
        <w:t>ё</w:t>
      </w:r>
      <w:r w:rsidRPr="00F22DA0">
        <w:rPr>
          <w:rFonts w:ascii="Times New Roman" w:hAnsi="Times New Roman"/>
        </w:rPr>
        <w:t>тным и отч</w:t>
      </w:r>
      <w:r>
        <w:rPr>
          <w:rFonts w:ascii="Times New Roman" w:hAnsi="Times New Roman"/>
        </w:rPr>
        <w:t>ё</w:t>
      </w:r>
      <w:r w:rsidRPr="00F22DA0">
        <w:rPr>
          <w:rFonts w:ascii="Times New Roman" w:hAnsi="Times New Roman"/>
        </w:rPr>
        <w:t>тным данным</w:t>
      </w:r>
      <w:r>
        <w:rPr>
          <w:rFonts w:ascii="Times New Roman" w:hAnsi="Times New Roman"/>
        </w:rPr>
        <w:t>,</w:t>
      </w:r>
      <w:r w:rsidRPr="00F22DA0">
        <w:rPr>
          <w:rFonts w:ascii="Times New Roman" w:hAnsi="Times New Roman"/>
        </w:rPr>
        <w:t xml:space="preserve"> приходным, расходным документам после совершения финансовой операции, начисление заработной платы и пособий по временной нетрудоспособности, расч</w:t>
      </w:r>
      <w:r>
        <w:rPr>
          <w:rFonts w:ascii="Times New Roman" w:hAnsi="Times New Roman"/>
        </w:rPr>
        <w:t>ё</w:t>
      </w:r>
      <w:r w:rsidRPr="00F22DA0">
        <w:rPr>
          <w:rFonts w:ascii="Times New Roman" w:hAnsi="Times New Roman"/>
        </w:rPr>
        <w:t>ты с подотч</w:t>
      </w:r>
      <w:r>
        <w:rPr>
          <w:rFonts w:ascii="Times New Roman" w:hAnsi="Times New Roman"/>
        </w:rPr>
        <w:t>ё</w:t>
      </w:r>
      <w:r w:rsidRPr="00F22DA0">
        <w:rPr>
          <w:rFonts w:ascii="Times New Roman" w:hAnsi="Times New Roman"/>
        </w:rPr>
        <w:t xml:space="preserve">тными лицами - </w:t>
      </w:r>
      <w:r>
        <w:rPr>
          <w:rFonts w:ascii="Times New Roman" w:hAnsi="Times New Roman"/>
        </w:rPr>
        <w:t>Г</w:t>
      </w:r>
      <w:r w:rsidRPr="00F22DA0">
        <w:rPr>
          <w:rFonts w:ascii="Times New Roman" w:hAnsi="Times New Roman"/>
        </w:rPr>
        <w:t>руппа уч</w:t>
      </w:r>
      <w:r>
        <w:rPr>
          <w:rFonts w:ascii="Times New Roman" w:hAnsi="Times New Roman"/>
        </w:rPr>
        <w:t>ё</w:t>
      </w:r>
      <w:r w:rsidRPr="00F22DA0">
        <w:rPr>
          <w:rFonts w:ascii="Times New Roman" w:hAnsi="Times New Roman"/>
        </w:rPr>
        <w:t>та и контроля.</w:t>
      </w:r>
    </w:p>
    <w:p w14:paraId="73D807E2" w14:textId="77777777" w:rsidR="002F4A53" w:rsidRDefault="002F4A53" w:rsidP="002F4A53">
      <w:pPr>
        <w:ind w:left="1276"/>
        <w:jc w:val="both"/>
        <w:rPr>
          <w:sz w:val="24"/>
          <w:szCs w:val="24"/>
        </w:rPr>
      </w:pPr>
      <w:r w:rsidRPr="00F22DA0">
        <w:rPr>
          <w:sz w:val="24"/>
          <w:szCs w:val="24"/>
        </w:rPr>
        <w:t xml:space="preserve">Контроль исполнения субсидии на выполнение сметы, </w:t>
      </w:r>
      <w:r>
        <w:rPr>
          <w:sz w:val="24"/>
          <w:szCs w:val="24"/>
        </w:rPr>
        <w:t>муниципального задания</w:t>
      </w:r>
      <w:r w:rsidRPr="00F22DA0">
        <w:rPr>
          <w:sz w:val="24"/>
          <w:szCs w:val="24"/>
        </w:rPr>
        <w:t xml:space="preserve"> и субсидии на </w:t>
      </w:r>
      <w:r>
        <w:rPr>
          <w:sz w:val="24"/>
          <w:szCs w:val="24"/>
        </w:rPr>
        <w:t>и</w:t>
      </w:r>
      <w:r w:rsidRPr="00F22DA0">
        <w:rPr>
          <w:sz w:val="24"/>
          <w:szCs w:val="24"/>
        </w:rPr>
        <w:t xml:space="preserve">ные цели - </w:t>
      </w:r>
      <w:r>
        <w:rPr>
          <w:sz w:val="24"/>
          <w:szCs w:val="24"/>
        </w:rPr>
        <w:t>Э</w:t>
      </w:r>
      <w:r w:rsidRPr="00F22DA0">
        <w:rPr>
          <w:sz w:val="24"/>
          <w:szCs w:val="24"/>
        </w:rPr>
        <w:t xml:space="preserve">кономическая группа. </w:t>
      </w:r>
    </w:p>
    <w:p w14:paraId="41B35287" w14:textId="77777777" w:rsidR="002F4A53" w:rsidRDefault="002F4A53" w:rsidP="002F4A53">
      <w:pPr>
        <w:ind w:left="1276"/>
        <w:jc w:val="both"/>
        <w:rPr>
          <w:sz w:val="24"/>
          <w:szCs w:val="24"/>
        </w:rPr>
      </w:pPr>
      <w:r w:rsidRPr="00F22DA0">
        <w:rPr>
          <w:sz w:val="24"/>
          <w:szCs w:val="24"/>
        </w:rPr>
        <w:t>Контроль правильности составления бухгалтерских отч</w:t>
      </w:r>
      <w:r>
        <w:rPr>
          <w:sz w:val="24"/>
          <w:szCs w:val="24"/>
        </w:rPr>
        <w:t>ё</w:t>
      </w:r>
      <w:r w:rsidRPr="00F22DA0">
        <w:rPr>
          <w:sz w:val="24"/>
          <w:szCs w:val="24"/>
        </w:rPr>
        <w:t>тов - директор - главный бухгалтер, заместител</w:t>
      </w:r>
      <w:r>
        <w:rPr>
          <w:sz w:val="24"/>
          <w:szCs w:val="24"/>
        </w:rPr>
        <w:t xml:space="preserve">и директора-главного бухгалтера. </w:t>
      </w:r>
    </w:p>
    <w:p w14:paraId="1771CE67" w14:textId="22D86B55" w:rsidR="002F4A53" w:rsidRPr="00F22DA0" w:rsidRDefault="002F4A53" w:rsidP="002F4A53">
      <w:pPr>
        <w:ind w:left="1276"/>
        <w:jc w:val="both"/>
        <w:rPr>
          <w:sz w:val="24"/>
          <w:szCs w:val="24"/>
        </w:rPr>
      </w:pPr>
      <w:r>
        <w:rPr>
          <w:sz w:val="24"/>
          <w:szCs w:val="24"/>
        </w:rPr>
        <w:t>К</w:t>
      </w:r>
      <w:r w:rsidRPr="00F22DA0">
        <w:rPr>
          <w:sz w:val="24"/>
          <w:szCs w:val="24"/>
        </w:rPr>
        <w:t>онтроль правильности составления экономических, статистических и структурных отч</w:t>
      </w:r>
      <w:r>
        <w:rPr>
          <w:sz w:val="24"/>
          <w:szCs w:val="24"/>
        </w:rPr>
        <w:t>ё</w:t>
      </w:r>
      <w:r w:rsidRPr="00F22DA0">
        <w:rPr>
          <w:sz w:val="24"/>
          <w:szCs w:val="24"/>
        </w:rPr>
        <w:t xml:space="preserve">тов- </w:t>
      </w:r>
      <w:r>
        <w:rPr>
          <w:sz w:val="24"/>
          <w:szCs w:val="24"/>
        </w:rPr>
        <w:t>Э</w:t>
      </w:r>
      <w:r w:rsidRPr="00F22DA0">
        <w:rPr>
          <w:sz w:val="24"/>
          <w:szCs w:val="24"/>
        </w:rPr>
        <w:t>кономическая группа, заместители директора-главного бухгалтера, директор - главный бухгалтер.</w:t>
      </w:r>
    </w:p>
    <w:p w14:paraId="0407F23B" w14:textId="77777777" w:rsidR="002F4A53" w:rsidRPr="00BE3CDF" w:rsidRDefault="002F4A53" w:rsidP="002F4A53">
      <w:pPr>
        <w:widowControl/>
        <w:numPr>
          <w:ilvl w:val="1"/>
          <w:numId w:val="13"/>
        </w:numPr>
        <w:ind w:left="1276" w:hanging="851"/>
        <w:jc w:val="both"/>
        <w:rPr>
          <w:sz w:val="24"/>
          <w:szCs w:val="24"/>
        </w:rPr>
      </w:pPr>
      <w:r w:rsidRPr="00BE3CDF">
        <w:rPr>
          <w:sz w:val="24"/>
          <w:szCs w:val="24"/>
        </w:rPr>
        <w:t>Порядок закупок товаров, работ и услуг определяется в соответствии с действующим законодательством об осуществлении закупок товаров, работ, услуг:</w:t>
      </w:r>
    </w:p>
    <w:p w14:paraId="3FE46660" w14:textId="77777777" w:rsidR="002F4A53" w:rsidRPr="00F22DA0" w:rsidRDefault="002F4A53" w:rsidP="002F4A53">
      <w:pPr>
        <w:pStyle w:val="22"/>
        <w:numPr>
          <w:ilvl w:val="0"/>
          <w:numId w:val="14"/>
        </w:numPr>
        <w:spacing w:line="240" w:lineRule="auto"/>
        <w:ind w:left="1276" w:hanging="283"/>
        <w:rPr>
          <w:rFonts w:ascii="Times New Roman" w:hAnsi="Times New Roman"/>
        </w:rPr>
      </w:pPr>
      <w:r w:rsidRPr="00F22DA0">
        <w:rPr>
          <w:rFonts w:ascii="Times New Roman" w:hAnsi="Times New Roman"/>
        </w:rPr>
        <w:t>Федеральн</w:t>
      </w:r>
      <w:r>
        <w:rPr>
          <w:rFonts w:ascii="Times New Roman" w:hAnsi="Times New Roman"/>
        </w:rPr>
        <w:t>ый</w:t>
      </w:r>
      <w:r w:rsidRPr="00F22DA0">
        <w:rPr>
          <w:rFonts w:ascii="Times New Roman" w:hAnsi="Times New Roman"/>
        </w:rPr>
        <w:t xml:space="preserve"> закон от 05.04.2013 № 44-ФЗ «О контрактной системе в сфере закупок товаров, работ, услуг для обеспечения госуда</w:t>
      </w:r>
      <w:r>
        <w:rPr>
          <w:rFonts w:ascii="Times New Roman" w:hAnsi="Times New Roman"/>
        </w:rPr>
        <w:t>рственных и муниципальных нужд».</w:t>
      </w:r>
    </w:p>
    <w:p w14:paraId="38383968" w14:textId="77777777" w:rsidR="002F4A53" w:rsidRPr="00F22DA0" w:rsidRDefault="002F4A53" w:rsidP="002F4A53">
      <w:pPr>
        <w:pStyle w:val="22"/>
        <w:numPr>
          <w:ilvl w:val="0"/>
          <w:numId w:val="14"/>
        </w:numPr>
        <w:spacing w:line="240" w:lineRule="auto"/>
        <w:ind w:left="1276" w:hanging="283"/>
        <w:rPr>
          <w:rFonts w:ascii="Times New Roman" w:hAnsi="Times New Roman"/>
        </w:rPr>
      </w:pPr>
      <w:r w:rsidRPr="00F22DA0">
        <w:rPr>
          <w:rFonts w:ascii="Times New Roman" w:hAnsi="Times New Roman"/>
        </w:rPr>
        <w:lastRenderedPageBreak/>
        <w:t>Согласно ч.2 ст. 15 Федерального закона от 05.04.2013 № 44-ФЗ «О контрактной системе в сфере закупок товаров, работ, услуг для обеспечения государственных и муниципальных нужд» учреждение вправе осуществлять закупки товаров, работ. Услуг в соответствии с правилами Федерального закона от 18.07.2011 № 223-ФЗ «О закупках товаров, работ, услуг отдельными юридическими лицами» (Положение о закупках, утвержденное органом,  осуществляющим функции и полномочия учредителя учреждения) и размещенного до начала года в единой информационной системе.</w:t>
      </w:r>
    </w:p>
    <w:p w14:paraId="5FFF1E06" w14:textId="77777777" w:rsidR="002F4A53" w:rsidRDefault="002F4A53" w:rsidP="002F4A53">
      <w:pPr>
        <w:widowControl/>
        <w:numPr>
          <w:ilvl w:val="3"/>
          <w:numId w:val="12"/>
        </w:numPr>
        <w:ind w:left="1276" w:hanging="851"/>
        <w:jc w:val="center"/>
        <w:rPr>
          <w:b/>
          <w:sz w:val="24"/>
          <w:szCs w:val="24"/>
        </w:rPr>
      </w:pPr>
      <w:r w:rsidRPr="005C0CAF">
        <w:rPr>
          <w:b/>
          <w:sz w:val="24"/>
          <w:szCs w:val="24"/>
        </w:rPr>
        <w:t>Методика ведения бухгалтерского уч</w:t>
      </w:r>
      <w:r>
        <w:rPr>
          <w:b/>
          <w:sz w:val="24"/>
          <w:szCs w:val="24"/>
        </w:rPr>
        <w:t>ё</w:t>
      </w:r>
      <w:r w:rsidRPr="005C0CAF">
        <w:rPr>
          <w:b/>
          <w:sz w:val="24"/>
          <w:szCs w:val="24"/>
        </w:rPr>
        <w:t>та</w:t>
      </w:r>
    </w:p>
    <w:p w14:paraId="592FC4D0" w14:textId="77777777" w:rsidR="002F4A53" w:rsidRPr="00F22DA0" w:rsidRDefault="002F4A53" w:rsidP="002F4A53">
      <w:pPr>
        <w:widowControl/>
        <w:numPr>
          <w:ilvl w:val="1"/>
          <w:numId w:val="22"/>
        </w:numPr>
        <w:ind w:left="1276" w:hanging="851"/>
        <w:jc w:val="both"/>
        <w:rPr>
          <w:sz w:val="24"/>
          <w:szCs w:val="24"/>
        </w:rPr>
      </w:pPr>
      <w:r w:rsidRPr="00F22DA0">
        <w:rPr>
          <w:sz w:val="24"/>
          <w:szCs w:val="24"/>
        </w:rPr>
        <w:t>Бухгалтерский уч</w:t>
      </w:r>
      <w:r>
        <w:rPr>
          <w:sz w:val="24"/>
          <w:szCs w:val="24"/>
        </w:rPr>
        <w:t>ё</w:t>
      </w:r>
      <w:r w:rsidRPr="00F22DA0">
        <w:rPr>
          <w:sz w:val="24"/>
          <w:szCs w:val="24"/>
        </w:rPr>
        <w:t>т осуществляется методом начисления.</w:t>
      </w:r>
    </w:p>
    <w:p w14:paraId="189E4A57" w14:textId="77777777" w:rsidR="002F4A53" w:rsidRPr="005C0CAF" w:rsidRDefault="002F4A53" w:rsidP="002F4A53">
      <w:pPr>
        <w:widowControl/>
        <w:numPr>
          <w:ilvl w:val="1"/>
          <w:numId w:val="22"/>
        </w:numPr>
        <w:ind w:left="1276" w:hanging="851"/>
        <w:jc w:val="both"/>
        <w:rPr>
          <w:sz w:val="24"/>
          <w:szCs w:val="24"/>
        </w:rPr>
      </w:pPr>
      <w:r w:rsidRPr="005C0CAF">
        <w:rPr>
          <w:sz w:val="24"/>
          <w:szCs w:val="24"/>
        </w:rPr>
        <w:t>К основным средствам не относятся предметы, служащие менее двенадцати месяцев, независимо от их стоимости, материальные объекты имущества, относящиеся в соответствии с положениями настоящей Инструкции к материальным запасам, находящиеся в пути или числящиеся в составе незаверш</w:t>
      </w:r>
      <w:r>
        <w:rPr>
          <w:sz w:val="24"/>
          <w:szCs w:val="24"/>
        </w:rPr>
        <w:t>ё</w:t>
      </w:r>
      <w:r w:rsidRPr="005C0CAF">
        <w:rPr>
          <w:sz w:val="24"/>
          <w:szCs w:val="24"/>
        </w:rPr>
        <w:t>нных капитальных вложений, готовой продукции (изделий), товаров.</w:t>
      </w:r>
    </w:p>
    <w:p w14:paraId="0B9698DE" w14:textId="77777777" w:rsidR="002F4A53" w:rsidRPr="00F22DA0" w:rsidRDefault="002F4A53" w:rsidP="002F4A53">
      <w:pPr>
        <w:ind w:left="1276"/>
        <w:jc w:val="both"/>
        <w:rPr>
          <w:sz w:val="24"/>
          <w:szCs w:val="24"/>
        </w:rPr>
      </w:pPr>
      <w:r w:rsidRPr="00F22DA0">
        <w:rPr>
          <w:sz w:val="24"/>
          <w:szCs w:val="24"/>
        </w:rPr>
        <w:t>Единицей бюджетного уч</w:t>
      </w:r>
      <w:r>
        <w:rPr>
          <w:sz w:val="24"/>
          <w:szCs w:val="24"/>
        </w:rPr>
        <w:t>ё</w:t>
      </w:r>
      <w:r w:rsidRPr="00F22DA0">
        <w:rPr>
          <w:sz w:val="24"/>
          <w:szCs w:val="24"/>
        </w:rPr>
        <w:t xml:space="preserve">та основных средств является инвентарный объект.  Инвентарным объектом является: </w:t>
      </w:r>
    </w:p>
    <w:p w14:paraId="2B732509"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О</w:t>
      </w:r>
      <w:r w:rsidRPr="005C0CAF">
        <w:rPr>
          <w:rFonts w:ascii="Times New Roman" w:hAnsi="Times New Roman"/>
        </w:rPr>
        <w:t>бъект имущества со всеми приспособлениями и принадлежностями</w:t>
      </w:r>
      <w:r>
        <w:rPr>
          <w:rFonts w:ascii="Times New Roman" w:hAnsi="Times New Roman"/>
        </w:rPr>
        <w:t>;</w:t>
      </w:r>
    </w:p>
    <w:p w14:paraId="7B60A06F"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О</w:t>
      </w:r>
      <w:r w:rsidRPr="005C0CAF">
        <w:rPr>
          <w:rFonts w:ascii="Times New Roman" w:hAnsi="Times New Roman"/>
        </w:rPr>
        <w:t>тдельный конструктивно обособленный предмет, предназначенный для выполнения определенных самостоятельных функций</w:t>
      </w:r>
      <w:r>
        <w:rPr>
          <w:rFonts w:ascii="Times New Roman" w:hAnsi="Times New Roman"/>
        </w:rPr>
        <w:t>;</w:t>
      </w:r>
    </w:p>
    <w:p w14:paraId="44F7BE2E"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О</w:t>
      </w:r>
      <w:r w:rsidRPr="005C0CAF">
        <w:rPr>
          <w:rFonts w:ascii="Times New Roman" w:hAnsi="Times New Roman"/>
        </w:rPr>
        <w:t>бособленный комплекс конструктивно-сочлен</w:t>
      </w:r>
      <w:r>
        <w:rPr>
          <w:rFonts w:ascii="Times New Roman" w:hAnsi="Times New Roman"/>
        </w:rPr>
        <w:t>ё</w:t>
      </w:r>
      <w:r w:rsidRPr="005C0CAF">
        <w:rPr>
          <w:rFonts w:ascii="Times New Roman" w:hAnsi="Times New Roman"/>
        </w:rPr>
        <w:t>нных предметов, представляющих собой единое целое и предназначенных для выполнения определ</w:t>
      </w:r>
      <w:r>
        <w:rPr>
          <w:rFonts w:ascii="Times New Roman" w:hAnsi="Times New Roman"/>
        </w:rPr>
        <w:t>ё</w:t>
      </w:r>
      <w:r w:rsidRPr="005C0CAF">
        <w:rPr>
          <w:rFonts w:ascii="Times New Roman" w:hAnsi="Times New Roman"/>
        </w:rPr>
        <w:t>нной работы</w:t>
      </w:r>
      <w:r>
        <w:rPr>
          <w:rFonts w:ascii="Times New Roman" w:hAnsi="Times New Roman"/>
        </w:rPr>
        <w:t>.</w:t>
      </w:r>
    </w:p>
    <w:p w14:paraId="6F47CE4A" w14:textId="77777777" w:rsidR="002F4A53" w:rsidRPr="00F22DA0" w:rsidRDefault="002F4A53" w:rsidP="002F4A53">
      <w:pPr>
        <w:ind w:left="1276"/>
        <w:jc w:val="both"/>
        <w:rPr>
          <w:sz w:val="24"/>
          <w:szCs w:val="24"/>
        </w:rPr>
      </w:pPr>
      <w:r w:rsidRPr="00F22DA0">
        <w:rPr>
          <w:sz w:val="24"/>
          <w:szCs w:val="24"/>
        </w:rPr>
        <w:t>В качестве одного инвентарного объекта учитыва</w:t>
      </w:r>
      <w:r>
        <w:rPr>
          <w:sz w:val="24"/>
          <w:szCs w:val="24"/>
        </w:rPr>
        <w:t>ю</w:t>
      </w:r>
      <w:r w:rsidRPr="00F22DA0">
        <w:rPr>
          <w:sz w:val="24"/>
          <w:szCs w:val="24"/>
        </w:rPr>
        <w:t>тся компьютеры в комплекте: монитор, системный блок, мышь, клавиатура. В случае если мониторы являются самостоятельными устройствами вывода информации (информационные панели), они учитываются как самостоятельные инвентарные объекты основных средств. Решение о выделении таких объектов в качестве самостоятельных объектов основных средств принимается Комиссией по поступлению и выбытию активов при принятии к уч</w:t>
      </w:r>
      <w:r>
        <w:rPr>
          <w:sz w:val="24"/>
          <w:szCs w:val="24"/>
        </w:rPr>
        <w:t>ё</w:t>
      </w:r>
      <w:r w:rsidRPr="00F22DA0">
        <w:rPr>
          <w:sz w:val="24"/>
          <w:szCs w:val="24"/>
        </w:rPr>
        <w:t xml:space="preserve">ту. </w:t>
      </w:r>
    </w:p>
    <w:p w14:paraId="30C1D615" w14:textId="77777777" w:rsidR="002F4A53" w:rsidRPr="00C04E8F" w:rsidRDefault="002F4A53" w:rsidP="002F4A53">
      <w:pPr>
        <w:ind w:left="1276"/>
        <w:jc w:val="both"/>
        <w:rPr>
          <w:sz w:val="24"/>
          <w:szCs w:val="24"/>
        </w:rPr>
      </w:pPr>
      <w:r w:rsidRPr="00C04E8F">
        <w:rPr>
          <w:sz w:val="24"/>
          <w:szCs w:val="24"/>
        </w:rPr>
        <w:t>При признании объекта основных средств Комиссией по поступлению и выбытию активов определяется состав инвентарного объекта с уч</w:t>
      </w:r>
      <w:r>
        <w:rPr>
          <w:sz w:val="24"/>
          <w:szCs w:val="24"/>
        </w:rPr>
        <w:t>ё</w:t>
      </w:r>
      <w:r w:rsidRPr="00C04E8F">
        <w:rPr>
          <w:sz w:val="24"/>
          <w:szCs w:val="24"/>
        </w:rPr>
        <w:t xml:space="preserve">том следующих положений: </w:t>
      </w:r>
    </w:p>
    <w:p w14:paraId="173EBE5F" w14:textId="77777777" w:rsidR="002F4A53" w:rsidRPr="005C0CAF" w:rsidRDefault="002F4A53" w:rsidP="002F4A53">
      <w:pPr>
        <w:pStyle w:val="22"/>
        <w:numPr>
          <w:ilvl w:val="0"/>
          <w:numId w:val="14"/>
        </w:numPr>
        <w:spacing w:line="240" w:lineRule="auto"/>
        <w:ind w:left="1276" w:hanging="283"/>
        <w:rPr>
          <w:rFonts w:ascii="Times New Roman" w:hAnsi="Times New Roman"/>
        </w:rPr>
      </w:pPr>
      <w:r w:rsidRPr="005C0CAF">
        <w:rPr>
          <w:rFonts w:ascii="Times New Roman" w:hAnsi="Times New Roman"/>
        </w:rPr>
        <w:t>Однородные объекты основных средств (приобретенные у одного поставщика по одной стоимости в рамках одного договора или контракта) стоимостью до 20.000 рублей (библиотечные фонды, периферийные устройства и компьютерное оборудование, мебель, используемая в течение одного и того же периода времени (столы, стулья, шкафы, иная мебель, используемая для обстановки одного помещения и т.д.), могут объединятся в один инвентарный объект, признаваемый для целей бухгалтерского уч</w:t>
      </w:r>
      <w:r>
        <w:rPr>
          <w:rFonts w:ascii="Times New Roman" w:hAnsi="Times New Roman"/>
        </w:rPr>
        <w:t>ё</w:t>
      </w:r>
      <w:r w:rsidRPr="005C0CAF">
        <w:rPr>
          <w:rFonts w:ascii="Times New Roman" w:hAnsi="Times New Roman"/>
        </w:rPr>
        <w:t>та комплексом объектов основных средств. Уч</w:t>
      </w:r>
      <w:r>
        <w:rPr>
          <w:rFonts w:ascii="Times New Roman" w:hAnsi="Times New Roman"/>
        </w:rPr>
        <w:t>ё</w:t>
      </w:r>
      <w:r w:rsidRPr="005C0CAF">
        <w:rPr>
          <w:rFonts w:ascii="Times New Roman" w:hAnsi="Times New Roman"/>
        </w:rPr>
        <w:t>т данных объектов вед</w:t>
      </w:r>
      <w:r>
        <w:rPr>
          <w:rFonts w:ascii="Times New Roman" w:hAnsi="Times New Roman"/>
        </w:rPr>
        <w:t>ё</w:t>
      </w:r>
      <w:r w:rsidRPr="005C0CAF">
        <w:rPr>
          <w:rFonts w:ascii="Times New Roman" w:hAnsi="Times New Roman"/>
        </w:rPr>
        <w:t>тся в одной Инвентарной карточке группового</w:t>
      </w:r>
      <w:r>
        <w:rPr>
          <w:rFonts w:ascii="Times New Roman" w:hAnsi="Times New Roman"/>
        </w:rPr>
        <w:t xml:space="preserve"> учёта нефинансовых активов (ф.</w:t>
      </w:r>
      <w:r w:rsidRPr="005C0CAF">
        <w:rPr>
          <w:rFonts w:ascii="Times New Roman" w:hAnsi="Times New Roman"/>
        </w:rPr>
        <w:t>0504032)</w:t>
      </w:r>
      <w:r>
        <w:rPr>
          <w:rFonts w:ascii="Times New Roman" w:hAnsi="Times New Roman"/>
        </w:rPr>
        <w:t>.</w:t>
      </w:r>
    </w:p>
    <w:p w14:paraId="5D19F4B6" w14:textId="77777777" w:rsidR="002F4A53" w:rsidRPr="005C0CAF" w:rsidRDefault="002F4A53" w:rsidP="002F4A53">
      <w:pPr>
        <w:pStyle w:val="22"/>
        <w:numPr>
          <w:ilvl w:val="0"/>
          <w:numId w:val="14"/>
        </w:numPr>
        <w:spacing w:line="240" w:lineRule="auto"/>
        <w:ind w:left="1276" w:hanging="283"/>
        <w:rPr>
          <w:rFonts w:ascii="Times New Roman" w:hAnsi="Times New Roman"/>
        </w:rPr>
      </w:pPr>
      <w:r w:rsidRPr="005C0CAF">
        <w:rPr>
          <w:rFonts w:ascii="Times New Roman" w:hAnsi="Times New Roman"/>
        </w:rPr>
        <w:t>Единицей уч</w:t>
      </w:r>
      <w:r>
        <w:rPr>
          <w:rFonts w:ascii="Times New Roman" w:hAnsi="Times New Roman"/>
        </w:rPr>
        <w:t>ё</w:t>
      </w:r>
      <w:r w:rsidRPr="005C0CAF">
        <w:rPr>
          <w:rFonts w:ascii="Times New Roman" w:hAnsi="Times New Roman"/>
        </w:rPr>
        <w:t xml:space="preserve">та основных средств может признаваться часть объекта имущества, в отношении которой самостоятельно можно определить период поступления будущих экономических выгод, полезного потенциала, либо часть имущества, имеющая отличный от остальных частей срок полезного использования, и стоимость которой составляет значительную (более 49%) величину от общей стоимости объекта имущества (далее - </w:t>
      </w:r>
      <w:r w:rsidRPr="00CB3580">
        <w:rPr>
          <w:rFonts w:ascii="Times New Roman" w:hAnsi="Times New Roman"/>
        </w:rPr>
        <w:t>структурная часть объекта основных средств</w:t>
      </w:r>
      <w:r w:rsidRPr="005C0CAF">
        <w:rPr>
          <w:rFonts w:ascii="Times New Roman" w:hAnsi="Times New Roman"/>
        </w:rPr>
        <w:t xml:space="preserve">). </w:t>
      </w:r>
    </w:p>
    <w:p w14:paraId="47CDDEC8" w14:textId="77777777" w:rsidR="002F4A53" w:rsidRPr="00C04E8F" w:rsidRDefault="002F4A53" w:rsidP="002F4A53">
      <w:pPr>
        <w:ind w:left="1276"/>
        <w:jc w:val="both"/>
        <w:rPr>
          <w:sz w:val="24"/>
          <w:szCs w:val="24"/>
        </w:rPr>
      </w:pPr>
      <w:r w:rsidRPr="00C04E8F">
        <w:rPr>
          <w:sz w:val="24"/>
          <w:szCs w:val="24"/>
        </w:rPr>
        <w:t>При принятии к уч</w:t>
      </w:r>
      <w:r>
        <w:rPr>
          <w:sz w:val="24"/>
          <w:szCs w:val="24"/>
        </w:rPr>
        <w:t>ё</w:t>
      </w:r>
      <w:r w:rsidRPr="00C04E8F">
        <w:rPr>
          <w:sz w:val="24"/>
          <w:szCs w:val="24"/>
        </w:rPr>
        <w:t xml:space="preserve">ту Комиссия по поступлению и выбытию активов </w:t>
      </w:r>
      <w:r w:rsidRPr="00C04E8F">
        <w:rPr>
          <w:sz w:val="24"/>
          <w:szCs w:val="24"/>
        </w:rPr>
        <w:lastRenderedPageBreak/>
        <w:t>определяет составные части объекта основных средств. Сведения о составе регистрируются при заполнении Раздела 5 Ин</w:t>
      </w:r>
      <w:r>
        <w:rPr>
          <w:sz w:val="24"/>
          <w:szCs w:val="24"/>
        </w:rPr>
        <w:t>вентарной карточки (ф. 0504031)</w:t>
      </w:r>
      <w:r w:rsidRPr="00C04E8F">
        <w:rPr>
          <w:sz w:val="24"/>
          <w:szCs w:val="24"/>
        </w:rPr>
        <w:t xml:space="preserve">, при этом Комиссия определяет основной объект, а также важнейшие пристройки, приспособления и принадлежности, относящиеся к основному объекту. </w:t>
      </w:r>
    </w:p>
    <w:p w14:paraId="3FE87161" w14:textId="77777777" w:rsidR="002F4A53" w:rsidRPr="00C04E8F" w:rsidRDefault="002F4A53" w:rsidP="002F4A53">
      <w:pPr>
        <w:ind w:left="1276"/>
        <w:jc w:val="both"/>
        <w:rPr>
          <w:sz w:val="24"/>
          <w:szCs w:val="24"/>
        </w:rPr>
      </w:pPr>
      <w:r w:rsidRPr="00C04E8F">
        <w:rPr>
          <w:sz w:val="24"/>
          <w:szCs w:val="24"/>
        </w:rPr>
        <w:t>Принятие к бюджетному уч</w:t>
      </w:r>
      <w:r>
        <w:rPr>
          <w:sz w:val="24"/>
          <w:szCs w:val="24"/>
        </w:rPr>
        <w:t>ё</w:t>
      </w:r>
      <w:r w:rsidRPr="00C04E8F">
        <w:rPr>
          <w:sz w:val="24"/>
          <w:szCs w:val="24"/>
        </w:rPr>
        <w:t>ту объектов основных средств оформляется решением Комиссии по поступлению и выбытию активов – Актом о при</w:t>
      </w:r>
      <w:r>
        <w:rPr>
          <w:sz w:val="24"/>
          <w:szCs w:val="24"/>
        </w:rPr>
        <w:t>ё</w:t>
      </w:r>
      <w:r w:rsidRPr="00C04E8F">
        <w:rPr>
          <w:sz w:val="24"/>
          <w:szCs w:val="24"/>
        </w:rPr>
        <w:t>ме-передаче объектов нефинансовых активов (ф. 0504101). В случае невозможности получения информации об объекте основных средств у передающей стороны, а также в случае одностороннего принятия к уч</w:t>
      </w:r>
      <w:r>
        <w:rPr>
          <w:sz w:val="24"/>
          <w:szCs w:val="24"/>
        </w:rPr>
        <w:t>ё</w:t>
      </w:r>
      <w:r w:rsidRPr="00C04E8F">
        <w:rPr>
          <w:sz w:val="24"/>
          <w:szCs w:val="24"/>
        </w:rPr>
        <w:t xml:space="preserve">ту, Акт (ф. 0504031) составляется и заполняется только со стороны Учреждения. </w:t>
      </w:r>
    </w:p>
    <w:p w14:paraId="53525E18" w14:textId="77777777" w:rsidR="002F4A53" w:rsidRPr="00C04E8F" w:rsidRDefault="002F4A53" w:rsidP="002F4A53">
      <w:pPr>
        <w:ind w:left="1276"/>
        <w:jc w:val="both"/>
        <w:rPr>
          <w:sz w:val="24"/>
          <w:szCs w:val="24"/>
        </w:rPr>
      </w:pPr>
      <w:r w:rsidRPr="00C04E8F">
        <w:rPr>
          <w:sz w:val="24"/>
          <w:szCs w:val="24"/>
        </w:rPr>
        <w:t>Выдача в пользование основных средств сотрудникам, не являющимся материально-ответственными лицами, оформляется как выдача имущества в личное пользование и отражается на Забалансовом сч</w:t>
      </w:r>
      <w:r>
        <w:rPr>
          <w:sz w:val="24"/>
          <w:szCs w:val="24"/>
        </w:rPr>
        <w:t>ё</w:t>
      </w:r>
      <w:r w:rsidRPr="00C04E8F">
        <w:rPr>
          <w:sz w:val="24"/>
          <w:szCs w:val="24"/>
        </w:rPr>
        <w:t>те 27 на основании служебных записок. Документом аналитического уч</w:t>
      </w:r>
      <w:r>
        <w:rPr>
          <w:sz w:val="24"/>
          <w:szCs w:val="24"/>
        </w:rPr>
        <w:t>ё</w:t>
      </w:r>
      <w:r w:rsidRPr="00C04E8F">
        <w:rPr>
          <w:sz w:val="24"/>
          <w:szCs w:val="24"/>
        </w:rPr>
        <w:t>та по указанным объектам основных средств является Карточка (книга) учёта выдачи имущества в пользование (ф. 0504206), которая вед</w:t>
      </w:r>
      <w:r>
        <w:rPr>
          <w:sz w:val="24"/>
          <w:szCs w:val="24"/>
        </w:rPr>
        <w:t>ё</w:t>
      </w:r>
      <w:r w:rsidRPr="00C04E8F">
        <w:rPr>
          <w:sz w:val="24"/>
          <w:szCs w:val="24"/>
        </w:rPr>
        <w:t xml:space="preserve">тся материально-ответственными лицами, выдающими основные средства сотрудникам в личное пользование. </w:t>
      </w:r>
    </w:p>
    <w:p w14:paraId="19F09FFA" w14:textId="77777777" w:rsidR="002F4A53" w:rsidRPr="00C04E8F" w:rsidRDefault="002F4A53" w:rsidP="002F4A53">
      <w:pPr>
        <w:ind w:left="1276"/>
        <w:jc w:val="both"/>
        <w:rPr>
          <w:sz w:val="24"/>
          <w:szCs w:val="24"/>
        </w:rPr>
      </w:pPr>
      <w:r w:rsidRPr="00C04E8F">
        <w:rPr>
          <w:sz w:val="24"/>
          <w:szCs w:val="24"/>
        </w:rPr>
        <w:t>Амортизация на объекты основных средств начисляется:</w:t>
      </w:r>
    </w:p>
    <w:p w14:paraId="3F360AD1"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Д</w:t>
      </w:r>
      <w:r w:rsidRPr="005C0CAF">
        <w:rPr>
          <w:rFonts w:ascii="Times New Roman" w:hAnsi="Times New Roman"/>
        </w:rPr>
        <w:t>о 10 000,00 рублей – списывается при вводе в эксплуатацию</w:t>
      </w:r>
      <w:r w:rsidRPr="001B477E">
        <w:rPr>
          <w:rFonts w:ascii="Times New Roman" w:hAnsi="Times New Roman"/>
        </w:rPr>
        <w:t xml:space="preserve"> с балансового уч</w:t>
      </w:r>
      <w:r>
        <w:rPr>
          <w:rFonts w:ascii="Times New Roman" w:hAnsi="Times New Roman"/>
        </w:rPr>
        <w:t>ё</w:t>
      </w:r>
      <w:r w:rsidRPr="001B477E">
        <w:rPr>
          <w:rFonts w:ascii="Times New Roman" w:hAnsi="Times New Roman"/>
        </w:rPr>
        <w:t>та с одновременным отражением объекта основны</w:t>
      </w:r>
      <w:r>
        <w:rPr>
          <w:rFonts w:ascii="Times New Roman" w:hAnsi="Times New Roman"/>
        </w:rPr>
        <w:t>х средств на забалансовом счёте;</w:t>
      </w:r>
    </w:p>
    <w:p w14:paraId="1749DB54"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С</w:t>
      </w:r>
      <w:r w:rsidRPr="005C0CAF">
        <w:rPr>
          <w:rFonts w:ascii="Times New Roman" w:hAnsi="Times New Roman"/>
        </w:rPr>
        <w:t xml:space="preserve"> 10 000,00 руб</w:t>
      </w:r>
      <w:r>
        <w:rPr>
          <w:rFonts w:ascii="Times New Roman" w:hAnsi="Times New Roman"/>
        </w:rPr>
        <w:t>лей до 100 000,00 рублей – 100%;</w:t>
      </w:r>
    </w:p>
    <w:p w14:paraId="076FF279" w14:textId="77777777" w:rsidR="002F4A53" w:rsidRPr="001B477E"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С</w:t>
      </w:r>
      <w:r w:rsidRPr="005C0CAF">
        <w:rPr>
          <w:rFonts w:ascii="Times New Roman" w:hAnsi="Times New Roman"/>
        </w:rPr>
        <w:t xml:space="preserve">выше 100 000,00 рублей </w:t>
      </w:r>
      <w:r w:rsidRPr="001B477E">
        <w:rPr>
          <w:rFonts w:ascii="Times New Roman" w:hAnsi="Times New Roman"/>
        </w:rPr>
        <w:t>амортизация начисляется в соответствии с рассчитанными нормами амортизации, линейным способом.</w:t>
      </w:r>
    </w:p>
    <w:p w14:paraId="6CB5ADF9" w14:textId="77777777" w:rsidR="002F4A53" w:rsidRPr="00C04E8F" w:rsidRDefault="002F4A53" w:rsidP="002F4A53">
      <w:pPr>
        <w:ind w:left="1276"/>
        <w:jc w:val="both"/>
        <w:rPr>
          <w:sz w:val="24"/>
          <w:szCs w:val="24"/>
        </w:rPr>
      </w:pPr>
      <w:r w:rsidRPr="00C04E8F">
        <w:rPr>
          <w:sz w:val="24"/>
          <w:szCs w:val="24"/>
        </w:rPr>
        <w:t xml:space="preserve">Модернизация, реконструкция, ремонт основных средств производятся как собственными силами, так и с привлечением сторонних организаций. </w:t>
      </w:r>
    </w:p>
    <w:p w14:paraId="10E01522" w14:textId="77777777" w:rsidR="002F4A53" w:rsidRPr="005C0CAF" w:rsidRDefault="002F4A53" w:rsidP="002F4A53">
      <w:pPr>
        <w:ind w:left="1276"/>
        <w:jc w:val="both"/>
        <w:rPr>
          <w:sz w:val="24"/>
          <w:szCs w:val="24"/>
        </w:rPr>
      </w:pPr>
      <w:r w:rsidRPr="00C04E8F">
        <w:rPr>
          <w:sz w:val="24"/>
          <w:szCs w:val="24"/>
        </w:rPr>
        <w:t>Результаты ремонта или реконструкции (модернизации) принимаются решением Комиссии по поступлению и выбытию активов. Документом, отражающим результат проведенного ремонта или модернизации, является Акт о при</w:t>
      </w:r>
      <w:r>
        <w:rPr>
          <w:sz w:val="24"/>
          <w:szCs w:val="24"/>
        </w:rPr>
        <w:t>ё</w:t>
      </w:r>
      <w:r w:rsidRPr="00C04E8F">
        <w:rPr>
          <w:sz w:val="24"/>
          <w:szCs w:val="24"/>
        </w:rPr>
        <w:t xml:space="preserve">ме-сдаче отремонтированных, реконструированных и модернизированных объектов основных средств (ф. 0504103). Сведения из указанного Акта заносятся в Инвентарную карточку основного средства </w:t>
      </w:r>
      <w:r w:rsidRPr="005C0CAF">
        <w:rPr>
          <w:sz w:val="24"/>
          <w:szCs w:val="24"/>
        </w:rPr>
        <w:t>без отражения на счетах бухгалтерского уч</w:t>
      </w:r>
      <w:r>
        <w:rPr>
          <w:sz w:val="24"/>
          <w:szCs w:val="24"/>
        </w:rPr>
        <w:t>ё</w:t>
      </w:r>
      <w:r w:rsidRPr="005C0CAF">
        <w:rPr>
          <w:sz w:val="24"/>
          <w:szCs w:val="24"/>
        </w:rPr>
        <w:t>та.</w:t>
      </w:r>
    </w:p>
    <w:p w14:paraId="7F976D93" w14:textId="77777777" w:rsidR="002F4A53" w:rsidRPr="00C04E8F" w:rsidRDefault="002F4A53" w:rsidP="002F4A53">
      <w:pPr>
        <w:ind w:left="1276"/>
        <w:jc w:val="both"/>
        <w:rPr>
          <w:sz w:val="24"/>
          <w:szCs w:val="24"/>
        </w:rPr>
      </w:pPr>
      <w:r w:rsidRPr="00C04E8F">
        <w:rPr>
          <w:sz w:val="24"/>
          <w:szCs w:val="24"/>
        </w:rPr>
        <w:t>В случае невозможности оформления Акта (ф. 0504103) в двухстороннем порядке или при отказе в заполнении Акта (ф. 0504103) исполнителем ремонтных работ (работ по модернизации, достройке, дооборудованию), Акт составляется и заполняется только со стороны Учреждения.</w:t>
      </w:r>
    </w:p>
    <w:p w14:paraId="6F539164" w14:textId="77777777" w:rsidR="002F4A53" w:rsidRPr="00836E4D" w:rsidRDefault="002F4A53" w:rsidP="002F4A53">
      <w:pPr>
        <w:ind w:left="1276"/>
        <w:jc w:val="both"/>
        <w:rPr>
          <w:sz w:val="24"/>
          <w:szCs w:val="24"/>
        </w:rPr>
      </w:pPr>
      <w:r w:rsidRPr="00846D48">
        <w:rPr>
          <w:sz w:val="24"/>
          <w:szCs w:val="24"/>
        </w:rPr>
        <w:t xml:space="preserve">В случае если по результатам ремонта заменяется структурная часть объекта основных средств, производится списание запасных частей с счета учета 010500000 с дальнейшим отражением информации о </w:t>
      </w:r>
      <w:proofErr w:type="gramStart"/>
      <w:r w:rsidRPr="00846D48">
        <w:rPr>
          <w:sz w:val="24"/>
          <w:szCs w:val="24"/>
        </w:rPr>
        <w:t>ремонте  объекта</w:t>
      </w:r>
      <w:proofErr w:type="gramEnd"/>
      <w:r w:rsidRPr="00846D48">
        <w:rPr>
          <w:sz w:val="24"/>
          <w:szCs w:val="24"/>
        </w:rPr>
        <w:t xml:space="preserve"> ОС в инвентарной карточке</w:t>
      </w:r>
      <w:r>
        <w:rPr>
          <w:sz w:val="24"/>
          <w:szCs w:val="24"/>
        </w:rPr>
        <w:t>. Е</w:t>
      </w:r>
      <w:r w:rsidRPr="00836E4D">
        <w:rPr>
          <w:sz w:val="24"/>
          <w:szCs w:val="24"/>
        </w:rPr>
        <w:t>сли на структурную часть, включаемую в объект основных средств, Комиссия по поступлению и выбытию активов может самостоятельно определить срок полезного использования, такая структурная часть признается отдельным инвентарным объектом (п. 7 Приказа 257н).</w:t>
      </w:r>
    </w:p>
    <w:p w14:paraId="73FDA63B" w14:textId="77777777" w:rsidR="002F4A53" w:rsidRPr="00836E4D" w:rsidRDefault="002F4A53" w:rsidP="002F4A53">
      <w:pPr>
        <w:ind w:left="1276"/>
        <w:jc w:val="both"/>
        <w:rPr>
          <w:sz w:val="24"/>
          <w:szCs w:val="24"/>
        </w:rPr>
      </w:pPr>
      <w:r w:rsidRPr="00836E4D">
        <w:rPr>
          <w:sz w:val="24"/>
          <w:szCs w:val="24"/>
        </w:rPr>
        <w:t xml:space="preserve"> Объект основных средств, находящийся на консервации на срок более 3-х месяцев (расконсервация), продолжает   числиться на соответствующих балансовых счетах Рабочего плана счетов учреждения в качестве объекта основных средств.</w:t>
      </w:r>
    </w:p>
    <w:p w14:paraId="64DF1DD7" w14:textId="77777777" w:rsidR="002F4A53" w:rsidRPr="00836E4D" w:rsidRDefault="002F4A53" w:rsidP="002F4A53">
      <w:pPr>
        <w:ind w:left="1276"/>
        <w:jc w:val="both"/>
        <w:rPr>
          <w:sz w:val="24"/>
          <w:szCs w:val="24"/>
        </w:rPr>
      </w:pPr>
      <w:r w:rsidRPr="00836E4D">
        <w:rPr>
          <w:sz w:val="24"/>
          <w:szCs w:val="24"/>
        </w:rPr>
        <w:t>Отражение консервации (расконсервации) объекта основных средств на срок более 3-х месяцев отражается пут</w:t>
      </w:r>
      <w:r>
        <w:rPr>
          <w:sz w:val="24"/>
          <w:szCs w:val="24"/>
        </w:rPr>
        <w:t>ё</w:t>
      </w:r>
      <w:r w:rsidRPr="00836E4D">
        <w:rPr>
          <w:sz w:val="24"/>
          <w:szCs w:val="24"/>
        </w:rPr>
        <w:t xml:space="preserve">м внесения в Инвентарную карточку </w:t>
      </w:r>
      <w:r w:rsidRPr="00836E4D">
        <w:rPr>
          <w:sz w:val="24"/>
          <w:szCs w:val="24"/>
        </w:rPr>
        <w:lastRenderedPageBreak/>
        <w:t>объекта уч</w:t>
      </w:r>
      <w:r>
        <w:rPr>
          <w:sz w:val="24"/>
          <w:szCs w:val="24"/>
        </w:rPr>
        <w:t>ё</w:t>
      </w:r>
      <w:r w:rsidRPr="00836E4D">
        <w:rPr>
          <w:sz w:val="24"/>
          <w:szCs w:val="24"/>
        </w:rPr>
        <w:t>та записи о консервации (расконсервации) объекта, без отражения по соответствующим счетам аналитического учета счета 0 101 00 000 «Основные средства».</w:t>
      </w:r>
    </w:p>
    <w:p w14:paraId="5E88BD69" w14:textId="77777777" w:rsidR="002F4A53" w:rsidRPr="00836E4D" w:rsidRDefault="002F4A53" w:rsidP="002F4A53">
      <w:pPr>
        <w:ind w:left="1276"/>
        <w:jc w:val="both"/>
        <w:rPr>
          <w:sz w:val="24"/>
          <w:szCs w:val="24"/>
        </w:rPr>
      </w:pPr>
      <w:r w:rsidRPr="00836E4D">
        <w:rPr>
          <w:sz w:val="24"/>
          <w:szCs w:val="24"/>
        </w:rPr>
        <w:t>Приобретение отдельных частей для замены в укомплектованном объекте основного средства числящегося на бухгалтерском уч</w:t>
      </w:r>
      <w:r>
        <w:rPr>
          <w:sz w:val="24"/>
          <w:szCs w:val="24"/>
        </w:rPr>
        <w:t>ё</w:t>
      </w:r>
      <w:r w:rsidRPr="00836E4D">
        <w:rPr>
          <w:sz w:val="24"/>
          <w:szCs w:val="24"/>
        </w:rPr>
        <w:t>те, оплата ОС как запчасти производится по статье 340.</w:t>
      </w:r>
    </w:p>
    <w:p w14:paraId="3ED74C19" w14:textId="77777777" w:rsidR="002F4A53" w:rsidRPr="000D403A" w:rsidRDefault="002F4A53" w:rsidP="002F4A53">
      <w:pPr>
        <w:widowControl/>
        <w:numPr>
          <w:ilvl w:val="1"/>
          <w:numId w:val="22"/>
        </w:numPr>
        <w:ind w:left="1276" w:hanging="851"/>
        <w:jc w:val="both"/>
        <w:rPr>
          <w:sz w:val="24"/>
          <w:szCs w:val="24"/>
        </w:rPr>
      </w:pPr>
      <w:r w:rsidRPr="000D403A">
        <w:rPr>
          <w:sz w:val="24"/>
          <w:szCs w:val="24"/>
        </w:rPr>
        <w:t>Срок полезного использования объектов нефинансовых активов в целях принятия их к учёту в составе основных средств и начисления амортизации устанавливается решением Комиссии по поступлению и выбытию активов следующим образом:</w:t>
      </w:r>
    </w:p>
    <w:p w14:paraId="648F2496" w14:textId="77777777" w:rsidR="002F4A53" w:rsidRPr="001B477E"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1B477E">
        <w:rPr>
          <w:rFonts w:ascii="Times New Roman" w:hAnsi="Times New Roman"/>
        </w:rPr>
        <w:t>о объектам основных средств, включенных в 1-9-ю амортизационные группы в соответствии с Классификацией основных средств, включаемых в амортизационные группы, утвержденной Постановлением Правительства РФ от 01.01.2002 № 1, - по максимальному сроку, установленному для указанных амортизационных групп;</w:t>
      </w:r>
    </w:p>
    <w:p w14:paraId="627B6F99" w14:textId="77777777" w:rsidR="002F4A53" w:rsidRPr="001B477E"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1B477E">
        <w:rPr>
          <w:rFonts w:ascii="Times New Roman" w:hAnsi="Times New Roman"/>
        </w:rPr>
        <w:t>о объектам основных средств, включенных в 10-ю амортизационную группу, - исходя из Единых норм амортизационных отчислений   на полное восстановление основных средств, утвержденных</w:t>
      </w:r>
      <w:r>
        <w:rPr>
          <w:rFonts w:ascii="Times New Roman" w:hAnsi="Times New Roman"/>
        </w:rPr>
        <w:t xml:space="preserve"> </w:t>
      </w:r>
      <w:r w:rsidRPr="001B477E">
        <w:rPr>
          <w:rFonts w:ascii="Times New Roman" w:hAnsi="Times New Roman"/>
        </w:rPr>
        <w:t>Постановлением Совмина СССР от 22.10.1990 №1072;</w:t>
      </w:r>
    </w:p>
    <w:p w14:paraId="34752A02" w14:textId="77777777" w:rsidR="002F4A53" w:rsidRPr="00125874"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1B477E">
        <w:rPr>
          <w:rFonts w:ascii="Times New Roman" w:hAnsi="Times New Roman"/>
        </w:rPr>
        <w:t xml:space="preserve">о объектам основных средств, информация по которым отсутствует в Классификации основных средств, - исходя из рекомендаций, содержащихся в документах </w:t>
      </w:r>
      <w:r w:rsidRPr="00125874">
        <w:rPr>
          <w:rFonts w:ascii="Times New Roman" w:hAnsi="Times New Roman"/>
        </w:rPr>
        <w:t>производителя, входящих в комплектацию объекта основных средств;</w:t>
      </w:r>
    </w:p>
    <w:p w14:paraId="0DD95803" w14:textId="77777777" w:rsidR="002F4A53" w:rsidRPr="00114E43" w:rsidRDefault="002F4A53" w:rsidP="002F4A53">
      <w:pPr>
        <w:pStyle w:val="22"/>
        <w:spacing w:line="240" w:lineRule="auto"/>
        <w:ind w:left="993" w:firstLine="0"/>
        <w:rPr>
          <w:rFonts w:ascii="Times New Roman" w:hAnsi="Times New Roman"/>
          <w:highlight w:val="yellow"/>
        </w:rPr>
      </w:pPr>
      <w:r>
        <w:rPr>
          <w:rFonts w:ascii="Times New Roman" w:hAnsi="Times New Roman"/>
        </w:rPr>
        <w:t xml:space="preserve">-     </w:t>
      </w:r>
      <w:r w:rsidRPr="00125874">
        <w:rPr>
          <w:rFonts w:ascii="Times New Roman" w:hAnsi="Times New Roman"/>
        </w:rPr>
        <w:t>По объектам основных средств, информация по которым отсутствует в Классификации основных средств и документах производителя, - определяется Комиссией по поступлению</w:t>
      </w:r>
      <w:r>
        <w:rPr>
          <w:rFonts w:ascii="Times New Roman" w:hAnsi="Times New Roman"/>
        </w:rPr>
        <w:t xml:space="preserve"> и выбытию нефинансовых активов.</w:t>
      </w:r>
    </w:p>
    <w:p w14:paraId="661210ED" w14:textId="77777777" w:rsidR="002F4A53" w:rsidRPr="00F22DA0" w:rsidRDefault="002F4A53" w:rsidP="002F4A53">
      <w:pPr>
        <w:widowControl/>
        <w:numPr>
          <w:ilvl w:val="1"/>
          <w:numId w:val="22"/>
        </w:numPr>
        <w:ind w:left="1276" w:hanging="851"/>
        <w:jc w:val="both"/>
        <w:rPr>
          <w:sz w:val="24"/>
          <w:szCs w:val="24"/>
        </w:rPr>
      </w:pPr>
      <w:r w:rsidRPr="00F22DA0">
        <w:rPr>
          <w:sz w:val="24"/>
          <w:szCs w:val="24"/>
        </w:rPr>
        <w:t>На объекты библиотечного фонда установить срок полезного использования, равный 25</w:t>
      </w:r>
      <w:r>
        <w:rPr>
          <w:sz w:val="24"/>
          <w:szCs w:val="24"/>
        </w:rPr>
        <w:t>-ти</w:t>
      </w:r>
      <w:r w:rsidRPr="00F22DA0">
        <w:rPr>
          <w:sz w:val="24"/>
          <w:szCs w:val="24"/>
        </w:rPr>
        <w:t xml:space="preserve"> годам.</w:t>
      </w:r>
    </w:p>
    <w:p w14:paraId="5E2049E2" w14:textId="77777777" w:rsidR="002F4A53" w:rsidRPr="00F22DA0" w:rsidRDefault="002F4A53" w:rsidP="002F4A53">
      <w:pPr>
        <w:widowControl/>
        <w:numPr>
          <w:ilvl w:val="1"/>
          <w:numId w:val="22"/>
        </w:numPr>
        <w:ind w:left="1276" w:hanging="851"/>
        <w:jc w:val="both"/>
        <w:rPr>
          <w:sz w:val="24"/>
          <w:szCs w:val="24"/>
        </w:rPr>
      </w:pPr>
      <w:r w:rsidRPr="00F22DA0">
        <w:rPr>
          <w:sz w:val="24"/>
          <w:szCs w:val="24"/>
        </w:rPr>
        <w:t xml:space="preserve">Срок полезного использования нематериального актива является период, в течение которого предполагается использовать актив. Срок полезного использования нематериальных активов определяется </w:t>
      </w:r>
      <w:r>
        <w:rPr>
          <w:sz w:val="24"/>
          <w:szCs w:val="24"/>
        </w:rPr>
        <w:t>К</w:t>
      </w:r>
      <w:r w:rsidRPr="00F22DA0">
        <w:rPr>
          <w:sz w:val="24"/>
          <w:szCs w:val="24"/>
        </w:rPr>
        <w:t>омиссией по поступлению и выбытию активов.</w:t>
      </w:r>
    </w:p>
    <w:p w14:paraId="17BF51A0" w14:textId="77777777" w:rsidR="002F4A53" w:rsidRPr="00C04E8F" w:rsidRDefault="002F4A53" w:rsidP="002F4A53">
      <w:pPr>
        <w:ind w:left="1276"/>
        <w:jc w:val="both"/>
        <w:rPr>
          <w:sz w:val="24"/>
          <w:szCs w:val="24"/>
        </w:rPr>
      </w:pPr>
      <w:r w:rsidRPr="00C04E8F">
        <w:rPr>
          <w:sz w:val="24"/>
          <w:szCs w:val="24"/>
        </w:rPr>
        <w:t>По нематериальным активам, по которым невозможно надежно установить срок полезного использования, в целях определения амортизационных отчислений срок полезного использования  устанавливается  10 лет.</w:t>
      </w:r>
    </w:p>
    <w:p w14:paraId="21AB1788" w14:textId="77777777" w:rsidR="002F4A53" w:rsidRPr="00193E22" w:rsidRDefault="002F4A53" w:rsidP="002F4A53">
      <w:pPr>
        <w:widowControl/>
        <w:numPr>
          <w:ilvl w:val="1"/>
          <w:numId w:val="22"/>
        </w:numPr>
        <w:ind w:left="1276" w:hanging="851"/>
        <w:jc w:val="both"/>
        <w:rPr>
          <w:sz w:val="24"/>
          <w:szCs w:val="24"/>
        </w:rPr>
      </w:pPr>
      <w:r w:rsidRPr="00193E22">
        <w:rPr>
          <w:sz w:val="24"/>
          <w:szCs w:val="24"/>
        </w:rPr>
        <w:t xml:space="preserve">Выбытие основных средств оформляется типовыми Актами на списание Комиссией по поступлению и выбытию активов. Разборка и демонтаж основных средств до утверждения соответствующих актов не допускается. </w:t>
      </w:r>
    </w:p>
    <w:p w14:paraId="3BB27CEC" w14:textId="77777777" w:rsidR="002F4A53" w:rsidRPr="00193E22" w:rsidRDefault="002F4A53" w:rsidP="002F4A53">
      <w:pPr>
        <w:widowControl/>
        <w:numPr>
          <w:ilvl w:val="1"/>
          <w:numId w:val="22"/>
        </w:numPr>
        <w:ind w:left="1276" w:hanging="851"/>
        <w:jc w:val="both"/>
        <w:rPr>
          <w:sz w:val="24"/>
          <w:szCs w:val="24"/>
        </w:rPr>
      </w:pPr>
      <w:r w:rsidRPr="00193E22">
        <w:rPr>
          <w:sz w:val="24"/>
          <w:szCs w:val="24"/>
        </w:rPr>
        <w:t xml:space="preserve">Списанные объекты основных средств (а также их части), не пригодные для дальнейшего использования или продажи, подлежат отражению на забалансовом </w:t>
      </w:r>
      <w:r w:rsidRPr="00193E22">
        <w:rPr>
          <w:b/>
          <w:sz w:val="24"/>
          <w:szCs w:val="24"/>
        </w:rPr>
        <w:t>счёте 02</w:t>
      </w:r>
      <w:r w:rsidRPr="00193E22">
        <w:rPr>
          <w:sz w:val="24"/>
          <w:szCs w:val="24"/>
        </w:rPr>
        <w:t xml:space="preserve"> «Материальные ценности, принятые на хранение» до момента их утилизации (уничтожения) или до выявления новой целевой функции: </w:t>
      </w:r>
    </w:p>
    <w:p w14:paraId="496F2C45" w14:textId="77777777"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277BE2">
        <w:rPr>
          <w:rFonts w:ascii="Times New Roman" w:hAnsi="Times New Roman"/>
        </w:rPr>
        <w:t>о остаточной стоимости основного средства – при е</w:t>
      </w:r>
      <w:r>
        <w:rPr>
          <w:rFonts w:ascii="Times New Roman" w:hAnsi="Times New Roman"/>
        </w:rPr>
        <w:t>ё</w:t>
      </w:r>
      <w:r w:rsidRPr="00277BE2">
        <w:rPr>
          <w:rFonts w:ascii="Times New Roman" w:hAnsi="Times New Roman"/>
        </w:rPr>
        <w:t xml:space="preserve"> наличии;</w:t>
      </w:r>
    </w:p>
    <w:p w14:paraId="4902384B" w14:textId="77777777"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В</w:t>
      </w:r>
      <w:r w:rsidRPr="00277BE2">
        <w:rPr>
          <w:rFonts w:ascii="Times New Roman" w:hAnsi="Times New Roman"/>
        </w:rPr>
        <w:t xml:space="preserve"> условной оценке 1 рубль за 1 объект – при е</w:t>
      </w:r>
      <w:r>
        <w:rPr>
          <w:rFonts w:ascii="Times New Roman" w:hAnsi="Times New Roman"/>
        </w:rPr>
        <w:t>ё</w:t>
      </w:r>
      <w:r w:rsidRPr="00277BE2">
        <w:rPr>
          <w:rFonts w:ascii="Times New Roman" w:hAnsi="Times New Roman"/>
        </w:rPr>
        <w:t xml:space="preserve"> отсутствии (100% начислении амортизации).  </w:t>
      </w:r>
    </w:p>
    <w:p w14:paraId="75367E4B" w14:textId="77777777" w:rsidR="002F4A53" w:rsidRPr="00C04E8F" w:rsidRDefault="002F4A53" w:rsidP="002F4A53">
      <w:pPr>
        <w:ind w:left="1276"/>
        <w:jc w:val="both"/>
        <w:rPr>
          <w:sz w:val="24"/>
          <w:szCs w:val="24"/>
        </w:rPr>
      </w:pPr>
      <w:r w:rsidRPr="00C04E8F">
        <w:rPr>
          <w:sz w:val="24"/>
          <w:szCs w:val="24"/>
        </w:rPr>
        <w:t>Продажа основных средств оформляется Актом о при</w:t>
      </w:r>
      <w:r>
        <w:rPr>
          <w:sz w:val="24"/>
          <w:szCs w:val="24"/>
        </w:rPr>
        <w:t>ё</w:t>
      </w:r>
      <w:r w:rsidRPr="00C04E8F">
        <w:rPr>
          <w:sz w:val="24"/>
          <w:szCs w:val="24"/>
        </w:rPr>
        <w:t xml:space="preserve">ме-передаче объектов нефинансовых активов (ф. 0504101). </w:t>
      </w:r>
    </w:p>
    <w:p w14:paraId="4697F669" w14:textId="77777777" w:rsidR="002F4A53" w:rsidRPr="00F22DA0" w:rsidRDefault="002F4A53" w:rsidP="002F4A53">
      <w:pPr>
        <w:widowControl/>
        <w:numPr>
          <w:ilvl w:val="1"/>
          <w:numId w:val="22"/>
        </w:numPr>
        <w:ind w:left="1276" w:hanging="851"/>
        <w:jc w:val="both"/>
        <w:rPr>
          <w:sz w:val="24"/>
          <w:szCs w:val="24"/>
        </w:rPr>
      </w:pPr>
      <w:r w:rsidRPr="00F22DA0">
        <w:rPr>
          <w:sz w:val="24"/>
          <w:szCs w:val="24"/>
        </w:rPr>
        <w:t>Каждому инвентарному объекту недвижимого имущества, а также инвентарному объекту движимого имущества, кроме объектов стоимостью до 10000</w:t>
      </w:r>
      <w:r>
        <w:rPr>
          <w:sz w:val="24"/>
          <w:szCs w:val="24"/>
        </w:rPr>
        <w:t>,00</w:t>
      </w:r>
      <w:r w:rsidRPr="00F22DA0">
        <w:rPr>
          <w:sz w:val="24"/>
          <w:szCs w:val="24"/>
        </w:rPr>
        <w:t xml:space="preserve"> рублей включительно и объектов библиотечного фонда независимо от их стоимости, присваивается уникальный инвентарный порядковый номер </w:t>
      </w:r>
      <w:r w:rsidRPr="00F22DA0">
        <w:rPr>
          <w:sz w:val="24"/>
          <w:szCs w:val="24"/>
        </w:rPr>
        <w:lastRenderedPageBreak/>
        <w:t>(далее - инвентарный номер) независимо от того, находится ли он в эксплуатации, запасе или на консерва</w:t>
      </w:r>
      <w:r>
        <w:rPr>
          <w:sz w:val="24"/>
          <w:szCs w:val="24"/>
        </w:rPr>
        <w:t>ции:</w:t>
      </w:r>
    </w:p>
    <w:p w14:paraId="4ED4FB07" w14:textId="77777777" w:rsidR="002F4A53" w:rsidRPr="005C0CAF" w:rsidRDefault="002F4A53" w:rsidP="002F4A53">
      <w:pPr>
        <w:pStyle w:val="22"/>
        <w:numPr>
          <w:ilvl w:val="0"/>
          <w:numId w:val="14"/>
        </w:numPr>
        <w:spacing w:line="240" w:lineRule="auto"/>
        <w:ind w:left="1276" w:hanging="283"/>
        <w:rPr>
          <w:rFonts w:ascii="Times New Roman" w:hAnsi="Times New Roman"/>
        </w:rPr>
      </w:pPr>
      <w:r w:rsidRPr="005C0CAF">
        <w:rPr>
          <w:rFonts w:ascii="Times New Roman" w:hAnsi="Times New Roman"/>
        </w:rPr>
        <w:t>1-й знак номера соответствует коду финансового обеспечения;</w:t>
      </w:r>
    </w:p>
    <w:p w14:paraId="5BAF1010" w14:textId="77777777" w:rsidR="002F4A53" w:rsidRPr="005C0CAF" w:rsidRDefault="002F4A53" w:rsidP="002F4A53">
      <w:pPr>
        <w:pStyle w:val="22"/>
        <w:numPr>
          <w:ilvl w:val="0"/>
          <w:numId w:val="14"/>
        </w:numPr>
        <w:spacing w:line="240" w:lineRule="auto"/>
        <w:ind w:left="1276" w:hanging="283"/>
        <w:rPr>
          <w:rFonts w:ascii="Times New Roman" w:hAnsi="Times New Roman"/>
        </w:rPr>
      </w:pPr>
      <w:r w:rsidRPr="005C0CAF">
        <w:rPr>
          <w:rFonts w:ascii="Times New Roman" w:hAnsi="Times New Roman"/>
        </w:rPr>
        <w:t>2-й, 3-й знаки номера соответствуют аналитическому коду вида синтетического сч</w:t>
      </w:r>
      <w:r>
        <w:rPr>
          <w:rFonts w:ascii="Times New Roman" w:hAnsi="Times New Roman"/>
        </w:rPr>
        <w:t>ё</w:t>
      </w:r>
      <w:r w:rsidRPr="005C0CAF">
        <w:rPr>
          <w:rFonts w:ascii="Times New Roman" w:hAnsi="Times New Roman"/>
        </w:rPr>
        <w:t>та объекта уч</w:t>
      </w:r>
      <w:r>
        <w:rPr>
          <w:rFonts w:ascii="Times New Roman" w:hAnsi="Times New Roman"/>
        </w:rPr>
        <w:t>ё</w:t>
      </w:r>
      <w:r w:rsidRPr="005C0CAF">
        <w:rPr>
          <w:rFonts w:ascii="Times New Roman" w:hAnsi="Times New Roman"/>
        </w:rPr>
        <w:t xml:space="preserve">та;                                                                       </w:t>
      </w:r>
    </w:p>
    <w:p w14:paraId="66080B74" w14:textId="77777777" w:rsidR="002F4A53" w:rsidRPr="005C0CAF" w:rsidRDefault="002F4A53" w:rsidP="002F4A53">
      <w:pPr>
        <w:pStyle w:val="22"/>
        <w:numPr>
          <w:ilvl w:val="0"/>
          <w:numId w:val="14"/>
        </w:numPr>
        <w:spacing w:line="240" w:lineRule="auto"/>
        <w:ind w:left="1276" w:hanging="283"/>
        <w:rPr>
          <w:rFonts w:ascii="Times New Roman" w:hAnsi="Times New Roman"/>
        </w:rPr>
      </w:pPr>
      <w:r w:rsidRPr="005C0CAF">
        <w:rPr>
          <w:rFonts w:ascii="Times New Roman" w:hAnsi="Times New Roman"/>
        </w:rPr>
        <w:t>4-й, 5-й, 6-й знаки номера соответствуют 3-му, 4-му, 5-му знакам кода ОКОФ;</w:t>
      </w:r>
    </w:p>
    <w:p w14:paraId="5DAC5295" w14:textId="77777777" w:rsidR="002F4A53" w:rsidRPr="005C0CAF" w:rsidRDefault="002F4A53" w:rsidP="002F4A53">
      <w:pPr>
        <w:pStyle w:val="22"/>
        <w:numPr>
          <w:ilvl w:val="0"/>
          <w:numId w:val="14"/>
        </w:numPr>
        <w:spacing w:line="240" w:lineRule="auto"/>
        <w:ind w:left="1276" w:hanging="283"/>
        <w:rPr>
          <w:rFonts w:ascii="Times New Roman" w:hAnsi="Times New Roman"/>
        </w:rPr>
      </w:pPr>
      <w:r w:rsidRPr="005C0CAF">
        <w:rPr>
          <w:rFonts w:ascii="Times New Roman" w:hAnsi="Times New Roman"/>
        </w:rPr>
        <w:t>7-й и последующие знаки номера обозначают порядковый номер объекта.</w:t>
      </w:r>
    </w:p>
    <w:p w14:paraId="36E8F81E" w14:textId="77777777" w:rsidR="002F4A53" w:rsidRPr="005C0CAF" w:rsidRDefault="002F4A53" w:rsidP="002F4A53">
      <w:pPr>
        <w:widowControl/>
        <w:numPr>
          <w:ilvl w:val="1"/>
          <w:numId w:val="22"/>
        </w:numPr>
        <w:ind w:left="1276" w:hanging="851"/>
        <w:jc w:val="both"/>
        <w:rPr>
          <w:sz w:val="24"/>
          <w:szCs w:val="24"/>
        </w:rPr>
      </w:pPr>
      <w:r w:rsidRPr="005C0CAF">
        <w:rPr>
          <w:sz w:val="24"/>
          <w:szCs w:val="24"/>
        </w:rPr>
        <w:t>Нанесение инвентарных номеров производится:</w:t>
      </w:r>
    </w:p>
    <w:p w14:paraId="22837682"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Н</w:t>
      </w:r>
      <w:r w:rsidRPr="005C0CAF">
        <w:rPr>
          <w:rFonts w:ascii="Times New Roman" w:hAnsi="Times New Roman"/>
        </w:rPr>
        <w:t>а объекты недвижимого имущества - краской;</w:t>
      </w:r>
    </w:p>
    <w:p w14:paraId="28662A60"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На о</w:t>
      </w:r>
      <w:r w:rsidRPr="005C0CAF">
        <w:rPr>
          <w:rFonts w:ascii="Times New Roman" w:hAnsi="Times New Roman"/>
        </w:rPr>
        <w:t>бъекты движимого имущества – краской, маркером;</w:t>
      </w:r>
    </w:p>
    <w:p w14:paraId="727473D9"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 xml:space="preserve">На </w:t>
      </w:r>
      <w:r w:rsidRPr="005C0CAF">
        <w:rPr>
          <w:rFonts w:ascii="Times New Roman" w:hAnsi="Times New Roman"/>
        </w:rPr>
        <w:t>декорации, реквизит, костюмы, головные уборы, костюмный реквизит (пояса, кошельки, веера и т.д.), парики - прикреплением жетона;</w:t>
      </w:r>
    </w:p>
    <w:p w14:paraId="788D36E7"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На одежду сцены – вышиванием.</w:t>
      </w:r>
    </w:p>
    <w:p w14:paraId="5C802B7C" w14:textId="77777777" w:rsidR="002F4A53" w:rsidRDefault="002F4A53" w:rsidP="002F4A53">
      <w:pPr>
        <w:ind w:left="1276"/>
        <w:jc w:val="both"/>
        <w:rPr>
          <w:sz w:val="24"/>
          <w:szCs w:val="24"/>
        </w:rPr>
      </w:pPr>
      <w:r w:rsidRPr="005C0CAF">
        <w:rPr>
          <w:sz w:val="24"/>
          <w:szCs w:val="24"/>
        </w:rPr>
        <w:t xml:space="preserve">Присвоенный инвентарный номер не наносится на следующие объекты основных средств: </w:t>
      </w:r>
    </w:p>
    <w:p w14:paraId="3C111FB8"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Т</w:t>
      </w:r>
      <w:r w:rsidRPr="005C0CAF">
        <w:rPr>
          <w:rFonts w:ascii="Times New Roman" w:hAnsi="Times New Roman"/>
        </w:rPr>
        <w:t xml:space="preserve">ранспортные средства.       </w:t>
      </w:r>
    </w:p>
    <w:p w14:paraId="77FAB05B" w14:textId="77777777" w:rsidR="002F4A53" w:rsidRPr="005C0CAF" w:rsidRDefault="002F4A53" w:rsidP="002F4A53">
      <w:pPr>
        <w:widowControl/>
        <w:numPr>
          <w:ilvl w:val="1"/>
          <w:numId w:val="22"/>
        </w:numPr>
        <w:ind w:left="1276" w:hanging="851"/>
        <w:jc w:val="both"/>
        <w:rPr>
          <w:sz w:val="24"/>
          <w:szCs w:val="24"/>
        </w:rPr>
      </w:pPr>
      <w:r w:rsidRPr="005C0CAF">
        <w:rPr>
          <w:sz w:val="24"/>
          <w:szCs w:val="24"/>
        </w:rPr>
        <w:t>В инвентарной карточке отражать все принадлежности и приспособления, составные части</w:t>
      </w:r>
      <w:r w:rsidRPr="00F22DA0">
        <w:rPr>
          <w:sz w:val="24"/>
          <w:szCs w:val="24"/>
        </w:rPr>
        <w:t xml:space="preserve"> </w:t>
      </w:r>
      <w:r w:rsidRPr="005C0CAF">
        <w:rPr>
          <w:sz w:val="24"/>
          <w:szCs w:val="24"/>
        </w:rPr>
        <w:t>объекта основных средств. В случае если составные части объекта основных средств имеют индивидуальные заводские (серийные) номера, они подлежат отражению в инвентарной карточке.</w:t>
      </w:r>
    </w:p>
    <w:p w14:paraId="674C7D14" w14:textId="77777777" w:rsidR="002F4A53" w:rsidRPr="005C0CAF" w:rsidRDefault="002F4A53" w:rsidP="002F4A53">
      <w:pPr>
        <w:widowControl/>
        <w:numPr>
          <w:ilvl w:val="1"/>
          <w:numId w:val="22"/>
        </w:numPr>
        <w:ind w:left="1276" w:hanging="851"/>
        <w:jc w:val="both"/>
        <w:rPr>
          <w:sz w:val="24"/>
          <w:szCs w:val="24"/>
        </w:rPr>
      </w:pPr>
      <w:r w:rsidRPr="005C0CAF">
        <w:rPr>
          <w:sz w:val="24"/>
          <w:szCs w:val="24"/>
        </w:rPr>
        <w:t>Текущая оценочная стоимость  объектов принимаемых к уч</w:t>
      </w:r>
      <w:r>
        <w:rPr>
          <w:sz w:val="24"/>
          <w:szCs w:val="24"/>
        </w:rPr>
        <w:t>ё</w:t>
      </w:r>
      <w:r w:rsidRPr="005C0CAF">
        <w:rPr>
          <w:sz w:val="24"/>
          <w:szCs w:val="24"/>
        </w:rPr>
        <w:t xml:space="preserve">ту по договору дарения, пожертвования, после разборки </w:t>
      </w:r>
      <w:r w:rsidRPr="00836E4D">
        <w:rPr>
          <w:sz w:val="24"/>
          <w:szCs w:val="24"/>
        </w:rPr>
        <w:t xml:space="preserve">или </w:t>
      </w:r>
      <w:proofErr w:type="spellStart"/>
      <w:r w:rsidRPr="00836E4D">
        <w:rPr>
          <w:sz w:val="24"/>
          <w:szCs w:val="24"/>
        </w:rPr>
        <w:t>разукомплектации</w:t>
      </w:r>
      <w:proofErr w:type="spellEnd"/>
      <w:r w:rsidRPr="00836E4D">
        <w:rPr>
          <w:sz w:val="24"/>
          <w:szCs w:val="24"/>
        </w:rPr>
        <w:t xml:space="preserve"> основного средства, стоимость неучтенных объектов  выявленные по результатам</w:t>
      </w:r>
      <w:r w:rsidRPr="005C0CAF">
        <w:rPr>
          <w:sz w:val="24"/>
          <w:szCs w:val="24"/>
        </w:rPr>
        <w:t xml:space="preserve"> инвентаризации определяется </w:t>
      </w:r>
      <w:r>
        <w:rPr>
          <w:sz w:val="24"/>
          <w:szCs w:val="24"/>
        </w:rPr>
        <w:t>К</w:t>
      </w:r>
      <w:r w:rsidRPr="005C0CAF">
        <w:rPr>
          <w:sz w:val="24"/>
          <w:szCs w:val="24"/>
        </w:rPr>
        <w:t>омиссией по поступлению и выбытию активов:</w:t>
      </w:r>
    </w:p>
    <w:p w14:paraId="7C67695D"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5C0CAF">
        <w:rPr>
          <w:rFonts w:ascii="Times New Roman" w:hAnsi="Times New Roman"/>
        </w:rPr>
        <w:t>о объектам движимого и недвижимого имущества</w:t>
      </w:r>
      <w:r>
        <w:rPr>
          <w:rFonts w:ascii="Times New Roman" w:hAnsi="Times New Roman"/>
        </w:rPr>
        <w:t>;</w:t>
      </w:r>
      <w:r w:rsidRPr="005C0CAF">
        <w:rPr>
          <w:rFonts w:ascii="Times New Roman" w:hAnsi="Times New Roman"/>
        </w:rPr>
        <w:t xml:space="preserve"> </w:t>
      </w:r>
    </w:p>
    <w:p w14:paraId="264213B7"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Н</w:t>
      </w:r>
      <w:r w:rsidRPr="005C0CAF">
        <w:rPr>
          <w:rFonts w:ascii="Times New Roman" w:hAnsi="Times New Roman"/>
        </w:rPr>
        <w:t>а основании экспертного заключения организации-оценщика (оценщика);</w:t>
      </w:r>
    </w:p>
    <w:p w14:paraId="4FFB21EE"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Н</w:t>
      </w:r>
      <w:r w:rsidRPr="005C0CAF">
        <w:rPr>
          <w:rFonts w:ascii="Times New Roman" w:hAnsi="Times New Roman"/>
        </w:rPr>
        <w:t>а основании данных в письменной форме о ценах на имущество от организации-изготовителя, органов государственной статистики.</w:t>
      </w:r>
    </w:p>
    <w:p w14:paraId="7051881E" w14:textId="77777777" w:rsidR="002F4A53" w:rsidRPr="005C0CAF" w:rsidRDefault="002F4A53" w:rsidP="002F4A53">
      <w:pPr>
        <w:widowControl/>
        <w:numPr>
          <w:ilvl w:val="1"/>
          <w:numId w:val="22"/>
        </w:numPr>
        <w:ind w:left="1276" w:hanging="851"/>
        <w:jc w:val="both"/>
        <w:rPr>
          <w:sz w:val="24"/>
          <w:szCs w:val="24"/>
        </w:rPr>
      </w:pPr>
      <w:r w:rsidRPr="005C0CAF">
        <w:rPr>
          <w:sz w:val="24"/>
          <w:szCs w:val="24"/>
        </w:rPr>
        <w:t>Денежные документы учитываются в кассе учреждения по фактической стоимости приобретения.</w:t>
      </w:r>
    </w:p>
    <w:p w14:paraId="02DFCCE1" w14:textId="77777777" w:rsidR="002F4A53" w:rsidRPr="00F5621D" w:rsidRDefault="002F4A53" w:rsidP="002F4A53">
      <w:pPr>
        <w:widowControl/>
        <w:numPr>
          <w:ilvl w:val="1"/>
          <w:numId w:val="22"/>
        </w:numPr>
        <w:ind w:left="1276" w:hanging="851"/>
        <w:jc w:val="both"/>
        <w:rPr>
          <w:sz w:val="24"/>
          <w:szCs w:val="24"/>
        </w:rPr>
      </w:pPr>
      <w:r w:rsidRPr="00F5621D">
        <w:rPr>
          <w:sz w:val="24"/>
          <w:szCs w:val="24"/>
        </w:rPr>
        <w:t>Бланки строгой отчётности (билеты, абонементы, аттестаты, трудовые книжки и вкладыши к ним и др.) учитывать на забалансовом счёте 03 "Бланки строгой отчетности" без указания номера серии по стоимости:</w:t>
      </w:r>
    </w:p>
    <w:p w14:paraId="5EC38F74"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В</w:t>
      </w:r>
      <w:r w:rsidRPr="005C0CAF">
        <w:rPr>
          <w:rFonts w:ascii="Times New Roman" w:hAnsi="Times New Roman"/>
        </w:rPr>
        <w:t xml:space="preserve"> условной оценке: один бланк - один рубль;</w:t>
      </w:r>
    </w:p>
    <w:p w14:paraId="0F634C6F"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5C0CAF">
        <w:rPr>
          <w:rFonts w:ascii="Times New Roman" w:hAnsi="Times New Roman"/>
        </w:rPr>
        <w:t>о стоимости приобретения (трудовые книжки и вкладыши к ним).</w:t>
      </w:r>
    </w:p>
    <w:p w14:paraId="6F77E908" w14:textId="77777777" w:rsidR="002F4A53" w:rsidRPr="00056122" w:rsidRDefault="002F4A53" w:rsidP="002F4A53">
      <w:pPr>
        <w:widowControl/>
        <w:numPr>
          <w:ilvl w:val="1"/>
          <w:numId w:val="22"/>
        </w:numPr>
        <w:ind w:left="1276" w:hanging="851"/>
        <w:jc w:val="both"/>
        <w:rPr>
          <w:sz w:val="24"/>
          <w:szCs w:val="24"/>
        </w:rPr>
      </w:pPr>
      <w:r w:rsidRPr="00056122">
        <w:rPr>
          <w:sz w:val="24"/>
          <w:szCs w:val="24"/>
        </w:rPr>
        <w:t xml:space="preserve">Ответственные за использование бланков строгой </w:t>
      </w:r>
      <w:r w:rsidR="00056122" w:rsidRPr="00056122">
        <w:rPr>
          <w:sz w:val="24"/>
          <w:szCs w:val="24"/>
        </w:rPr>
        <w:t>– Новикова А.А., директор.</w:t>
      </w:r>
    </w:p>
    <w:p w14:paraId="6633C646" w14:textId="77777777" w:rsidR="002F4A53" w:rsidRPr="005C0CAF" w:rsidRDefault="002F4A53" w:rsidP="002F4A53">
      <w:pPr>
        <w:widowControl/>
        <w:numPr>
          <w:ilvl w:val="1"/>
          <w:numId w:val="22"/>
        </w:numPr>
        <w:ind w:left="1276" w:hanging="851"/>
        <w:jc w:val="both"/>
        <w:rPr>
          <w:sz w:val="24"/>
          <w:szCs w:val="24"/>
        </w:rPr>
      </w:pPr>
      <w:r w:rsidRPr="005C0CAF">
        <w:rPr>
          <w:sz w:val="24"/>
          <w:szCs w:val="24"/>
        </w:rPr>
        <w:t>Списание недвижимого имущества (включая объекты незавершенного строительства), а также особо ценного движимого имущества, закрепленного за учреждением учредителем либо приобретенного за счет средств, выделенных учредителем, производится после согласования с учредителем в соответствии с порядком, утвержд</w:t>
      </w:r>
      <w:r>
        <w:rPr>
          <w:sz w:val="24"/>
          <w:szCs w:val="24"/>
        </w:rPr>
        <w:t>ё</w:t>
      </w:r>
      <w:r w:rsidRPr="005C0CAF">
        <w:rPr>
          <w:sz w:val="24"/>
          <w:szCs w:val="24"/>
        </w:rPr>
        <w:t xml:space="preserve">нным собственником имущества. </w:t>
      </w:r>
    </w:p>
    <w:p w14:paraId="6B4A5AB2" w14:textId="77777777" w:rsidR="002F4A53" w:rsidRPr="005C0CAF" w:rsidRDefault="002F4A53" w:rsidP="002F4A53">
      <w:pPr>
        <w:widowControl/>
        <w:numPr>
          <w:ilvl w:val="1"/>
          <w:numId w:val="22"/>
        </w:numPr>
        <w:ind w:left="1276" w:hanging="851"/>
        <w:jc w:val="both"/>
        <w:rPr>
          <w:sz w:val="24"/>
          <w:szCs w:val="24"/>
        </w:rPr>
      </w:pPr>
      <w:r w:rsidRPr="005C0CAF">
        <w:rPr>
          <w:sz w:val="24"/>
          <w:szCs w:val="24"/>
        </w:rPr>
        <w:t xml:space="preserve">Списание объектов движимого имущества стоимостью до 10000,00 рублей производится учреждением без согласования с </w:t>
      </w:r>
      <w:r>
        <w:rPr>
          <w:sz w:val="24"/>
          <w:szCs w:val="24"/>
        </w:rPr>
        <w:t>У</w:t>
      </w:r>
      <w:r w:rsidRPr="005C0CAF">
        <w:rPr>
          <w:sz w:val="24"/>
          <w:szCs w:val="24"/>
        </w:rPr>
        <w:t>чредителем.</w:t>
      </w:r>
    </w:p>
    <w:p w14:paraId="1E8654C1" w14:textId="77777777" w:rsidR="002F4A53" w:rsidRPr="005C0CAF" w:rsidRDefault="002F4A53" w:rsidP="002F4A53">
      <w:pPr>
        <w:widowControl/>
        <w:numPr>
          <w:ilvl w:val="1"/>
          <w:numId w:val="22"/>
        </w:numPr>
        <w:ind w:left="1276" w:hanging="851"/>
        <w:jc w:val="both"/>
        <w:rPr>
          <w:sz w:val="24"/>
          <w:szCs w:val="24"/>
        </w:rPr>
      </w:pPr>
      <w:r w:rsidRPr="005C0CAF">
        <w:rPr>
          <w:sz w:val="24"/>
          <w:szCs w:val="24"/>
        </w:rPr>
        <w:t>К материальным запасам относятся предметы, используемые в деятельности учреждения в течении периода, не превышающего 12 месяцев, независимо от их стоимости. Материальные запасы к бухгалтерскому уч</w:t>
      </w:r>
      <w:r>
        <w:rPr>
          <w:sz w:val="24"/>
          <w:szCs w:val="24"/>
        </w:rPr>
        <w:t>ё</w:t>
      </w:r>
      <w:r w:rsidRPr="005C0CAF">
        <w:rPr>
          <w:sz w:val="24"/>
          <w:szCs w:val="24"/>
        </w:rPr>
        <w:t>ту принимаются по фактической стоимости каждой единицы.</w:t>
      </w:r>
    </w:p>
    <w:p w14:paraId="226E2DC8" w14:textId="77777777" w:rsidR="002F4A53" w:rsidRPr="00C04E8F" w:rsidRDefault="002F4A53" w:rsidP="002F4A53">
      <w:pPr>
        <w:ind w:left="1276"/>
        <w:jc w:val="both"/>
        <w:rPr>
          <w:sz w:val="24"/>
          <w:szCs w:val="24"/>
        </w:rPr>
      </w:pPr>
      <w:r w:rsidRPr="00C04E8F">
        <w:rPr>
          <w:sz w:val="24"/>
          <w:szCs w:val="24"/>
        </w:rPr>
        <w:t xml:space="preserve">Кроме этого к материальным запасам </w:t>
      </w:r>
      <w:r>
        <w:rPr>
          <w:sz w:val="24"/>
          <w:szCs w:val="24"/>
        </w:rPr>
        <w:t>у</w:t>
      </w:r>
      <w:r w:rsidRPr="00C04E8F">
        <w:rPr>
          <w:sz w:val="24"/>
          <w:szCs w:val="24"/>
        </w:rPr>
        <w:t>чреждение относит:</w:t>
      </w:r>
    </w:p>
    <w:p w14:paraId="77DF17F0" w14:textId="77777777"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К</w:t>
      </w:r>
      <w:r w:rsidRPr="00277BE2">
        <w:rPr>
          <w:rFonts w:ascii="Times New Roman" w:hAnsi="Times New Roman"/>
        </w:rPr>
        <w:t>анцтовары и канцелярские принадлежности, вк</w:t>
      </w:r>
      <w:r>
        <w:rPr>
          <w:rFonts w:ascii="Times New Roman" w:hAnsi="Times New Roman"/>
        </w:rPr>
        <w:t>лючая папки для бумаг, степлеры;</w:t>
      </w:r>
    </w:p>
    <w:p w14:paraId="44A63A90" w14:textId="77777777" w:rsidR="002F4A53" w:rsidRPr="00277BE2" w:rsidRDefault="002F4A53" w:rsidP="002F4A53">
      <w:pPr>
        <w:pStyle w:val="22"/>
        <w:numPr>
          <w:ilvl w:val="0"/>
          <w:numId w:val="14"/>
        </w:numPr>
        <w:spacing w:line="240" w:lineRule="auto"/>
        <w:ind w:left="1276" w:hanging="283"/>
        <w:rPr>
          <w:rFonts w:ascii="Times New Roman" w:hAnsi="Times New Roman"/>
        </w:rPr>
      </w:pPr>
      <w:r w:rsidRPr="00277BE2">
        <w:rPr>
          <w:rFonts w:ascii="Times New Roman" w:hAnsi="Times New Roman"/>
        </w:rPr>
        <w:lastRenderedPageBreak/>
        <w:t xml:space="preserve">Дискеты, CD-диски, </w:t>
      </w:r>
      <w:proofErr w:type="spellStart"/>
      <w:r w:rsidRPr="00277BE2">
        <w:rPr>
          <w:rFonts w:ascii="Times New Roman" w:hAnsi="Times New Roman"/>
        </w:rPr>
        <w:t>ФЛЭШ-накопители</w:t>
      </w:r>
      <w:proofErr w:type="spellEnd"/>
      <w:r w:rsidRPr="00277BE2">
        <w:rPr>
          <w:rFonts w:ascii="Times New Roman" w:hAnsi="Times New Roman"/>
        </w:rPr>
        <w:t xml:space="preserve"> и карты памяти и иные носители информации</w:t>
      </w:r>
      <w:r>
        <w:rPr>
          <w:rFonts w:ascii="Times New Roman" w:hAnsi="Times New Roman"/>
        </w:rPr>
        <w:t>.</w:t>
      </w:r>
    </w:p>
    <w:p w14:paraId="38218134" w14:textId="77777777" w:rsidR="002F4A53" w:rsidRPr="00C04E8F" w:rsidRDefault="002F4A53" w:rsidP="002F4A53">
      <w:pPr>
        <w:ind w:left="1276"/>
        <w:jc w:val="both"/>
        <w:rPr>
          <w:sz w:val="24"/>
          <w:szCs w:val="24"/>
        </w:rPr>
      </w:pPr>
      <w:r w:rsidRPr="00C04E8F">
        <w:rPr>
          <w:sz w:val="24"/>
          <w:szCs w:val="24"/>
        </w:rPr>
        <w:t>С целью аналитического уч</w:t>
      </w:r>
      <w:r>
        <w:rPr>
          <w:sz w:val="24"/>
          <w:szCs w:val="24"/>
        </w:rPr>
        <w:t>ё</w:t>
      </w:r>
      <w:r w:rsidRPr="00C04E8F">
        <w:rPr>
          <w:sz w:val="24"/>
          <w:szCs w:val="24"/>
        </w:rPr>
        <w:t>та материальных запасов устанавливаются следующие уч</w:t>
      </w:r>
      <w:r>
        <w:rPr>
          <w:sz w:val="24"/>
          <w:szCs w:val="24"/>
        </w:rPr>
        <w:t>ё</w:t>
      </w:r>
      <w:r w:rsidRPr="00C04E8F">
        <w:rPr>
          <w:sz w:val="24"/>
          <w:szCs w:val="24"/>
        </w:rPr>
        <w:t xml:space="preserve">тные единицы (п. 101 Инструкции 157н): </w:t>
      </w:r>
    </w:p>
    <w:p w14:paraId="78666807" w14:textId="77777777"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Д</w:t>
      </w:r>
      <w:r w:rsidRPr="00277BE2">
        <w:rPr>
          <w:rFonts w:ascii="Times New Roman" w:hAnsi="Times New Roman"/>
        </w:rPr>
        <w:t>ля спецодежды - комплект (спецовка, штаны, ботинки, защитные перчатки, куртка);</w:t>
      </w:r>
    </w:p>
    <w:p w14:paraId="0BB1C0F8" w14:textId="77777777" w:rsidR="002F4A53" w:rsidRPr="00277BE2" w:rsidRDefault="002F4A53" w:rsidP="002F4A53">
      <w:pPr>
        <w:pStyle w:val="22"/>
        <w:numPr>
          <w:ilvl w:val="0"/>
          <w:numId w:val="14"/>
        </w:numPr>
        <w:spacing w:line="240" w:lineRule="auto"/>
        <w:ind w:left="1276" w:hanging="283"/>
        <w:rPr>
          <w:rFonts w:ascii="Times New Roman" w:hAnsi="Times New Roman"/>
        </w:rPr>
      </w:pPr>
      <w:r w:rsidRPr="00F5621D">
        <w:rPr>
          <w:rFonts w:ascii="Times New Roman" w:hAnsi="Times New Roman"/>
        </w:rPr>
        <w:t>Для медикаментов (перевязочные средства – одна упаковка), для медикаментов лекарственные средства- рубли);</w:t>
      </w:r>
    </w:p>
    <w:p w14:paraId="3D449747" w14:textId="77777777" w:rsidR="002F4A53" w:rsidRPr="00193E22" w:rsidRDefault="002F4A53" w:rsidP="002F4A53">
      <w:pPr>
        <w:pStyle w:val="22"/>
        <w:numPr>
          <w:ilvl w:val="0"/>
          <w:numId w:val="14"/>
        </w:numPr>
        <w:spacing w:line="240" w:lineRule="auto"/>
        <w:ind w:left="1276" w:hanging="283"/>
        <w:rPr>
          <w:rFonts w:ascii="Times New Roman" w:hAnsi="Times New Roman"/>
        </w:rPr>
      </w:pPr>
      <w:r w:rsidRPr="00193E22">
        <w:rPr>
          <w:rFonts w:ascii="Times New Roman" w:hAnsi="Times New Roman"/>
        </w:rPr>
        <w:t>Для продуктов питания – один килограмм.</w:t>
      </w:r>
    </w:p>
    <w:p w14:paraId="0B6C4694" w14:textId="77777777" w:rsidR="002F4A53" w:rsidRPr="005C0CAF" w:rsidRDefault="002F4A53" w:rsidP="002F4A53">
      <w:pPr>
        <w:ind w:left="1276"/>
        <w:jc w:val="both"/>
        <w:rPr>
          <w:sz w:val="24"/>
          <w:szCs w:val="24"/>
        </w:rPr>
      </w:pPr>
      <w:r w:rsidRPr="005C0CAF">
        <w:rPr>
          <w:sz w:val="24"/>
          <w:szCs w:val="24"/>
        </w:rPr>
        <w:t>Единицей бухгалтерского уч</w:t>
      </w:r>
      <w:r>
        <w:rPr>
          <w:sz w:val="24"/>
          <w:szCs w:val="24"/>
        </w:rPr>
        <w:t>ё</w:t>
      </w:r>
      <w:r w:rsidRPr="005C0CAF">
        <w:rPr>
          <w:sz w:val="24"/>
          <w:szCs w:val="24"/>
        </w:rPr>
        <w:t>та материальных запасов считать:</w:t>
      </w:r>
    </w:p>
    <w:p w14:paraId="53DC4FB1"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Н</w:t>
      </w:r>
      <w:r w:rsidRPr="005C0CAF">
        <w:rPr>
          <w:rFonts w:ascii="Times New Roman" w:hAnsi="Times New Roman"/>
        </w:rPr>
        <w:t>оменклатурный номер, партия, однородная группа и т.п.</w:t>
      </w:r>
    </w:p>
    <w:p w14:paraId="45EA0E6B" w14:textId="77777777" w:rsidR="002F4A53" w:rsidRPr="007E61E3" w:rsidRDefault="002F4A53" w:rsidP="002F4A53">
      <w:pPr>
        <w:widowControl/>
        <w:numPr>
          <w:ilvl w:val="1"/>
          <w:numId w:val="22"/>
        </w:numPr>
        <w:ind w:left="1276" w:hanging="851"/>
        <w:jc w:val="both"/>
        <w:rPr>
          <w:sz w:val="24"/>
          <w:szCs w:val="24"/>
        </w:rPr>
      </w:pPr>
      <w:r w:rsidRPr="007E61E3">
        <w:rPr>
          <w:sz w:val="24"/>
          <w:szCs w:val="24"/>
        </w:rPr>
        <w:t>Списание ма</w:t>
      </w:r>
      <w:r>
        <w:rPr>
          <w:sz w:val="24"/>
          <w:szCs w:val="24"/>
        </w:rPr>
        <w:t xml:space="preserve">териальных запасов производится </w:t>
      </w:r>
      <w:r w:rsidRPr="007E61E3">
        <w:rPr>
          <w:sz w:val="24"/>
          <w:szCs w:val="24"/>
        </w:rPr>
        <w:t>по средней фактической стоимости (</w:t>
      </w:r>
      <w:r>
        <w:rPr>
          <w:sz w:val="24"/>
          <w:szCs w:val="24"/>
        </w:rPr>
        <w:t>И</w:t>
      </w:r>
      <w:r w:rsidRPr="007E61E3">
        <w:rPr>
          <w:sz w:val="24"/>
          <w:szCs w:val="24"/>
        </w:rPr>
        <w:t>нструкция по единому плану счетов №157н</w:t>
      </w:r>
      <w:r>
        <w:rPr>
          <w:sz w:val="24"/>
          <w:szCs w:val="24"/>
        </w:rPr>
        <w:t xml:space="preserve">, </w:t>
      </w:r>
      <w:r w:rsidRPr="007E61E3">
        <w:rPr>
          <w:sz w:val="24"/>
          <w:szCs w:val="24"/>
        </w:rPr>
        <w:t>п.108</w:t>
      </w:r>
      <w:r>
        <w:rPr>
          <w:sz w:val="24"/>
          <w:szCs w:val="24"/>
        </w:rPr>
        <w:t>).</w:t>
      </w:r>
    </w:p>
    <w:p w14:paraId="3F3805E6" w14:textId="77777777" w:rsidR="002F4A53" w:rsidRPr="007E61E3" w:rsidRDefault="002F4A53" w:rsidP="002F4A53">
      <w:pPr>
        <w:widowControl/>
        <w:numPr>
          <w:ilvl w:val="1"/>
          <w:numId w:val="22"/>
        </w:numPr>
        <w:ind w:left="1276" w:hanging="851"/>
        <w:jc w:val="both"/>
        <w:rPr>
          <w:sz w:val="24"/>
          <w:szCs w:val="24"/>
        </w:rPr>
      </w:pPr>
      <w:r w:rsidRPr="007E61E3">
        <w:rPr>
          <w:sz w:val="24"/>
          <w:szCs w:val="24"/>
        </w:rPr>
        <w:t xml:space="preserve">Списание материальных запасов для хозяйственных и текущих </w:t>
      </w:r>
      <w:r w:rsidRPr="00CF1E92">
        <w:rPr>
          <w:sz w:val="24"/>
          <w:szCs w:val="24"/>
        </w:rPr>
        <w:t>нужд</w:t>
      </w:r>
      <w:r>
        <w:rPr>
          <w:sz w:val="24"/>
          <w:szCs w:val="24"/>
        </w:rPr>
        <w:t xml:space="preserve"> </w:t>
      </w:r>
      <w:r w:rsidRPr="007E61E3">
        <w:rPr>
          <w:sz w:val="24"/>
          <w:szCs w:val="24"/>
        </w:rPr>
        <w:t>производится на основании ведомости выдачи материальных ц</w:t>
      </w:r>
      <w:r>
        <w:rPr>
          <w:sz w:val="24"/>
          <w:szCs w:val="24"/>
        </w:rPr>
        <w:t>енностей на нужды учреждения (ф.</w:t>
      </w:r>
      <w:r w:rsidRPr="007E61E3">
        <w:rPr>
          <w:sz w:val="24"/>
          <w:szCs w:val="24"/>
        </w:rPr>
        <w:t>0504210).</w:t>
      </w:r>
    </w:p>
    <w:p w14:paraId="63471907" w14:textId="77777777" w:rsidR="002F4A53" w:rsidRPr="00C04E8F" w:rsidRDefault="002F4A53" w:rsidP="002F4A53">
      <w:pPr>
        <w:ind w:left="1276"/>
        <w:jc w:val="both"/>
        <w:rPr>
          <w:sz w:val="24"/>
          <w:szCs w:val="24"/>
        </w:rPr>
      </w:pPr>
      <w:r w:rsidRPr="00C04E8F">
        <w:rPr>
          <w:sz w:val="24"/>
          <w:szCs w:val="24"/>
        </w:rPr>
        <w:t>Списание и выдача материалов производится в следующем порядке:</w:t>
      </w:r>
    </w:p>
    <w:p w14:paraId="3997FE88" w14:textId="77777777"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С</w:t>
      </w:r>
      <w:r w:rsidRPr="00277BE2">
        <w:rPr>
          <w:rFonts w:ascii="Times New Roman" w:hAnsi="Times New Roman"/>
        </w:rPr>
        <w:t>писание канцелярских принадлежностей производится по Ведомости выдачи материальных ценностей на нужды учреждения (ф.0504210) в момент выдачи их в отдел</w:t>
      </w:r>
      <w:r>
        <w:rPr>
          <w:rFonts w:ascii="Times New Roman" w:hAnsi="Times New Roman"/>
        </w:rPr>
        <w:t>;</w:t>
      </w:r>
    </w:p>
    <w:p w14:paraId="170C6AD8" w14:textId="77777777"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С</w:t>
      </w:r>
      <w:r w:rsidRPr="00277BE2">
        <w:rPr>
          <w:rFonts w:ascii="Times New Roman" w:hAnsi="Times New Roman"/>
        </w:rPr>
        <w:t>писание чистящих и моющих средств производится по Ведомости выдачи материальных ценностей на нужды учреждения (ф.0504210)</w:t>
      </w:r>
      <w:r>
        <w:rPr>
          <w:rFonts w:ascii="Times New Roman" w:hAnsi="Times New Roman"/>
        </w:rPr>
        <w:t>;</w:t>
      </w:r>
    </w:p>
    <w:p w14:paraId="526BA63A" w14:textId="77777777"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277BE2">
        <w:rPr>
          <w:rFonts w:ascii="Times New Roman" w:hAnsi="Times New Roman"/>
        </w:rPr>
        <w:t>ередача материальных запасов для производства готовой продукции отражается как внутреннее перемещение с оформлением Требования-накладной (ф.0504204)</w:t>
      </w:r>
      <w:r>
        <w:rPr>
          <w:rFonts w:ascii="Times New Roman" w:hAnsi="Times New Roman"/>
        </w:rPr>
        <w:t>;</w:t>
      </w:r>
    </w:p>
    <w:p w14:paraId="06D4DD09" w14:textId="77777777"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М</w:t>
      </w:r>
      <w:r w:rsidRPr="00277BE2">
        <w:rPr>
          <w:rFonts w:ascii="Times New Roman" w:hAnsi="Times New Roman"/>
        </w:rPr>
        <w:t>атериальные запасы, у которых ист</w:t>
      </w:r>
      <w:r>
        <w:rPr>
          <w:rFonts w:ascii="Times New Roman" w:hAnsi="Times New Roman"/>
        </w:rPr>
        <w:t>ё</w:t>
      </w:r>
      <w:r w:rsidRPr="00277BE2">
        <w:rPr>
          <w:rFonts w:ascii="Times New Roman" w:hAnsi="Times New Roman"/>
        </w:rPr>
        <w:t>к срок годности, списываются с уч</w:t>
      </w:r>
      <w:r>
        <w:rPr>
          <w:rFonts w:ascii="Times New Roman" w:hAnsi="Times New Roman"/>
        </w:rPr>
        <w:t>ё</w:t>
      </w:r>
      <w:r w:rsidRPr="00277BE2">
        <w:rPr>
          <w:rFonts w:ascii="Times New Roman" w:hAnsi="Times New Roman"/>
        </w:rPr>
        <w:t>та на основании Акта о списании материальных запасов (ф.0504230) по результатам проведенно</w:t>
      </w:r>
      <w:r>
        <w:rPr>
          <w:rFonts w:ascii="Times New Roman" w:hAnsi="Times New Roman"/>
        </w:rPr>
        <w:t>го</w:t>
      </w:r>
      <w:r w:rsidRPr="00277BE2">
        <w:rPr>
          <w:rFonts w:ascii="Times New Roman" w:hAnsi="Times New Roman"/>
        </w:rPr>
        <w:t xml:space="preserve"> </w:t>
      </w:r>
      <w:r>
        <w:rPr>
          <w:rFonts w:ascii="Times New Roman" w:hAnsi="Times New Roman"/>
        </w:rPr>
        <w:t>К</w:t>
      </w:r>
      <w:r w:rsidRPr="00277BE2">
        <w:rPr>
          <w:rFonts w:ascii="Times New Roman" w:hAnsi="Times New Roman"/>
        </w:rPr>
        <w:t>омиссией осмотра</w:t>
      </w:r>
      <w:r>
        <w:rPr>
          <w:rFonts w:ascii="Times New Roman" w:hAnsi="Times New Roman"/>
        </w:rPr>
        <w:t>;</w:t>
      </w:r>
    </w:p>
    <w:p w14:paraId="2F304D34" w14:textId="77777777"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С</w:t>
      </w:r>
      <w:r w:rsidRPr="00277BE2">
        <w:rPr>
          <w:rFonts w:ascii="Times New Roman" w:hAnsi="Times New Roman"/>
        </w:rPr>
        <w:t>писание материальных запасов, реализованных организациям и физическим лицам, оформляется Накладной на отпуск материалов (материальных ценностей) на сторону (ф.0504205)</w:t>
      </w:r>
      <w:r>
        <w:rPr>
          <w:rFonts w:ascii="Times New Roman" w:hAnsi="Times New Roman"/>
        </w:rPr>
        <w:t>;</w:t>
      </w:r>
    </w:p>
    <w:p w14:paraId="6B0EA0CD" w14:textId="77777777" w:rsidR="002F4A53" w:rsidRPr="00277BE2" w:rsidRDefault="002F4A53" w:rsidP="002F4A53">
      <w:pPr>
        <w:pStyle w:val="22"/>
        <w:numPr>
          <w:ilvl w:val="0"/>
          <w:numId w:val="14"/>
        </w:numPr>
        <w:spacing w:line="240" w:lineRule="auto"/>
        <w:ind w:left="1276" w:hanging="283"/>
        <w:rPr>
          <w:rFonts w:ascii="Times New Roman" w:hAnsi="Times New Roman"/>
        </w:rPr>
      </w:pPr>
      <w:r w:rsidRPr="00125874">
        <w:rPr>
          <w:rFonts w:ascii="Times New Roman" w:hAnsi="Times New Roman"/>
        </w:rPr>
        <w:t>Мягкий</w:t>
      </w:r>
      <w:r w:rsidRPr="00277BE2">
        <w:rPr>
          <w:rFonts w:ascii="Times New Roman" w:hAnsi="Times New Roman"/>
        </w:rPr>
        <w:t xml:space="preserve"> и хозяйственный инвентарь</w:t>
      </w:r>
      <w:r w:rsidRPr="00125874">
        <w:rPr>
          <w:rFonts w:ascii="Times New Roman" w:hAnsi="Times New Roman"/>
        </w:rPr>
        <w:t>, посуда</w:t>
      </w:r>
      <w:r w:rsidRPr="00277BE2">
        <w:rPr>
          <w:rFonts w:ascii="Times New Roman" w:hAnsi="Times New Roman"/>
        </w:rPr>
        <w:t xml:space="preserve"> списываются по акту о списании мягкого и хозяйствен</w:t>
      </w:r>
      <w:r>
        <w:rPr>
          <w:rFonts w:ascii="Times New Roman" w:hAnsi="Times New Roman"/>
        </w:rPr>
        <w:t>ного инвентаря (ф.0504143);</w:t>
      </w:r>
    </w:p>
    <w:p w14:paraId="2B3BBB4E" w14:textId="77777777"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В</w:t>
      </w:r>
      <w:r w:rsidRPr="00277BE2">
        <w:rPr>
          <w:rFonts w:ascii="Times New Roman" w:hAnsi="Times New Roman"/>
        </w:rPr>
        <w:t xml:space="preserve"> иных случаях, не определенных настоящим пунктом Уч</w:t>
      </w:r>
      <w:r>
        <w:rPr>
          <w:rFonts w:ascii="Times New Roman" w:hAnsi="Times New Roman"/>
        </w:rPr>
        <w:t>ё</w:t>
      </w:r>
      <w:r w:rsidRPr="00277BE2">
        <w:rPr>
          <w:rFonts w:ascii="Times New Roman" w:hAnsi="Times New Roman"/>
        </w:rPr>
        <w:t>тной политики для списания материальных запасов используется Акт о списании материальных запасов (ф.0504230)</w:t>
      </w:r>
      <w:r>
        <w:rPr>
          <w:rFonts w:ascii="Times New Roman" w:hAnsi="Times New Roman"/>
        </w:rPr>
        <w:t>.</w:t>
      </w:r>
    </w:p>
    <w:p w14:paraId="2D8D694B" w14:textId="77777777" w:rsidR="002F4A53" w:rsidRPr="00C04E8F" w:rsidRDefault="002F4A53" w:rsidP="002F4A53">
      <w:pPr>
        <w:ind w:left="1276"/>
        <w:jc w:val="both"/>
        <w:rPr>
          <w:sz w:val="24"/>
          <w:szCs w:val="24"/>
        </w:rPr>
      </w:pPr>
      <w:r w:rsidRPr="00C04E8F">
        <w:rPr>
          <w:sz w:val="24"/>
          <w:szCs w:val="24"/>
        </w:rPr>
        <w:t>Материально ответственные лица ведут уч</w:t>
      </w:r>
      <w:r>
        <w:rPr>
          <w:sz w:val="24"/>
          <w:szCs w:val="24"/>
        </w:rPr>
        <w:t>ё</w:t>
      </w:r>
      <w:r w:rsidRPr="00C04E8F">
        <w:rPr>
          <w:sz w:val="24"/>
          <w:szCs w:val="24"/>
        </w:rPr>
        <w:t>т материальных запасов отдельных категорий материальных запасов в книге складского уч</w:t>
      </w:r>
      <w:r>
        <w:rPr>
          <w:sz w:val="24"/>
          <w:szCs w:val="24"/>
        </w:rPr>
        <w:t>ё</w:t>
      </w:r>
      <w:r w:rsidRPr="00C04E8F">
        <w:rPr>
          <w:sz w:val="24"/>
          <w:szCs w:val="24"/>
        </w:rPr>
        <w:t xml:space="preserve">та </w:t>
      </w:r>
      <w:r>
        <w:rPr>
          <w:sz w:val="24"/>
          <w:szCs w:val="24"/>
        </w:rPr>
        <w:t>(</w:t>
      </w:r>
      <w:r w:rsidRPr="00C04E8F">
        <w:rPr>
          <w:sz w:val="24"/>
          <w:szCs w:val="24"/>
        </w:rPr>
        <w:t>ф.М17</w:t>
      </w:r>
      <w:r>
        <w:rPr>
          <w:sz w:val="24"/>
          <w:szCs w:val="24"/>
        </w:rPr>
        <w:t>)</w:t>
      </w:r>
      <w:r w:rsidRPr="00C04E8F">
        <w:rPr>
          <w:sz w:val="24"/>
          <w:szCs w:val="24"/>
        </w:rPr>
        <w:t xml:space="preserve"> по наименованиям и количеству. </w:t>
      </w:r>
      <w:r w:rsidRPr="00DB7446">
        <w:rPr>
          <w:sz w:val="24"/>
          <w:szCs w:val="24"/>
        </w:rPr>
        <w:t>Карточки количественно-суммового учёта и оборотные ведомости хранятся в электронном виде, на печать выводятся по требованию руководства и проверяющих органов.</w:t>
      </w:r>
    </w:p>
    <w:p w14:paraId="250D2070" w14:textId="77777777" w:rsidR="002F4A53" w:rsidRPr="00C04E8F" w:rsidRDefault="002F4A53" w:rsidP="002F4A53">
      <w:pPr>
        <w:ind w:left="1276"/>
        <w:jc w:val="both"/>
        <w:rPr>
          <w:sz w:val="24"/>
          <w:szCs w:val="24"/>
        </w:rPr>
      </w:pPr>
      <w:r w:rsidRPr="00C04E8F">
        <w:rPr>
          <w:sz w:val="24"/>
          <w:szCs w:val="24"/>
        </w:rPr>
        <w:t>Внутреннее перемещение материальных запасов внутри организации между структурными подразделениями или материально ответственными лицами оформляется Требованием-накладной (ф. 0504204).</w:t>
      </w:r>
    </w:p>
    <w:p w14:paraId="03A23964" w14:textId="77777777" w:rsidR="002F4A53" w:rsidRPr="002A306E" w:rsidRDefault="002F4A53" w:rsidP="002F4A53">
      <w:pPr>
        <w:widowControl/>
        <w:numPr>
          <w:ilvl w:val="1"/>
          <w:numId w:val="22"/>
        </w:numPr>
        <w:ind w:left="1276" w:hanging="851"/>
        <w:jc w:val="both"/>
        <w:rPr>
          <w:sz w:val="24"/>
          <w:szCs w:val="24"/>
        </w:rPr>
      </w:pPr>
      <w:r w:rsidRPr="002A306E">
        <w:rPr>
          <w:sz w:val="24"/>
          <w:szCs w:val="24"/>
        </w:rPr>
        <w:t xml:space="preserve">Списание ГСМ производится на основании отчёта о расходе бензина и  путевых листов по фактическому расходу, но не свыше норм, утверждённых Распоряжением Минтранса России от 14.03.2008 № АМ-23-Р или приказом руководителя. Переход на летнюю и зимнюю нормы расхода ГСМ осуществляется, согласно Распоряжению Минтранса России от 14.03.2008 № АМ-23-Р.  Если нормы расходов по ГСМ на определенные модели автомобилей отсутствуют в утвержденных Распоряжением Минтранса России от 14.03.2008 № АМ-23-Р, то они разрабатываются бухгалтером (составляется </w:t>
      </w:r>
      <w:r w:rsidRPr="002A306E">
        <w:rPr>
          <w:sz w:val="24"/>
          <w:szCs w:val="24"/>
        </w:rPr>
        <w:lastRenderedPageBreak/>
        <w:t xml:space="preserve">акт контрольного замера) и утверждаются приказом руководителя. Отражение в бухгалтерском учёте поступление нефтепродуктов осуществляется после проведения экспертизы. </w:t>
      </w:r>
    </w:p>
    <w:p w14:paraId="0180567F" w14:textId="01CE47F2" w:rsidR="002F4A53" w:rsidRPr="00193E22" w:rsidRDefault="002F4A53" w:rsidP="002F4A53">
      <w:pPr>
        <w:widowControl/>
        <w:numPr>
          <w:ilvl w:val="1"/>
          <w:numId w:val="22"/>
        </w:numPr>
        <w:ind w:left="1276" w:hanging="851"/>
        <w:jc w:val="both"/>
        <w:rPr>
          <w:sz w:val="24"/>
          <w:szCs w:val="24"/>
        </w:rPr>
      </w:pPr>
      <w:r w:rsidRPr="00193E22">
        <w:rPr>
          <w:sz w:val="24"/>
          <w:szCs w:val="24"/>
        </w:rPr>
        <w:t>Списание продуктов питания производится по меню-сведение (на бумажном носителе) и меню-требование</w:t>
      </w:r>
      <w:r w:rsidR="00BA049B">
        <w:rPr>
          <w:sz w:val="24"/>
          <w:szCs w:val="24"/>
        </w:rPr>
        <w:t xml:space="preserve"> </w:t>
      </w:r>
      <w:r w:rsidRPr="00193E22">
        <w:rPr>
          <w:sz w:val="24"/>
          <w:szCs w:val="24"/>
        </w:rPr>
        <w:t>(в электронном виде). Первичные документы по учёту продуктов питания брошюруются в отдельные папки. Журнал №7 формируется по соответствующим счетам учёта ОС и МЗ, кроме счета 0 105 32(продукты питания).</w:t>
      </w:r>
    </w:p>
    <w:p w14:paraId="3382FD36" w14:textId="34642AE4" w:rsidR="002F4A53" w:rsidRPr="005C0CAF" w:rsidRDefault="002F4A53" w:rsidP="002F4A53">
      <w:pPr>
        <w:widowControl/>
        <w:numPr>
          <w:ilvl w:val="1"/>
          <w:numId w:val="22"/>
        </w:numPr>
        <w:ind w:left="1276" w:hanging="851"/>
        <w:jc w:val="both"/>
        <w:rPr>
          <w:sz w:val="24"/>
          <w:szCs w:val="24"/>
        </w:rPr>
      </w:pPr>
      <w:r w:rsidRPr="005C0CAF">
        <w:rPr>
          <w:sz w:val="24"/>
          <w:szCs w:val="24"/>
        </w:rPr>
        <w:t>К имуществу, выданному учреждением в личное пользование работникам для выполнения ими служебных (должностных) обязанностей, в целях обеспечения контроля за его сохранностью, целевым использованием и движением с отражением на забалансовом сч</w:t>
      </w:r>
      <w:r>
        <w:rPr>
          <w:sz w:val="24"/>
          <w:szCs w:val="24"/>
        </w:rPr>
        <w:t>ё</w:t>
      </w:r>
      <w:r w:rsidRPr="005C0CAF">
        <w:rPr>
          <w:sz w:val="24"/>
          <w:szCs w:val="24"/>
        </w:rPr>
        <w:t>те 27 «</w:t>
      </w:r>
      <w:r>
        <w:rPr>
          <w:sz w:val="24"/>
          <w:szCs w:val="24"/>
        </w:rPr>
        <w:t>М</w:t>
      </w:r>
      <w:r w:rsidRPr="005C0CAF">
        <w:rPr>
          <w:sz w:val="24"/>
          <w:szCs w:val="24"/>
        </w:rPr>
        <w:t>атериальные ценности, выданные в личное пользование работникам (сотрудникам)» отн</w:t>
      </w:r>
      <w:r>
        <w:rPr>
          <w:sz w:val="24"/>
          <w:szCs w:val="24"/>
        </w:rPr>
        <w:t>осятся</w:t>
      </w:r>
      <w:r w:rsidRPr="005C0CAF">
        <w:rPr>
          <w:sz w:val="24"/>
          <w:szCs w:val="24"/>
        </w:rPr>
        <w:t>:</w:t>
      </w:r>
    </w:p>
    <w:p w14:paraId="4338C780"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С</w:t>
      </w:r>
      <w:r w:rsidRPr="005C0CAF">
        <w:rPr>
          <w:rFonts w:ascii="Times New Roman" w:hAnsi="Times New Roman"/>
        </w:rPr>
        <w:t>отовые телефоны;</w:t>
      </w:r>
    </w:p>
    <w:p w14:paraId="744A5865"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Н</w:t>
      </w:r>
      <w:r w:rsidRPr="005C0CAF">
        <w:rPr>
          <w:rFonts w:ascii="Times New Roman" w:hAnsi="Times New Roman"/>
        </w:rPr>
        <w:t>оутбуки;</w:t>
      </w:r>
    </w:p>
    <w:p w14:paraId="632E0995"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5C0CAF">
        <w:rPr>
          <w:rFonts w:ascii="Times New Roman" w:hAnsi="Times New Roman"/>
        </w:rPr>
        <w:t>ланшеты;</w:t>
      </w:r>
    </w:p>
    <w:p w14:paraId="783292BC"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С</w:t>
      </w:r>
      <w:r w:rsidRPr="005C0CAF">
        <w:rPr>
          <w:rFonts w:ascii="Times New Roman" w:hAnsi="Times New Roman"/>
        </w:rPr>
        <w:t>умки для хранения и переноски;</w:t>
      </w:r>
    </w:p>
    <w:p w14:paraId="47342EEE"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С</w:t>
      </w:r>
      <w:r w:rsidRPr="005C0CAF">
        <w:rPr>
          <w:rFonts w:ascii="Times New Roman" w:hAnsi="Times New Roman"/>
        </w:rPr>
        <w:t>пециальная одежда: халат для  рабочего по обслуживанию зданий;</w:t>
      </w:r>
    </w:p>
    <w:p w14:paraId="37F94B62"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С</w:t>
      </w:r>
      <w:r w:rsidRPr="005C0CAF">
        <w:rPr>
          <w:rFonts w:ascii="Times New Roman" w:hAnsi="Times New Roman"/>
        </w:rPr>
        <w:t>пециальная одежда: халат и обувь для уборщика помещения.</w:t>
      </w:r>
    </w:p>
    <w:p w14:paraId="71CDD028" w14:textId="77777777" w:rsidR="002F4A53" w:rsidRPr="00C04E8F" w:rsidRDefault="002F4A53" w:rsidP="002F4A53">
      <w:pPr>
        <w:ind w:left="1276"/>
        <w:jc w:val="both"/>
        <w:rPr>
          <w:sz w:val="24"/>
          <w:szCs w:val="24"/>
        </w:rPr>
      </w:pPr>
      <w:r w:rsidRPr="00C04E8F">
        <w:rPr>
          <w:sz w:val="24"/>
          <w:szCs w:val="24"/>
        </w:rPr>
        <w:t>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14:paraId="7FB77B66" w14:textId="639A6010" w:rsidR="002F4A53" w:rsidRPr="001F6515" w:rsidRDefault="002F4A53" w:rsidP="002F4A53">
      <w:pPr>
        <w:widowControl/>
        <w:numPr>
          <w:ilvl w:val="1"/>
          <w:numId w:val="22"/>
        </w:numPr>
        <w:ind w:left="1276" w:hanging="851"/>
        <w:jc w:val="both"/>
        <w:rPr>
          <w:sz w:val="24"/>
          <w:szCs w:val="24"/>
        </w:rPr>
      </w:pPr>
      <w:r w:rsidRPr="001F6515">
        <w:rPr>
          <w:sz w:val="24"/>
          <w:szCs w:val="24"/>
        </w:rPr>
        <w:t>Уч</w:t>
      </w:r>
      <w:r>
        <w:rPr>
          <w:sz w:val="24"/>
          <w:szCs w:val="24"/>
        </w:rPr>
        <w:t>ё</w:t>
      </w:r>
      <w:r w:rsidRPr="001F6515">
        <w:rPr>
          <w:sz w:val="24"/>
          <w:szCs w:val="24"/>
        </w:rPr>
        <w:t>т на забалансовом сч</w:t>
      </w:r>
      <w:r>
        <w:rPr>
          <w:sz w:val="24"/>
          <w:szCs w:val="24"/>
        </w:rPr>
        <w:t>ё</w:t>
      </w:r>
      <w:r w:rsidRPr="001F6515">
        <w:rPr>
          <w:sz w:val="24"/>
          <w:szCs w:val="24"/>
        </w:rPr>
        <w:t>те 09 «Запасные части к транспортным средствам, выданные взамен изношенных» может вестись в условной оценке 1 руб. за 1 шт. Уч</w:t>
      </w:r>
      <w:r>
        <w:rPr>
          <w:sz w:val="24"/>
          <w:szCs w:val="24"/>
        </w:rPr>
        <w:t>ё</w:t>
      </w:r>
      <w:r w:rsidRPr="001F6515">
        <w:rPr>
          <w:sz w:val="24"/>
          <w:szCs w:val="24"/>
        </w:rPr>
        <w:t>ту подлежат запасные части и другие комплектующие, которые могут быть использованы на других автомобилях (</w:t>
      </w:r>
      <w:proofErr w:type="spellStart"/>
      <w:r w:rsidRPr="001F6515">
        <w:rPr>
          <w:sz w:val="24"/>
          <w:szCs w:val="24"/>
        </w:rPr>
        <w:t>нетипизированные</w:t>
      </w:r>
      <w:proofErr w:type="spellEnd"/>
      <w:r w:rsidRPr="001F6515">
        <w:rPr>
          <w:sz w:val="24"/>
          <w:szCs w:val="24"/>
        </w:rPr>
        <w:t xml:space="preserve"> запчасти и комплектующие), такие как:</w:t>
      </w:r>
    </w:p>
    <w:p w14:paraId="3D05F569" w14:textId="77777777"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А</w:t>
      </w:r>
      <w:r w:rsidRPr="00277BE2">
        <w:rPr>
          <w:rFonts w:ascii="Times New Roman" w:hAnsi="Times New Roman"/>
        </w:rPr>
        <w:t>втомобильные шины;</w:t>
      </w:r>
    </w:p>
    <w:p w14:paraId="28A492A4" w14:textId="77777777"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К</w:t>
      </w:r>
      <w:r w:rsidRPr="00277BE2">
        <w:rPr>
          <w:rFonts w:ascii="Times New Roman" w:hAnsi="Times New Roman"/>
        </w:rPr>
        <w:t>олесные диски;</w:t>
      </w:r>
    </w:p>
    <w:p w14:paraId="4C9A5AB8" w14:textId="77777777"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А</w:t>
      </w:r>
      <w:r w:rsidRPr="00277BE2">
        <w:rPr>
          <w:rFonts w:ascii="Times New Roman" w:hAnsi="Times New Roman"/>
        </w:rPr>
        <w:t>ккумуляторы;</w:t>
      </w:r>
    </w:p>
    <w:p w14:paraId="58972713" w14:textId="77777777"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Н</w:t>
      </w:r>
      <w:r w:rsidRPr="00277BE2">
        <w:rPr>
          <w:rFonts w:ascii="Times New Roman" w:hAnsi="Times New Roman"/>
        </w:rPr>
        <w:t xml:space="preserve">аборы </w:t>
      </w:r>
      <w:proofErr w:type="spellStart"/>
      <w:r w:rsidRPr="00277BE2">
        <w:rPr>
          <w:rFonts w:ascii="Times New Roman" w:hAnsi="Times New Roman"/>
        </w:rPr>
        <w:t>автоинструмента</w:t>
      </w:r>
      <w:proofErr w:type="spellEnd"/>
      <w:r w:rsidRPr="00277BE2">
        <w:rPr>
          <w:rFonts w:ascii="Times New Roman" w:hAnsi="Times New Roman"/>
        </w:rPr>
        <w:t>;</w:t>
      </w:r>
    </w:p>
    <w:p w14:paraId="39C2E2C3" w14:textId="77777777"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А</w:t>
      </w:r>
      <w:r w:rsidRPr="00277BE2">
        <w:rPr>
          <w:rFonts w:ascii="Times New Roman" w:hAnsi="Times New Roman"/>
        </w:rPr>
        <w:t>птечки;</w:t>
      </w:r>
    </w:p>
    <w:p w14:paraId="04822B09" w14:textId="77777777"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Огнетушители.</w:t>
      </w:r>
    </w:p>
    <w:p w14:paraId="10B9A3BB" w14:textId="77777777" w:rsidR="002F4A53" w:rsidRPr="00C04E8F" w:rsidRDefault="002F4A53" w:rsidP="002F4A53">
      <w:pPr>
        <w:ind w:left="1276"/>
        <w:jc w:val="both"/>
        <w:rPr>
          <w:sz w:val="24"/>
          <w:szCs w:val="24"/>
        </w:rPr>
      </w:pPr>
      <w:r w:rsidRPr="00C04E8F">
        <w:rPr>
          <w:sz w:val="24"/>
          <w:szCs w:val="24"/>
        </w:rPr>
        <w:t>Аналитический уч</w:t>
      </w:r>
      <w:r>
        <w:rPr>
          <w:sz w:val="24"/>
          <w:szCs w:val="24"/>
        </w:rPr>
        <w:t>ё</w:t>
      </w:r>
      <w:r w:rsidRPr="00C04E8F">
        <w:rPr>
          <w:sz w:val="24"/>
          <w:szCs w:val="24"/>
        </w:rPr>
        <w:t>т по сч</w:t>
      </w:r>
      <w:r>
        <w:rPr>
          <w:sz w:val="24"/>
          <w:szCs w:val="24"/>
        </w:rPr>
        <w:t>ё</w:t>
      </w:r>
      <w:r w:rsidRPr="00C04E8F">
        <w:rPr>
          <w:sz w:val="24"/>
          <w:szCs w:val="24"/>
        </w:rPr>
        <w:t>ту вед</w:t>
      </w:r>
      <w:r>
        <w:rPr>
          <w:sz w:val="24"/>
          <w:szCs w:val="24"/>
        </w:rPr>
        <w:t>ё</w:t>
      </w:r>
      <w:r w:rsidRPr="00C04E8F">
        <w:rPr>
          <w:sz w:val="24"/>
          <w:szCs w:val="24"/>
        </w:rPr>
        <w:t>тся в разрезе автомобилей и материально ответственных лиц.</w:t>
      </w:r>
    </w:p>
    <w:p w14:paraId="3CCAFDE6" w14:textId="77777777" w:rsidR="002F4A53" w:rsidRPr="00C04E8F" w:rsidRDefault="002F4A53" w:rsidP="002F4A53">
      <w:pPr>
        <w:ind w:left="1276"/>
        <w:jc w:val="both"/>
        <w:rPr>
          <w:sz w:val="24"/>
          <w:szCs w:val="24"/>
        </w:rPr>
      </w:pPr>
      <w:r w:rsidRPr="00C04E8F">
        <w:rPr>
          <w:sz w:val="24"/>
          <w:szCs w:val="24"/>
        </w:rPr>
        <w:t>Поступление на сч</w:t>
      </w:r>
      <w:r>
        <w:rPr>
          <w:sz w:val="24"/>
          <w:szCs w:val="24"/>
        </w:rPr>
        <w:t>ё</w:t>
      </w:r>
      <w:r w:rsidRPr="00C04E8F">
        <w:rPr>
          <w:sz w:val="24"/>
          <w:szCs w:val="24"/>
        </w:rPr>
        <w:t>т 09 отражается:</w:t>
      </w:r>
    </w:p>
    <w:p w14:paraId="527B2689" w14:textId="77777777"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277BE2">
        <w:rPr>
          <w:rFonts w:ascii="Times New Roman" w:hAnsi="Times New Roman"/>
        </w:rPr>
        <w:t>ри установке (передаче материально ответственному лицу) соответствующих з</w:t>
      </w:r>
      <w:r>
        <w:rPr>
          <w:rFonts w:ascii="Times New Roman" w:hAnsi="Times New Roman"/>
        </w:rPr>
        <w:t>а</w:t>
      </w:r>
      <w:r w:rsidRPr="00277BE2">
        <w:rPr>
          <w:rFonts w:ascii="Times New Roman" w:hAnsi="Times New Roman"/>
        </w:rPr>
        <w:t>пчастей после списания со счета КБК Х.105.36.000 «Прочие материальные запасы – иное движимое имущество учреждения»;</w:t>
      </w:r>
    </w:p>
    <w:p w14:paraId="598248A2" w14:textId="77777777"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277BE2">
        <w:rPr>
          <w:rFonts w:ascii="Times New Roman" w:hAnsi="Times New Roman"/>
        </w:rPr>
        <w:t xml:space="preserve">ри безвозмездном поступлении автомобиля от государственных (муниципальных) учреждений с документальной передачей </w:t>
      </w:r>
      <w:r>
        <w:rPr>
          <w:rFonts w:ascii="Times New Roman" w:hAnsi="Times New Roman"/>
        </w:rPr>
        <w:t>остатков забалансового счёта 09;</w:t>
      </w:r>
    </w:p>
    <w:p w14:paraId="76295A25" w14:textId="77777777" w:rsidR="002F4A53" w:rsidRPr="00C04E8F" w:rsidRDefault="002F4A53" w:rsidP="002F4A53">
      <w:pPr>
        <w:pStyle w:val="22"/>
        <w:numPr>
          <w:ilvl w:val="0"/>
          <w:numId w:val="14"/>
        </w:numPr>
        <w:spacing w:line="240" w:lineRule="auto"/>
        <w:ind w:left="1276" w:hanging="283"/>
        <w:rPr>
          <w:rFonts w:ascii="Times New Roman" w:hAnsi="Times New Roman"/>
        </w:rPr>
      </w:pPr>
      <w:r w:rsidRPr="00C04E8F">
        <w:rPr>
          <w:rFonts w:ascii="Times New Roman" w:hAnsi="Times New Roman"/>
        </w:rPr>
        <w:t>При безвозмездном получении от государственных (муниципальных) учреждений запасных частей, учитываемых передающей стороной на сч</w:t>
      </w:r>
      <w:r>
        <w:rPr>
          <w:rFonts w:ascii="Times New Roman" w:hAnsi="Times New Roman"/>
        </w:rPr>
        <w:t>ё</w:t>
      </w:r>
      <w:r w:rsidRPr="00C04E8F">
        <w:rPr>
          <w:rFonts w:ascii="Times New Roman" w:hAnsi="Times New Roman"/>
        </w:rPr>
        <w:t>те 09, но не подлежащих уч</w:t>
      </w:r>
      <w:r>
        <w:rPr>
          <w:rFonts w:ascii="Times New Roman" w:hAnsi="Times New Roman"/>
        </w:rPr>
        <w:t>ё</w:t>
      </w:r>
      <w:r w:rsidRPr="00C04E8F">
        <w:rPr>
          <w:rFonts w:ascii="Times New Roman" w:hAnsi="Times New Roman"/>
        </w:rPr>
        <w:t>ту на указанном сч</w:t>
      </w:r>
      <w:r>
        <w:rPr>
          <w:rFonts w:ascii="Times New Roman" w:hAnsi="Times New Roman"/>
        </w:rPr>
        <w:t>ё</w:t>
      </w:r>
      <w:r w:rsidRPr="00C04E8F">
        <w:rPr>
          <w:rFonts w:ascii="Times New Roman" w:hAnsi="Times New Roman"/>
        </w:rPr>
        <w:t>те в соответствии с настоящей уч</w:t>
      </w:r>
      <w:r>
        <w:rPr>
          <w:rFonts w:ascii="Times New Roman" w:hAnsi="Times New Roman"/>
        </w:rPr>
        <w:t>ё</w:t>
      </w:r>
      <w:r w:rsidRPr="00C04E8F">
        <w:rPr>
          <w:rFonts w:ascii="Times New Roman" w:hAnsi="Times New Roman"/>
        </w:rPr>
        <w:t>тной политикой, оприходование запчастей на сч</w:t>
      </w:r>
      <w:r>
        <w:rPr>
          <w:rFonts w:ascii="Times New Roman" w:hAnsi="Times New Roman"/>
        </w:rPr>
        <w:t>ё</w:t>
      </w:r>
      <w:r w:rsidRPr="00C04E8F">
        <w:rPr>
          <w:rFonts w:ascii="Times New Roman" w:hAnsi="Times New Roman"/>
        </w:rPr>
        <w:t>т 09 не производится.</w:t>
      </w:r>
    </w:p>
    <w:p w14:paraId="2B7441D7" w14:textId="77777777" w:rsidR="002F4A53" w:rsidRPr="00C04E8F" w:rsidRDefault="002F4A53" w:rsidP="002F4A53">
      <w:pPr>
        <w:ind w:left="1276"/>
        <w:jc w:val="both"/>
        <w:rPr>
          <w:sz w:val="24"/>
          <w:szCs w:val="24"/>
        </w:rPr>
      </w:pPr>
      <w:r w:rsidRPr="00C04E8F">
        <w:rPr>
          <w:sz w:val="24"/>
          <w:szCs w:val="24"/>
        </w:rPr>
        <w:t>Внутреннее перемещение по сч</w:t>
      </w:r>
      <w:r>
        <w:rPr>
          <w:sz w:val="24"/>
          <w:szCs w:val="24"/>
        </w:rPr>
        <w:t>ё</w:t>
      </w:r>
      <w:r w:rsidRPr="00C04E8F">
        <w:rPr>
          <w:sz w:val="24"/>
          <w:szCs w:val="24"/>
        </w:rPr>
        <w:t>ту отражается:</w:t>
      </w:r>
    </w:p>
    <w:p w14:paraId="260EAD73" w14:textId="77777777"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277BE2">
        <w:rPr>
          <w:rFonts w:ascii="Times New Roman" w:hAnsi="Times New Roman"/>
        </w:rPr>
        <w:t>ри передаче на другой автомобиль;</w:t>
      </w:r>
    </w:p>
    <w:p w14:paraId="1C20CE2D" w14:textId="77777777"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lastRenderedPageBreak/>
        <w:t>П</w:t>
      </w:r>
      <w:r w:rsidRPr="00277BE2">
        <w:rPr>
          <w:rFonts w:ascii="Times New Roman" w:hAnsi="Times New Roman"/>
        </w:rPr>
        <w:t>ри передаче другому материально ответственному лицу вместе с автомобилем.</w:t>
      </w:r>
    </w:p>
    <w:p w14:paraId="31924D12" w14:textId="77777777" w:rsidR="002F4A53" w:rsidRPr="00C04E8F" w:rsidRDefault="002F4A53" w:rsidP="002F4A53">
      <w:pPr>
        <w:ind w:left="1276"/>
        <w:jc w:val="both"/>
        <w:rPr>
          <w:sz w:val="24"/>
          <w:szCs w:val="24"/>
        </w:rPr>
      </w:pPr>
      <w:r w:rsidRPr="00C04E8F">
        <w:rPr>
          <w:sz w:val="24"/>
          <w:szCs w:val="24"/>
        </w:rPr>
        <w:t>Выбытие со сч</w:t>
      </w:r>
      <w:r>
        <w:rPr>
          <w:sz w:val="24"/>
          <w:szCs w:val="24"/>
        </w:rPr>
        <w:t>ё</w:t>
      </w:r>
      <w:r w:rsidRPr="00C04E8F">
        <w:rPr>
          <w:sz w:val="24"/>
          <w:szCs w:val="24"/>
        </w:rPr>
        <w:t>та 09 отражается:</w:t>
      </w:r>
    </w:p>
    <w:p w14:paraId="54A37245" w14:textId="77777777"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277BE2">
        <w:rPr>
          <w:rFonts w:ascii="Times New Roman" w:hAnsi="Times New Roman"/>
        </w:rPr>
        <w:t>ри списании автомобиля по установленным основаниям;</w:t>
      </w:r>
    </w:p>
    <w:p w14:paraId="1D63ACE4" w14:textId="77777777"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277BE2">
        <w:rPr>
          <w:rFonts w:ascii="Times New Roman" w:hAnsi="Times New Roman"/>
        </w:rPr>
        <w:t>ри установке новых запчастей взамен непригодных к эксплуатации.</w:t>
      </w:r>
    </w:p>
    <w:p w14:paraId="13EC68EB" w14:textId="77777777" w:rsidR="002F4A53" w:rsidRPr="00C04E8F" w:rsidRDefault="002F4A53" w:rsidP="002F4A53">
      <w:pPr>
        <w:ind w:left="1276"/>
        <w:jc w:val="both"/>
        <w:rPr>
          <w:sz w:val="24"/>
          <w:szCs w:val="24"/>
        </w:rPr>
      </w:pPr>
      <w:r w:rsidRPr="00C04E8F">
        <w:rPr>
          <w:sz w:val="24"/>
          <w:szCs w:val="24"/>
        </w:rPr>
        <w:t>Основание: Инструкци</w:t>
      </w:r>
      <w:r>
        <w:rPr>
          <w:sz w:val="24"/>
          <w:szCs w:val="24"/>
        </w:rPr>
        <w:t>я</w:t>
      </w:r>
      <w:r w:rsidRPr="00C04E8F">
        <w:rPr>
          <w:sz w:val="24"/>
          <w:szCs w:val="24"/>
        </w:rPr>
        <w:t xml:space="preserve"> к Единому плану счетов № 157н</w:t>
      </w:r>
      <w:r>
        <w:rPr>
          <w:sz w:val="24"/>
          <w:szCs w:val="24"/>
        </w:rPr>
        <w:t xml:space="preserve">, </w:t>
      </w:r>
      <w:r w:rsidRPr="00C04E8F">
        <w:rPr>
          <w:sz w:val="24"/>
          <w:szCs w:val="24"/>
        </w:rPr>
        <w:t>пункты 349–350.</w:t>
      </w:r>
    </w:p>
    <w:p w14:paraId="6F81BAC9" w14:textId="77777777" w:rsidR="002F4A53" w:rsidRPr="001F6515" w:rsidRDefault="002F4A53" w:rsidP="002F4A53">
      <w:pPr>
        <w:widowControl/>
        <w:numPr>
          <w:ilvl w:val="1"/>
          <w:numId w:val="22"/>
        </w:numPr>
        <w:ind w:left="1276" w:hanging="851"/>
        <w:jc w:val="both"/>
        <w:rPr>
          <w:sz w:val="24"/>
          <w:szCs w:val="24"/>
        </w:rPr>
      </w:pPr>
      <w:r w:rsidRPr="001F6515">
        <w:rPr>
          <w:sz w:val="24"/>
          <w:szCs w:val="24"/>
        </w:rPr>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14:paraId="5EE7B2CB" w14:textId="77777777"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И</w:t>
      </w:r>
      <w:r w:rsidRPr="00277BE2">
        <w:rPr>
          <w:rFonts w:ascii="Times New Roman" w:hAnsi="Times New Roman"/>
        </w:rPr>
        <w:t>х справедливой оценочной стоимости на дату принятия к бухгалтерскому уч</w:t>
      </w:r>
      <w:r>
        <w:rPr>
          <w:rFonts w:ascii="Times New Roman" w:hAnsi="Times New Roman"/>
        </w:rPr>
        <w:t>ё</w:t>
      </w:r>
      <w:r w:rsidRPr="00277BE2">
        <w:rPr>
          <w:rFonts w:ascii="Times New Roman" w:hAnsi="Times New Roman"/>
        </w:rPr>
        <w:t>ту, рассчитанной методом рыночных цен;</w:t>
      </w:r>
    </w:p>
    <w:p w14:paraId="79C306A9" w14:textId="77777777"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С</w:t>
      </w:r>
      <w:r w:rsidRPr="00277BE2">
        <w:rPr>
          <w:rFonts w:ascii="Times New Roman" w:hAnsi="Times New Roman"/>
        </w:rPr>
        <w:t>умм, уплачиваемых учреждением за доставку материальных запасов, приведение их в состояние, пригодное для использования.</w:t>
      </w:r>
    </w:p>
    <w:p w14:paraId="49E37755" w14:textId="77777777" w:rsidR="002F4A53" w:rsidRPr="00C04E8F" w:rsidRDefault="002F4A53" w:rsidP="002F4A53">
      <w:pPr>
        <w:ind w:left="1276"/>
        <w:jc w:val="both"/>
        <w:rPr>
          <w:sz w:val="24"/>
          <w:szCs w:val="24"/>
        </w:rPr>
      </w:pPr>
      <w:r w:rsidRPr="00C04E8F">
        <w:rPr>
          <w:sz w:val="24"/>
          <w:szCs w:val="24"/>
        </w:rPr>
        <w:t xml:space="preserve">Основание: </w:t>
      </w:r>
      <w:r>
        <w:rPr>
          <w:sz w:val="24"/>
          <w:szCs w:val="24"/>
        </w:rPr>
        <w:t>Стандарт</w:t>
      </w:r>
      <w:r w:rsidRPr="00C04E8F">
        <w:rPr>
          <w:sz w:val="24"/>
          <w:szCs w:val="24"/>
        </w:rPr>
        <w:t xml:space="preserve"> «Концептуальные основы бухуч</w:t>
      </w:r>
      <w:r>
        <w:rPr>
          <w:sz w:val="24"/>
          <w:szCs w:val="24"/>
        </w:rPr>
        <w:t>ё</w:t>
      </w:r>
      <w:r w:rsidRPr="00C04E8F">
        <w:rPr>
          <w:sz w:val="24"/>
          <w:szCs w:val="24"/>
        </w:rPr>
        <w:t>та и отч</w:t>
      </w:r>
      <w:r>
        <w:rPr>
          <w:sz w:val="24"/>
          <w:szCs w:val="24"/>
        </w:rPr>
        <w:t>ё</w:t>
      </w:r>
      <w:r w:rsidRPr="00C04E8F">
        <w:rPr>
          <w:sz w:val="24"/>
          <w:szCs w:val="24"/>
        </w:rPr>
        <w:t>тности»</w:t>
      </w:r>
      <w:r>
        <w:rPr>
          <w:sz w:val="24"/>
          <w:szCs w:val="24"/>
        </w:rPr>
        <w:t xml:space="preserve">, </w:t>
      </w:r>
      <w:r w:rsidRPr="00C04E8F">
        <w:rPr>
          <w:sz w:val="24"/>
          <w:szCs w:val="24"/>
        </w:rPr>
        <w:t>пункты 52–60.</w:t>
      </w:r>
    </w:p>
    <w:p w14:paraId="3665CE1F" w14:textId="77777777" w:rsidR="002F4A53" w:rsidRPr="001F6515" w:rsidRDefault="002F4A53" w:rsidP="002F4A53">
      <w:pPr>
        <w:widowControl/>
        <w:numPr>
          <w:ilvl w:val="1"/>
          <w:numId w:val="22"/>
        </w:numPr>
        <w:ind w:left="1276" w:hanging="851"/>
        <w:jc w:val="both"/>
        <w:rPr>
          <w:sz w:val="24"/>
          <w:szCs w:val="24"/>
        </w:rPr>
      </w:pPr>
      <w:r w:rsidRPr="001F6515">
        <w:rPr>
          <w:sz w:val="24"/>
          <w:szCs w:val="24"/>
        </w:rPr>
        <w:t>Стоимость безвозмездно полученных нефинансовых активов</w:t>
      </w:r>
      <w:r>
        <w:rPr>
          <w:sz w:val="24"/>
          <w:szCs w:val="24"/>
        </w:rPr>
        <w:t>.</w:t>
      </w:r>
    </w:p>
    <w:p w14:paraId="7AA157B8" w14:textId="77777777" w:rsidR="002F4A53" w:rsidRPr="00C04E8F" w:rsidRDefault="002F4A53" w:rsidP="002F4A53">
      <w:pPr>
        <w:ind w:left="1276"/>
        <w:jc w:val="both"/>
        <w:rPr>
          <w:sz w:val="24"/>
          <w:szCs w:val="24"/>
        </w:rPr>
      </w:pPr>
      <w:r w:rsidRPr="00C04E8F">
        <w:rPr>
          <w:sz w:val="24"/>
          <w:szCs w:val="24"/>
        </w:rPr>
        <w:t xml:space="preserve">Данные о рыночной цене безвозмездно полученных нефинансовых активов должны быть подтверждены документально: </w:t>
      </w:r>
    </w:p>
    <w:p w14:paraId="1AAF3398" w14:textId="77777777" w:rsidR="002F4A53" w:rsidRPr="00C04E8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С</w:t>
      </w:r>
      <w:r w:rsidRPr="00C04E8F">
        <w:rPr>
          <w:rFonts w:ascii="Times New Roman" w:hAnsi="Times New Roman"/>
        </w:rPr>
        <w:t>правками (другими подтверждающими документами) Росстата</w:t>
      </w:r>
      <w:r>
        <w:rPr>
          <w:rFonts w:ascii="Times New Roman" w:hAnsi="Times New Roman"/>
        </w:rPr>
        <w:t xml:space="preserve"> РФ</w:t>
      </w:r>
      <w:r w:rsidRPr="00C04E8F">
        <w:rPr>
          <w:rFonts w:ascii="Times New Roman" w:hAnsi="Times New Roman"/>
        </w:rPr>
        <w:t>;</w:t>
      </w:r>
    </w:p>
    <w:p w14:paraId="4E5B0A89" w14:textId="77777777" w:rsidR="002F4A53" w:rsidRPr="00C04E8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C04E8F">
        <w:rPr>
          <w:rFonts w:ascii="Times New Roman" w:hAnsi="Times New Roman"/>
        </w:rPr>
        <w:t>райс-листами заводов-изготовителей;</w:t>
      </w:r>
    </w:p>
    <w:p w14:paraId="15B00C14" w14:textId="77777777" w:rsidR="002F4A53" w:rsidRPr="00C04E8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С</w:t>
      </w:r>
      <w:r w:rsidRPr="00C04E8F">
        <w:rPr>
          <w:rFonts w:ascii="Times New Roman" w:hAnsi="Times New Roman"/>
        </w:rPr>
        <w:t>правками (другими подтверждающими документами) оценщиков;</w:t>
      </w:r>
    </w:p>
    <w:p w14:paraId="1DCC1ABB" w14:textId="77777777" w:rsidR="002F4A53" w:rsidRPr="00C04E8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И</w:t>
      </w:r>
      <w:r w:rsidRPr="00C04E8F">
        <w:rPr>
          <w:rFonts w:ascii="Times New Roman" w:hAnsi="Times New Roman"/>
        </w:rPr>
        <w:t>нформацией, размещенной в СМИ, и т. д.</w:t>
      </w:r>
    </w:p>
    <w:p w14:paraId="3A2A4C01" w14:textId="77777777" w:rsidR="002F4A53" w:rsidRPr="00C04E8F" w:rsidRDefault="002F4A53" w:rsidP="002F4A53">
      <w:pPr>
        <w:ind w:left="1276"/>
        <w:jc w:val="both"/>
        <w:rPr>
          <w:sz w:val="24"/>
          <w:szCs w:val="24"/>
        </w:rPr>
      </w:pPr>
      <w:r w:rsidRPr="00C04E8F">
        <w:rPr>
          <w:sz w:val="24"/>
          <w:szCs w:val="24"/>
        </w:rPr>
        <w:t>В случаях невозможности документального подтверждения стоимость определяется экспертным пут</w:t>
      </w:r>
      <w:r>
        <w:rPr>
          <w:sz w:val="24"/>
          <w:szCs w:val="24"/>
        </w:rPr>
        <w:t>ё</w:t>
      </w:r>
      <w:r w:rsidRPr="00C04E8F">
        <w:rPr>
          <w:sz w:val="24"/>
          <w:szCs w:val="24"/>
        </w:rPr>
        <w:t>м.</w:t>
      </w:r>
    </w:p>
    <w:p w14:paraId="03B29490" w14:textId="77777777" w:rsidR="002F4A53" w:rsidRPr="005C0CAF" w:rsidRDefault="002F4A53" w:rsidP="002F4A53">
      <w:pPr>
        <w:widowControl/>
        <w:numPr>
          <w:ilvl w:val="1"/>
          <w:numId w:val="22"/>
        </w:numPr>
        <w:ind w:left="1276" w:hanging="851"/>
        <w:jc w:val="both"/>
        <w:rPr>
          <w:sz w:val="24"/>
          <w:szCs w:val="24"/>
        </w:rPr>
      </w:pPr>
      <w:r w:rsidRPr="005C0CAF">
        <w:rPr>
          <w:sz w:val="24"/>
          <w:szCs w:val="24"/>
        </w:rPr>
        <w:t>Списание стоимости денежных документов производится после подтверждения факта их использования (предоставления авансового отч</w:t>
      </w:r>
      <w:r>
        <w:rPr>
          <w:sz w:val="24"/>
          <w:szCs w:val="24"/>
        </w:rPr>
        <w:t>ё</w:t>
      </w:r>
      <w:r w:rsidRPr="005C0CAF">
        <w:rPr>
          <w:sz w:val="24"/>
          <w:szCs w:val="24"/>
        </w:rPr>
        <w:t>та)</w:t>
      </w:r>
      <w:r>
        <w:rPr>
          <w:sz w:val="24"/>
          <w:szCs w:val="24"/>
        </w:rPr>
        <w:t>.</w:t>
      </w:r>
    </w:p>
    <w:p w14:paraId="74FA15C0" w14:textId="77777777" w:rsidR="002F4A53" w:rsidRPr="00C575FC" w:rsidRDefault="002F4A53" w:rsidP="002F4A53">
      <w:pPr>
        <w:widowControl/>
        <w:numPr>
          <w:ilvl w:val="1"/>
          <w:numId w:val="22"/>
        </w:numPr>
        <w:ind w:left="1276" w:hanging="851"/>
        <w:jc w:val="both"/>
        <w:rPr>
          <w:sz w:val="24"/>
          <w:szCs w:val="24"/>
        </w:rPr>
      </w:pPr>
      <w:r w:rsidRPr="00C575FC">
        <w:rPr>
          <w:sz w:val="24"/>
          <w:szCs w:val="24"/>
        </w:rPr>
        <w:t xml:space="preserve">При оказании </w:t>
      </w:r>
      <w:r w:rsidRPr="00193E22">
        <w:rPr>
          <w:sz w:val="24"/>
          <w:szCs w:val="24"/>
        </w:rPr>
        <w:t>образовательных услуг</w:t>
      </w:r>
      <w:r w:rsidRPr="00C575FC">
        <w:rPr>
          <w:sz w:val="24"/>
          <w:szCs w:val="24"/>
        </w:rPr>
        <w:t xml:space="preserve"> и формировании себестоимости услуги все расходы относятся на прямые затраты.</w:t>
      </w:r>
    </w:p>
    <w:p w14:paraId="392164DB" w14:textId="77777777" w:rsidR="002F4A53" w:rsidRPr="00C575FC" w:rsidRDefault="002F4A53" w:rsidP="002F4A53">
      <w:pPr>
        <w:widowControl/>
        <w:numPr>
          <w:ilvl w:val="1"/>
          <w:numId w:val="22"/>
        </w:numPr>
        <w:ind w:left="1276" w:hanging="851"/>
        <w:jc w:val="both"/>
        <w:rPr>
          <w:sz w:val="24"/>
          <w:szCs w:val="24"/>
        </w:rPr>
      </w:pPr>
      <w:r w:rsidRPr="00C575FC">
        <w:rPr>
          <w:sz w:val="24"/>
          <w:szCs w:val="24"/>
        </w:rPr>
        <w:t>При оказании одного вида услуг все затраты, непосредственно связанные с её оказанием, являются прямыми затратами.</w:t>
      </w:r>
    </w:p>
    <w:p w14:paraId="5126F402" w14:textId="77777777" w:rsidR="002F4A53" w:rsidRPr="00C575FC" w:rsidRDefault="002F4A53" w:rsidP="002F4A53">
      <w:pPr>
        <w:widowControl/>
        <w:numPr>
          <w:ilvl w:val="1"/>
          <w:numId w:val="22"/>
        </w:numPr>
        <w:ind w:left="1276" w:hanging="851"/>
        <w:jc w:val="both"/>
        <w:rPr>
          <w:sz w:val="24"/>
          <w:szCs w:val="24"/>
        </w:rPr>
      </w:pPr>
      <w:r w:rsidRPr="00C575FC">
        <w:rPr>
          <w:sz w:val="24"/>
          <w:szCs w:val="24"/>
        </w:rPr>
        <w:t>Отнесение расходов будущих периодов на финансовый результат текущего финансового года в течение периода, к которому они относятся, осуществляется:</w:t>
      </w:r>
    </w:p>
    <w:p w14:paraId="5E6BD162" w14:textId="77777777" w:rsidR="002F4A53" w:rsidRPr="00C575FC" w:rsidRDefault="002F4A53" w:rsidP="002F4A53">
      <w:pPr>
        <w:pStyle w:val="22"/>
        <w:numPr>
          <w:ilvl w:val="0"/>
          <w:numId w:val="14"/>
        </w:numPr>
        <w:spacing w:line="240" w:lineRule="auto"/>
        <w:ind w:left="1276" w:hanging="283"/>
        <w:rPr>
          <w:rFonts w:ascii="Times New Roman" w:hAnsi="Times New Roman"/>
        </w:rPr>
      </w:pPr>
      <w:r w:rsidRPr="00C575FC">
        <w:rPr>
          <w:rFonts w:ascii="Times New Roman" w:hAnsi="Times New Roman"/>
        </w:rPr>
        <w:t>Один раз в начале года,</w:t>
      </w:r>
    </w:p>
    <w:p w14:paraId="694C8294" w14:textId="77777777" w:rsidR="002F4A53" w:rsidRPr="00C575FC" w:rsidRDefault="002F4A53" w:rsidP="002F4A53">
      <w:pPr>
        <w:pStyle w:val="22"/>
        <w:numPr>
          <w:ilvl w:val="0"/>
          <w:numId w:val="14"/>
        </w:numPr>
        <w:spacing w:line="240" w:lineRule="auto"/>
        <w:ind w:left="1276" w:hanging="283"/>
        <w:rPr>
          <w:rFonts w:ascii="Times New Roman" w:hAnsi="Times New Roman"/>
        </w:rPr>
      </w:pPr>
      <w:r w:rsidRPr="00C575FC">
        <w:rPr>
          <w:rFonts w:ascii="Times New Roman" w:hAnsi="Times New Roman"/>
        </w:rPr>
        <w:t>Корректируется по мере изменений.</w:t>
      </w:r>
    </w:p>
    <w:p w14:paraId="373A49C6" w14:textId="77777777" w:rsidR="002F4A53" w:rsidRPr="00C575FC" w:rsidRDefault="002F4A53" w:rsidP="002F4A53">
      <w:pPr>
        <w:widowControl/>
        <w:numPr>
          <w:ilvl w:val="1"/>
          <w:numId w:val="22"/>
        </w:numPr>
        <w:ind w:left="1276" w:hanging="851"/>
        <w:jc w:val="both"/>
        <w:rPr>
          <w:sz w:val="24"/>
          <w:szCs w:val="24"/>
        </w:rPr>
      </w:pPr>
      <w:r w:rsidRPr="00C575FC">
        <w:rPr>
          <w:sz w:val="24"/>
          <w:szCs w:val="24"/>
        </w:rPr>
        <w:t>Реализация услуг осуществляется по договорной цене.</w:t>
      </w:r>
    </w:p>
    <w:p w14:paraId="522CFAE2" w14:textId="77777777" w:rsidR="002F4A53" w:rsidRPr="00C575FC" w:rsidRDefault="002F4A53" w:rsidP="002F4A53">
      <w:pPr>
        <w:widowControl/>
        <w:numPr>
          <w:ilvl w:val="1"/>
          <w:numId w:val="22"/>
        </w:numPr>
        <w:ind w:left="1276" w:hanging="851"/>
        <w:jc w:val="both"/>
        <w:rPr>
          <w:sz w:val="24"/>
          <w:szCs w:val="24"/>
        </w:rPr>
      </w:pPr>
      <w:r w:rsidRPr="00C575FC">
        <w:rPr>
          <w:sz w:val="24"/>
          <w:szCs w:val="24"/>
        </w:rPr>
        <w:t>Оценка выполненных работ, оказанных услуг в порядке внутренних расчётов, а также для собственного потребления производится в размере фактических затрат на их выполнение (оказание).</w:t>
      </w:r>
    </w:p>
    <w:p w14:paraId="22A194A8" w14:textId="77777777" w:rsidR="002F4A53" w:rsidRPr="00C575FC" w:rsidRDefault="002F4A53" w:rsidP="002F4A53">
      <w:pPr>
        <w:widowControl/>
        <w:numPr>
          <w:ilvl w:val="1"/>
          <w:numId w:val="22"/>
        </w:numPr>
        <w:ind w:left="1276" w:hanging="851"/>
        <w:jc w:val="both"/>
        <w:rPr>
          <w:sz w:val="24"/>
          <w:szCs w:val="24"/>
        </w:rPr>
      </w:pPr>
      <w:r w:rsidRPr="00C575FC">
        <w:rPr>
          <w:sz w:val="24"/>
          <w:szCs w:val="24"/>
        </w:rPr>
        <w:t>Начисление дохода от платных услуг производится:</w:t>
      </w:r>
    </w:p>
    <w:p w14:paraId="2BD0C1BB" w14:textId="77777777" w:rsidR="002F4A53" w:rsidRPr="00C575FC" w:rsidRDefault="002F4A53" w:rsidP="002F4A53">
      <w:pPr>
        <w:pStyle w:val="22"/>
        <w:numPr>
          <w:ilvl w:val="0"/>
          <w:numId w:val="14"/>
        </w:numPr>
        <w:spacing w:line="240" w:lineRule="auto"/>
        <w:ind w:left="1276" w:hanging="283"/>
        <w:rPr>
          <w:rFonts w:ascii="Times New Roman" w:hAnsi="Times New Roman"/>
        </w:rPr>
      </w:pPr>
      <w:r w:rsidRPr="00C575FC">
        <w:rPr>
          <w:rFonts w:ascii="Times New Roman" w:hAnsi="Times New Roman"/>
        </w:rPr>
        <w:t>Ежемесячно.</w:t>
      </w:r>
    </w:p>
    <w:p w14:paraId="02A4EE77" w14:textId="77777777" w:rsidR="002F4A53" w:rsidRPr="00C575FC" w:rsidRDefault="002F4A53" w:rsidP="002F4A53">
      <w:pPr>
        <w:widowControl/>
        <w:numPr>
          <w:ilvl w:val="1"/>
          <w:numId w:val="22"/>
        </w:numPr>
        <w:ind w:left="1276" w:hanging="851"/>
        <w:jc w:val="both"/>
        <w:rPr>
          <w:sz w:val="24"/>
          <w:szCs w:val="24"/>
        </w:rPr>
      </w:pPr>
      <w:r w:rsidRPr="00C575FC">
        <w:rPr>
          <w:sz w:val="24"/>
          <w:szCs w:val="24"/>
        </w:rPr>
        <w:t>Начисление дохода производится по дате:</w:t>
      </w:r>
    </w:p>
    <w:p w14:paraId="0C5D024E" w14:textId="77777777" w:rsidR="002F4A53" w:rsidRPr="00C575FC" w:rsidRDefault="002F4A53" w:rsidP="002F4A53">
      <w:pPr>
        <w:widowControl/>
        <w:numPr>
          <w:ilvl w:val="2"/>
          <w:numId w:val="22"/>
        </w:numPr>
        <w:ind w:left="1276" w:hanging="850"/>
        <w:jc w:val="both"/>
        <w:rPr>
          <w:sz w:val="24"/>
          <w:szCs w:val="24"/>
        </w:rPr>
      </w:pPr>
      <w:r w:rsidRPr="00C575FC">
        <w:rPr>
          <w:sz w:val="24"/>
          <w:szCs w:val="24"/>
        </w:rPr>
        <w:t>Подписания сторонами акта приёма-передачи имущества (приёмки-сдачи работ, услуг) для доходов:</w:t>
      </w:r>
    </w:p>
    <w:p w14:paraId="672E3138" w14:textId="77777777" w:rsidR="002F4A53" w:rsidRPr="00C575FC" w:rsidRDefault="002F4A53" w:rsidP="002F4A53">
      <w:pPr>
        <w:pStyle w:val="22"/>
        <w:numPr>
          <w:ilvl w:val="0"/>
          <w:numId w:val="14"/>
        </w:numPr>
        <w:spacing w:line="240" w:lineRule="auto"/>
        <w:ind w:left="1276" w:hanging="283"/>
        <w:rPr>
          <w:rFonts w:ascii="Times New Roman" w:hAnsi="Times New Roman"/>
        </w:rPr>
      </w:pPr>
      <w:r w:rsidRPr="00C575FC">
        <w:rPr>
          <w:rFonts w:ascii="Times New Roman" w:hAnsi="Times New Roman"/>
        </w:rPr>
        <w:t>В виде безвозмездно полученного имущества (работ, услуг);</w:t>
      </w:r>
    </w:p>
    <w:p w14:paraId="72231BBB" w14:textId="77777777" w:rsidR="002F4A53" w:rsidRPr="00C575FC" w:rsidRDefault="002F4A53" w:rsidP="002F4A53">
      <w:pPr>
        <w:pStyle w:val="22"/>
        <w:numPr>
          <w:ilvl w:val="0"/>
          <w:numId w:val="14"/>
        </w:numPr>
        <w:spacing w:line="240" w:lineRule="auto"/>
        <w:ind w:left="1276" w:hanging="283"/>
        <w:rPr>
          <w:rFonts w:ascii="Times New Roman" w:hAnsi="Times New Roman"/>
        </w:rPr>
      </w:pPr>
      <w:r w:rsidRPr="00C575FC">
        <w:rPr>
          <w:rFonts w:ascii="Times New Roman" w:hAnsi="Times New Roman"/>
        </w:rPr>
        <w:t>По иным аналогичным доходам.</w:t>
      </w:r>
    </w:p>
    <w:p w14:paraId="47EBC327" w14:textId="77777777" w:rsidR="002F4A53" w:rsidRPr="00C575FC" w:rsidRDefault="002F4A53" w:rsidP="002F4A53">
      <w:pPr>
        <w:widowControl/>
        <w:numPr>
          <w:ilvl w:val="2"/>
          <w:numId w:val="22"/>
        </w:numPr>
        <w:ind w:left="1276" w:hanging="850"/>
        <w:jc w:val="both"/>
        <w:rPr>
          <w:sz w:val="24"/>
          <w:szCs w:val="24"/>
        </w:rPr>
      </w:pPr>
      <w:r w:rsidRPr="00C575FC">
        <w:rPr>
          <w:sz w:val="24"/>
          <w:szCs w:val="24"/>
        </w:rPr>
        <w:t>Поступления денежных средств на лицевой счет учреждения для доходов:</w:t>
      </w:r>
    </w:p>
    <w:p w14:paraId="3AAA9080"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В</w:t>
      </w:r>
      <w:r w:rsidRPr="005C0CAF">
        <w:rPr>
          <w:rFonts w:ascii="Times New Roman" w:hAnsi="Times New Roman"/>
        </w:rPr>
        <w:t xml:space="preserve"> виде безвозмездно полученных денежных средств;</w:t>
      </w:r>
    </w:p>
    <w:p w14:paraId="3C765677"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В виде иных аналогичных доходов.</w:t>
      </w:r>
    </w:p>
    <w:p w14:paraId="22DFF683" w14:textId="77777777" w:rsidR="002F4A53" w:rsidRPr="00660BEF" w:rsidRDefault="002F4A53" w:rsidP="002F4A53">
      <w:pPr>
        <w:widowControl/>
        <w:numPr>
          <w:ilvl w:val="2"/>
          <w:numId w:val="22"/>
        </w:numPr>
        <w:ind w:left="1276" w:hanging="850"/>
        <w:jc w:val="both"/>
        <w:rPr>
          <w:sz w:val="24"/>
          <w:szCs w:val="24"/>
        </w:rPr>
      </w:pPr>
      <w:r w:rsidRPr="00660BEF">
        <w:rPr>
          <w:sz w:val="24"/>
          <w:szCs w:val="24"/>
        </w:rPr>
        <w:t>Осуществления расчётов по сданному в аренду имуществу:</w:t>
      </w:r>
    </w:p>
    <w:p w14:paraId="0500CCEB" w14:textId="77777777" w:rsidR="002F4A53" w:rsidRPr="005C0CAF" w:rsidRDefault="002F4A53" w:rsidP="002F4A53">
      <w:pPr>
        <w:widowControl/>
        <w:numPr>
          <w:ilvl w:val="0"/>
          <w:numId w:val="31"/>
        </w:numPr>
        <w:jc w:val="both"/>
        <w:rPr>
          <w:i/>
          <w:sz w:val="24"/>
          <w:szCs w:val="24"/>
        </w:rPr>
      </w:pPr>
      <w:r w:rsidRPr="00660BEF">
        <w:rPr>
          <w:sz w:val="24"/>
          <w:szCs w:val="24"/>
        </w:rPr>
        <w:lastRenderedPageBreak/>
        <w:t>Дата произведения расчётов, установленная заключенным договором (последний</w:t>
      </w:r>
      <w:r w:rsidRPr="005C0CAF">
        <w:rPr>
          <w:i/>
          <w:sz w:val="24"/>
          <w:szCs w:val="24"/>
        </w:rPr>
        <w:t xml:space="preserve"> день месяца)</w:t>
      </w:r>
      <w:r>
        <w:rPr>
          <w:i/>
          <w:sz w:val="24"/>
          <w:szCs w:val="24"/>
        </w:rPr>
        <w:t>.</w:t>
      </w:r>
    </w:p>
    <w:p w14:paraId="0AC2183C" w14:textId="77777777" w:rsidR="002F4A53" w:rsidRPr="00660BEF" w:rsidRDefault="002F4A53" w:rsidP="002F4A53">
      <w:pPr>
        <w:widowControl/>
        <w:numPr>
          <w:ilvl w:val="2"/>
          <w:numId w:val="22"/>
        </w:numPr>
        <w:ind w:left="1276" w:hanging="850"/>
        <w:jc w:val="both"/>
        <w:rPr>
          <w:sz w:val="24"/>
          <w:szCs w:val="24"/>
        </w:rPr>
      </w:pPr>
      <w:r w:rsidRPr="00660BEF">
        <w:rPr>
          <w:sz w:val="24"/>
          <w:szCs w:val="24"/>
        </w:rPr>
        <w:t>Признания должником либо вступления в законную силу решения суда - по доходам в виде штрафов, пеней и (или) иных санкций за нарушение договорных или долговых обязательств, а также в виде с</w:t>
      </w:r>
      <w:r>
        <w:rPr>
          <w:sz w:val="24"/>
          <w:szCs w:val="24"/>
        </w:rPr>
        <w:t>умм возмещения убытков (ущерба).</w:t>
      </w:r>
    </w:p>
    <w:p w14:paraId="53286680" w14:textId="77777777" w:rsidR="002F4A53" w:rsidRPr="00660BEF" w:rsidRDefault="002F4A53" w:rsidP="002F4A53">
      <w:pPr>
        <w:widowControl/>
        <w:numPr>
          <w:ilvl w:val="2"/>
          <w:numId w:val="22"/>
        </w:numPr>
        <w:ind w:left="1276" w:hanging="850"/>
        <w:jc w:val="both"/>
        <w:rPr>
          <w:sz w:val="24"/>
          <w:szCs w:val="24"/>
        </w:rPr>
      </w:pPr>
      <w:r w:rsidRPr="00660BEF">
        <w:rPr>
          <w:sz w:val="24"/>
          <w:szCs w:val="24"/>
        </w:rPr>
        <w:t>Составления акта ликвидации амортизируемого имущества, оформленного в соответствии с требованиями бухгалтерского учёта, по доходам в виде полученных материалов или иного имущества при ликвидации выводимого из эксплуатации амортизируемого имущества.</w:t>
      </w:r>
    </w:p>
    <w:p w14:paraId="4FF118E3" w14:textId="77777777" w:rsidR="002F4A53" w:rsidRPr="00660BEF" w:rsidRDefault="002F4A53" w:rsidP="002F4A53">
      <w:pPr>
        <w:widowControl/>
        <w:numPr>
          <w:ilvl w:val="2"/>
          <w:numId w:val="22"/>
        </w:numPr>
        <w:ind w:left="1276" w:hanging="850"/>
        <w:jc w:val="both"/>
        <w:rPr>
          <w:sz w:val="24"/>
          <w:szCs w:val="24"/>
        </w:rPr>
      </w:pPr>
      <w:r w:rsidRPr="00660BEF">
        <w:rPr>
          <w:sz w:val="24"/>
          <w:szCs w:val="24"/>
        </w:rPr>
        <w:t>Реализации выполненных оказанных работ (услуг).</w:t>
      </w:r>
    </w:p>
    <w:p w14:paraId="6F5494E1" w14:textId="77777777" w:rsidR="002F4A53" w:rsidRPr="00FE72C6" w:rsidRDefault="002F4A53" w:rsidP="002F4A53">
      <w:pPr>
        <w:widowControl/>
        <w:numPr>
          <w:ilvl w:val="1"/>
          <w:numId w:val="22"/>
        </w:numPr>
        <w:ind w:left="1276" w:hanging="851"/>
        <w:jc w:val="both"/>
        <w:rPr>
          <w:color w:val="000000"/>
          <w:sz w:val="24"/>
          <w:szCs w:val="24"/>
        </w:rPr>
      </w:pPr>
      <w:r w:rsidRPr="00FE72C6">
        <w:rPr>
          <w:color w:val="000000"/>
          <w:sz w:val="24"/>
          <w:szCs w:val="24"/>
        </w:rPr>
        <w:t>Начисление доходов осуществляется в соответствии с Приказом  Минфина России №32н от 27.02.2018 – «Доходы». Начисление доходов от реализации работ, услуг в рамках разрешенных Уставом учреждения видов деятельности отражается на основании:</w:t>
      </w:r>
    </w:p>
    <w:p w14:paraId="1AE06278" w14:textId="77777777" w:rsidR="002F4A53" w:rsidRPr="00FE72C6" w:rsidRDefault="002F4A53" w:rsidP="002F4A53">
      <w:pPr>
        <w:pStyle w:val="22"/>
        <w:numPr>
          <w:ilvl w:val="0"/>
          <w:numId w:val="14"/>
        </w:numPr>
        <w:spacing w:line="240" w:lineRule="auto"/>
        <w:ind w:left="1276" w:hanging="283"/>
        <w:rPr>
          <w:rFonts w:ascii="Times New Roman" w:hAnsi="Times New Roman"/>
          <w:color w:val="000000"/>
        </w:rPr>
      </w:pPr>
      <w:r w:rsidRPr="00FE72C6">
        <w:rPr>
          <w:rFonts w:ascii="Times New Roman" w:hAnsi="Times New Roman"/>
          <w:color w:val="000000"/>
        </w:rPr>
        <w:t xml:space="preserve">Актов оказания услуг (последний день в месяце оказания услуг). </w:t>
      </w:r>
    </w:p>
    <w:p w14:paraId="2D2E4A45" w14:textId="77777777" w:rsidR="002F4A53" w:rsidRPr="00FE72C6" w:rsidRDefault="002F4A53" w:rsidP="002F4A53">
      <w:pPr>
        <w:pStyle w:val="22"/>
        <w:numPr>
          <w:ilvl w:val="0"/>
          <w:numId w:val="14"/>
        </w:numPr>
        <w:spacing w:line="240" w:lineRule="auto"/>
        <w:ind w:left="1276" w:hanging="283"/>
        <w:rPr>
          <w:rFonts w:ascii="Times New Roman" w:hAnsi="Times New Roman"/>
          <w:color w:val="000000"/>
        </w:rPr>
      </w:pPr>
      <w:r w:rsidRPr="00FE72C6">
        <w:rPr>
          <w:rFonts w:ascii="Times New Roman" w:hAnsi="Times New Roman"/>
          <w:color w:val="000000"/>
        </w:rPr>
        <w:t>Ведомости, табеля посещаемости детей;</w:t>
      </w:r>
    </w:p>
    <w:p w14:paraId="63E40724" w14:textId="77777777" w:rsidR="002F4A53" w:rsidRPr="00FE72C6" w:rsidRDefault="002F4A53" w:rsidP="002F4A53">
      <w:pPr>
        <w:pStyle w:val="22"/>
        <w:numPr>
          <w:ilvl w:val="0"/>
          <w:numId w:val="14"/>
        </w:numPr>
        <w:spacing w:line="240" w:lineRule="auto"/>
        <w:ind w:left="1276" w:hanging="283"/>
        <w:rPr>
          <w:rFonts w:ascii="Times New Roman" w:hAnsi="Times New Roman"/>
          <w:color w:val="000000"/>
        </w:rPr>
      </w:pPr>
      <w:r w:rsidRPr="00FE72C6">
        <w:rPr>
          <w:rFonts w:ascii="Times New Roman" w:hAnsi="Times New Roman"/>
          <w:color w:val="000000"/>
        </w:rPr>
        <w:t xml:space="preserve">Иных первичных документов, предусмотренных условиями договора в рамках </w:t>
      </w:r>
      <w:proofErr w:type="spellStart"/>
      <w:r w:rsidRPr="00FE72C6">
        <w:rPr>
          <w:rFonts w:ascii="Times New Roman" w:hAnsi="Times New Roman"/>
          <w:color w:val="000000"/>
        </w:rPr>
        <w:t>обячая</w:t>
      </w:r>
      <w:proofErr w:type="spellEnd"/>
      <w:r w:rsidRPr="00FE72C6">
        <w:rPr>
          <w:rFonts w:ascii="Times New Roman" w:hAnsi="Times New Roman"/>
          <w:color w:val="000000"/>
        </w:rPr>
        <w:t xml:space="preserve"> делового оборота, подтверждающих фактическое исполнение работ(услуг), последним днем месяца.</w:t>
      </w:r>
    </w:p>
    <w:p w14:paraId="3DF2D442" w14:textId="77777777" w:rsidR="002F4A53" w:rsidRPr="00FE72C6" w:rsidRDefault="002F4A53" w:rsidP="002F4A53">
      <w:pPr>
        <w:pStyle w:val="22"/>
        <w:spacing w:line="240" w:lineRule="auto"/>
        <w:ind w:left="1276" w:firstLine="0"/>
        <w:rPr>
          <w:rFonts w:ascii="Times New Roman" w:hAnsi="Times New Roman"/>
          <w:color w:val="000000"/>
        </w:rPr>
      </w:pPr>
      <w:r w:rsidRPr="00FE72C6">
        <w:rPr>
          <w:rFonts w:ascii="Times New Roman" w:hAnsi="Times New Roman"/>
          <w:color w:val="000000"/>
        </w:rPr>
        <w:t>Доходы от субсидии на финансовое обеспечение выполнения государственного (муниципального) задания и субсидии на иные цели начисляются в момент доведения ПФХД и Соглашения о выделении субсидии вне зависимости от дня фактического поступления денег.</w:t>
      </w:r>
      <w:r w:rsidRPr="00D97107">
        <w:rPr>
          <w:rFonts w:ascii="Times New Roman" w:hAnsi="Times New Roman"/>
        </w:rPr>
        <w:t xml:space="preserve"> Субсидию на </w:t>
      </w:r>
      <w:proofErr w:type="spellStart"/>
      <w:r w:rsidRPr="00D97107">
        <w:rPr>
          <w:rFonts w:ascii="Times New Roman" w:hAnsi="Times New Roman"/>
        </w:rPr>
        <w:t>госзадание</w:t>
      </w:r>
      <w:proofErr w:type="spellEnd"/>
      <w:r w:rsidRPr="00D97107">
        <w:rPr>
          <w:rFonts w:ascii="Times New Roman" w:hAnsi="Times New Roman"/>
        </w:rPr>
        <w:t xml:space="preserve"> относим к доходам от реализации. Отражение субсидий в бухгалтерском учете всегда через доходы будущих периодов. В </w:t>
      </w:r>
      <w:proofErr w:type="spellStart"/>
      <w:r w:rsidRPr="00D97107">
        <w:rPr>
          <w:rFonts w:ascii="Times New Roman" w:hAnsi="Times New Roman"/>
        </w:rPr>
        <w:t>финрезультат</w:t>
      </w:r>
      <w:proofErr w:type="spellEnd"/>
      <w:r w:rsidRPr="00D97107">
        <w:rPr>
          <w:rFonts w:ascii="Times New Roman" w:hAnsi="Times New Roman"/>
        </w:rPr>
        <w:t xml:space="preserve"> текущего периода </w:t>
      </w:r>
      <w:r w:rsidRPr="00FE72C6">
        <w:rPr>
          <w:rFonts w:ascii="Times New Roman" w:hAnsi="Times New Roman"/>
          <w:color w:val="000000"/>
        </w:rPr>
        <w:t>переносим на основании отчета о выполнении субсидии</w:t>
      </w:r>
      <w:r w:rsidRPr="00D97107">
        <w:rPr>
          <w:rFonts w:ascii="Times New Roman" w:hAnsi="Times New Roman"/>
        </w:rPr>
        <w:t>.</w:t>
      </w:r>
      <w:r w:rsidRPr="00FE72C6">
        <w:rPr>
          <w:rFonts w:ascii="Times New Roman" w:hAnsi="Times New Roman"/>
          <w:color w:val="000000"/>
        </w:rPr>
        <w:t xml:space="preserve"> </w:t>
      </w:r>
      <w:r w:rsidRPr="00D97107">
        <w:rPr>
          <w:rFonts w:ascii="Times New Roman" w:hAnsi="Times New Roman"/>
        </w:rPr>
        <w:t>Приказом Минфина России от 27.02.2018 N 32н  СГС "Доходы"</w:t>
      </w:r>
    </w:p>
    <w:p w14:paraId="27C5BC33" w14:textId="77777777" w:rsidR="002F4A53" w:rsidRPr="00FE72C6" w:rsidRDefault="002F4A53" w:rsidP="002F4A53">
      <w:pPr>
        <w:pStyle w:val="22"/>
        <w:spacing w:line="240" w:lineRule="auto"/>
        <w:ind w:left="1276" w:firstLine="0"/>
        <w:rPr>
          <w:rFonts w:ascii="Times New Roman" w:hAnsi="Times New Roman"/>
          <w:color w:val="000000"/>
        </w:rPr>
      </w:pPr>
      <w:r w:rsidRPr="00FE72C6">
        <w:rPr>
          <w:rFonts w:ascii="Times New Roman" w:hAnsi="Times New Roman"/>
          <w:color w:val="000000"/>
        </w:rPr>
        <w:t xml:space="preserve">Объекты учета аренды в рамках договоров, заключенных на неопределенный срок (в соответствии со ст. 610 ГК РФ) считаются объектами операционной аренды. Доходы и расходы по таким объектам принимаются к учету исходя из срока бюджетного планирования (составления Плана финансово-хозяйственной деятельности) (Письмо Минфина РФ от 7 марта 2018 г. N 02-07-10/1479). </w:t>
      </w:r>
    </w:p>
    <w:p w14:paraId="67D1AA4C" w14:textId="77777777" w:rsidR="002F4A53" w:rsidRPr="00FE72C6" w:rsidRDefault="002F4A53" w:rsidP="002F4A53">
      <w:pPr>
        <w:pStyle w:val="22"/>
        <w:spacing w:line="240" w:lineRule="auto"/>
        <w:ind w:left="1276" w:firstLine="0"/>
        <w:rPr>
          <w:rFonts w:ascii="Times New Roman" w:hAnsi="Times New Roman"/>
          <w:color w:val="000000"/>
        </w:rPr>
      </w:pPr>
      <w:r w:rsidRPr="00FE72C6">
        <w:rPr>
          <w:rFonts w:ascii="Times New Roman" w:hAnsi="Times New Roman"/>
          <w:color w:val="000000"/>
        </w:rPr>
        <w:t xml:space="preserve">Начисление доходов от штрафных санкций осуществляется на основании предъявления письменной Претензии контрагенту (признанных должником или подлежащих уплате должником на основании решения суда, вступившего в законную силу, штрафов, пеней, иных санкций) (Письмо Минфина РФ от 29 мая 2015 г. N 02-07-10/31334). При начислении указанных доходов Учреждением применяется счет 2 20940 000. Счет 2 20540 000 Учреждением не применяется. </w:t>
      </w:r>
    </w:p>
    <w:p w14:paraId="717F012B" w14:textId="77777777" w:rsidR="002F4A53" w:rsidRPr="00FE72C6" w:rsidRDefault="002F4A53" w:rsidP="002F4A53">
      <w:pPr>
        <w:pStyle w:val="22"/>
        <w:spacing w:line="240" w:lineRule="auto"/>
        <w:ind w:left="1276" w:firstLine="0"/>
        <w:rPr>
          <w:rFonts w:ascii="Times New Roman" w:hAnsi="Times New Roman"/>
          <w:color w:val="000000"/>
        </w:rPr>
      </w:pPr>
      <w:r w:rsidRPr="00FE72C6">
        <w:rPr>
          <w:rFonts w:ascii="Times New Roman" w:hAnsi="Times New Roman"/>
          <w:color w:val="000000"/>
        </w:rPr>
        <w:t xml:space="preserve">Начисление доходов в виде добровольных пожертвований производится по дате поступления денег на лицевой счет. </w:t>
      </w:r>
    </w:p>
    <w:p w14:paraId="305CCD7A" w14:textId="77777777" w:rsidR="002F4A53" w:rsidRPr="001F6515" w:rsidRDefault="002F4A53" w:rsidP="002F4A53">
      <w:pPr>
        <w:widowControl/>
        <w:numPr>
          <w:ilvl w:val="1"/>
          <w:numId w:val="22"/>
        </w:numPr>
        <w:ind w:left="1276" w:hanging="851"/>
        <w:jc w:val="both"/>
        <w:rPr>
          <w:sz w:val="24"/>
          <w:szCs w:val="24"/>
        </w:rPr>
      </w:pPr>
      <w:r w:rsidRPr="001F6515">
        <w:rPr>
          <w:sz w:val="24"/>
          <w:szCs w:val="24"/>
        </w:rPr>
        <w:t xml:space="preserve">Начисление доходов от штрафных санкций осуществляется на основании предъявления письменной Претензии контрагенту (признанных должником или подлежащих уплате должником на основании решения суда, вступившего в законную силу, штрафов, пеней, иных санкций) (Письмо Минфина РФ от 29 мая 2015 г. N 02-07-10/31334). При начислении </w:t>
      </w:r>
      <w:r>
        <w:rPr>
          <w:sz w:val="24"/>
          <w:szCs w:val="24"/>
        </w:rPr>
        <w:t xml:space="preserve"> </w:t>
      </w:r>
      <w:r w:rsidRPr="001F6515">
        <w:rPr>
          <w:sz w:val="24"/>
          <w:szCs w:val="24"/>
        </w:rPr>
        <w:t xml:space="preserve">указанных </w:t>
      </w:r>
      <w:r>
        <w:rPr>
          <w:sz w:val="24"/>
          <w:szCs w:val="24"/>
        </w:rPr>
        <w:t xml:space="preserve"> </w:t>
      </w:r>
      <w:r w:rsidRPr="001F6515">
        <w:rPr>
          <w:sz w:val="24"/>
          <w:szCs w:val="24"/>
        </w:rPr>
        <w:t>доходов</w:t>
      </w:r>
      <w:r>
        <w:rPr>
          <w:sz w:val="24"/>
          <w:szCs w:val="24"/>
        </w:rPr>
        <w:t xml:space="preserve"> </w:t>
      </w:r>
      <w:r w:rsidRPr="001F6515">
        <w:rPr>
          <w:sz w:val="24"/>
          <w:szCs w:val="24"/>
        </w:rPr>
        <w:t xml:space="preserve"> Учреждением </w:t>
      </w:r>
      <w:r>
        <w:rPr>
          <w:sz w:val="24"/>
          <w:szCs w:val="24"/>
        </w:rPr>
        <w:t xml:space="preserve"> </w:t>
      </w:r>
      <w:r w:rsidRPr="001F6515">
        <w:rPr>
          <w:sz w:val="24"/>
          <w:szCs w:val="24"/>
        </w:rPr>
        <w:t>применяется счет</w:t>
      </w:r>
      <w:r>
        <w:rPr>
          <w:sz w:val="24"/>
          <w:szCs w:val="24"/>
        </w:rPr>
        <w:t xml:space="preserve"> </w:t>
      </w:r>
      <w:r w:rsidRPr="001F6515">
        <w:rPr>
          <w:sz w:val="24"/>
          <w:szCs w:val="24"/>
        </w:rPr>
        <w:t xml:space="preserve"> </w:t>
      </w:r>
      <w:r w:rsidRPr="00553D44">
        <w:rPr>
          <w:sz w:val="24"/>
          <w:szCs w:val="24"/>
        </w:rPr>
        <w:t>0 20940 000. Счет 0 20540 000</w:t>
      </w:r>
      <w:r w:rsidRPr="001F6515">
        <w:rPr>
          <w:sz w:val="24"/>
          <w:szCs w:val="24"/>
        </w:rPr>
        <w:t xml:space="preserve"> Учреждением не применяется. </w:t>
      </w:r>
    </w:p>
    <w:p w14:paraId="734388B9" w14:textId="77777777" w:rsidR="002F4A53" w:rsidRPr="00193E22" w:rsidRDefault="002F4A53" w:rsidP="002F4A53">
      <w:pPr>
        <w:widowControl/>
        <w:numPr>
          <w:ilvl w:val="1"/>
          <w:numId w:val="22"/>
        </w:numPr>
        <w:ind w:left="1276" w:hanging="851"/>
        <w:jc w:val="both"/>
        <w:rPr>
          <w:sz w:val="24"/>
          <w:szCs w:val="24"/>
        </w:rPr>
      </w:pPr>
      <w:r w:rsidRPr="00193E22">
        <w:rPr>
          <w:sz w:val="24"/>
          <w:szCs w:val="24"/>
        </w:rPr>
        <w:t>Фактическая себестоимость выполненных работ, оказанных услуг списывается на уменьшение финансового результата ежеквартально.</w:t>
      </w:r>
    </w:p>
    <w:p w14:paraId="00E12562" w14:textId="77777777" w:rsidR="002F4A53" w:rsidRPr="001F6515" w:rsidRDefault="002F4A53" w:rsidP="002F4A53">
      <w:pPr>
        <w:widowControl/>
        <w:numPr>
          <w:ilvl w:val="1"/>
          <w:numId w:val="22"/>
        </w:numPr>
        <w:ind w:left="1276" w:hanging="851"/>
        <w:jc w:val="both"/>
        <w:rPr>
          <w:sz w:val="24"/>
          <w:szCs w:val="24"/>
        </w:rPr>
      </w:pPr>
      <w:r w:rsidRPr="001F6515">
        <w:rPr>
          <w:sz w:val="24"/>
          <w:szCs w:val="24"/>
        </w:rPr>
        <w:lastRenderedPageBreak/>
        <w:t>Расч</w:t>
      </w:r>
      <w:r>
        <w:rPr>
          <w:sz w:val="24"/>
          <w:szCs w:val="24"/>
        </w:rPr>
        <w:t>ё</w:t>
      </w:r>
      <w:r w:rsidRPr="001F6515">
        <w:rPr>
          <w:sz w:val="24"/>
          <w:szCs w:val="24"/>
        </w:rPr>
        <w:t>ты по предоставленным учреждением в соответствии с условиями заключенных договоров (контрактов), соглашений авансовым выплатам (кроме авансов, выданных подотч</w:t>
      </w:r>
      <w:r>
        <w:rPr>
          <w:sz w:val="24"/>
          <w:szCs w:val="24"/>
        </w:rPr>
        <w:t>ё</w:t>
      </w:r>
      <w:r w:rsidRPr="001F6515">
        <w:rPr>
          <w:sz w:val="24"/>
          <w:szCs w:val="24"/>
        </w:rPr>
        <w:t>тным лицам) осуществляются</w:t>
      </w:r>
      <w:r>
        <w:rPr>
          <w:sz w:val="24"/>
          <w:szCs w:val="24"/>
        </w:rPr>
        <w:t xml:space="preserve"> с использованием счета 0 20600 </w:t>
      </w:r>
      <w:r w:rsidRPr="001F6515">
        <w:rPr>
          <w:sz w:val="24"/>
          <w:szCs w:val="24"/>
        </w:rPr>
        <w:t>000 «Расч</w:t>
      </w:r>
      <w:r>
        <w:rPr>
          <w:sz w:val="24"/>
          <w:szCs w:val="24"/>
        </w:rPr>
        <w:t>ё</w:t>
      </w:r>
      <w:r w:rsidRPr="001F6515">
        <w:rPr>
          <w:sz w:val="24"/>
          <w:szCs w:val="24"/>
        </w:rPr>
        <w:t xml:space="preserve">ты по выданным авансам». </w:t>
      </w:r>
    </w:p>
    <w:p w14:paraId="5863E3F6" w14:textId="77777777" w:rsidR="002F4A53" w:rsidRPr="00C04E8F" w:rsidRDefault="002F4A53" w:rsidP="002F4A53">
      <w:pPr>
        <w:ind w:left="1276"/>
        <w:jc w:val="both"/>
        <w:rPr>
          <w:sz w:val="24"/>
          <w:szCs w:val="24"/>
        </w:rPr>
      </w:pPr>
      <w:r w:rsidRPr="00C04E8F">
        <w:rPr>
          <w:sz w:val="24"/>
          <w:szCs w:val="24"/>
        </w:rPr>
        <w:t xml:space="preserve">В случае неисполнения </w:t>
      </w:r>
      <w:r>
        <w:rPr>
          <w:sz w:val="24"/>
          <w:szCs w:val="24"/>
        </w:rPr>
        <w:t xml:space="preserve">(расторжения) </w:t>
      </w:r>
      <w:r w:rsidRPr="00C04E8F">
        <w:rPr>
          <w:sz w:val="24"/>
          <w:szCs w:val="24"/>
        </w:rPr>
        <w:t>договора (контракта) поставщиком сумма перечисленных контрагенту авансовых платежей и не возвращ</w:t>
      </w:r>
      <w:r>
        <w:rPr>
          <w:sz w:val="24"/>
          <w:szCs w:val="24"/>
        </w:rPr>
        <w:t>ё</w:t>
      </w:r>
      <w:r w:rsidRPr="00C04E8F">
        <w:rPr>
          <w:sz w:val="24"/>
          <w:szCs w:val="24"/>
        </w:rPr>
        <w:t>нных до конца отч</w:t>
      </w:r>
      <w:r>
        <w:rPr>
          <w:sz w:val="24"/>
          <w:szCs w:val="24"/>
        </w:rPr>
        <w:t>ё</w:t>
      </w:r>
      <w:r w:rsidRPr="00C04E8F">
        <w:rPr>
          <w:sz w:val="24"/>
          <w:szCs w:val="24"/>
        </w:rPr>
        <w:t xml:space="preserve">тного финансового </w:t>
      </w:r>
      <w:r w:rsidRPr="005C0CAF">
        <w:rPr>
          <w:sz w:val="24"/>
          <w:szCs w:val="24"/>
        </w:rPr>
        <w:t>года</w:t>
      </w:r>
      <w:r>
        <w:rPr>
          <w:sz w:val="24"/>
          <w:szCs w:val="24"/>
        </w:rPr>
        <w:t xml:space="preserve">, </w:t>
      </w:r>
      <w:r w:rsidRPr="005C0CAF">
        <w:rPr>
          <w:sz w:val="24"/>
          <w:szCs w:val="24"/>
        </w:rPr>
        <w:t xml:space="preserve"> в том числе по результатам претензионной работы (решению суда)</w:t>
      </w:r>
      <w:r>
        <w:rPr>
          <w:sz w:val="24"/>
          <w:szCs w:val="24"/>
        </w:rPr>
        <w:t>,</w:t>
      </w:r>
      <w:r w:rsidRPr="005C0CAF">
        <w:rPr>
          <w:sz w:val="24"/>
          <w:szCs w:val="24"/>
        </w:rPr>
        <w:t xml:space="preserve"> </w:t>
      </w:r>
      <w:r w:rsidRPr="00C04E8F">
        <w:rPr>
          <w:sz w:val="24"/>
          <w:szCs w:val="24"/>
        </w:rPr>
        <w:t>подлежит начислению в сумме требований по компенсации расходов учреждения получателями авансовых платежей  по дебету счета 0 20930 000 «Расч</w:t>
      </w:r>
      <w:r>
        <w:rPr>
          <w:sz w:val="24"/>
          <w:szCs w:val="24"/>
        </w:rPr>
        <w:t>ё</w:t>
      </w:r>
      <w:r w:rsidRPr="00C04E8F">
        <w:rPr>
          <w:sz w:val="24"/>
          <w:szCs w:val="24"/>
        </w:rPr>
        <w:t>ты по компенсации затрат» на основании предъявления письменной Претензии и требования о возврате аванса на условиях государственного (муниципального) контракта в адрес поставщика (исполнителя) ( п.112</w:t>
      </w:r>
      <w:r w:rsidRPr="005C0CAF">
        <w:rPr>
          <w:sz w:val="24"/>
          <w:szCs w:val="24"/>
        </w:rPr>
        <w:t xml:space="preserve"> </w:t>
      </w:r>
      <w:r>
        <w:rPr>
          <w:sz w:val="24"/>
          <w:szCs w:val="24"/>
        </w:rPr>
        <w:t>Приказа</w:t>
      </w:r>
      <w:r w:rsidRPr="005C0CAF">
        <w:rPr>
          <w:sz w:val="24"/>
          <w:szCs w:val="24"/>
        </w:rPr>
        <w:t xml:space="preserve"> от </w:t>
      </w:r>
      <w:r>
        <w:rPr>
          <w:sz w:val="24"/>
          <w:szCs w:val="24"/>
        </w:rPr>
        <w:t>23.12.</w:t>
      </w:r>
      <w:r w:rsidRPr="005C0CAF">
        <w:rPr>
          <w:sz w:val="24"/>
          <w:szCs w:val="24"/>
        </w:rPr>
        <w:t xml:space="preserve"> 2010</w:t>
      </w:r>
      <w:r>
        <w:rPr>
          <w:sz w:val="24"/>
          <w:szCs w:val="24"/>
        </w:rPr>
        <w:t xml:space="preserve"> №</w:t>
      </w:r>
      <w:r w:rsidRPr="005C0CAF">
        <w:rPr>
          <w:sz w:val="24"/>
          <w:szCs w:val="24"/>
        </w:rPr>
        <w:t>183н,</w:t>
      </w:r>
      <w:r w:rsidRPr="00C04E8F">
        <w:rPr>
          <w:sz w:val="24"/>
          <w:szCs w:val="24"/>
        </w:rPr>
        <w:t xml:space="preserve"> Письмо Минфина России </w:t>
      </w:r>
      <w:r>
        <w:rPr>
          <w:sz w:val="24"/>
          <w:szCs w:val="24"/>
        </w:rPr>
        <w:t>№</w:t>
      </w:r>
      <w:r w:rsidRPr="00C04E8F">
        <w:rPr>
          <w:sz w:val="24"/>
          <w:szCs w:val="24"/>
        </w:rPr>
        <w:t xml:space="preserve">02-02-04/67438, Казначейства России </w:t>
      </w:r>
      <w:r>
        <w:rPr>
          <w:sz w:val="24"/>
          <w:szCs w:val="24"/>
        </w:rPr>
        <w:t>№</w:t>
      </w:r>
      <w:r w:rsidRPr="00C04E8F">
        <w:rPr>
          <w:sz w:val="24"/>
          <w:szCs w:val="24"/>
        </w:rPr>
        <w:t>42-7.4-05/5.1-805 от 25.12.2014).</w:t>
      </w:r>
    </w:p>
    <w:p w14:paraId="0B2D3986" w14:textId="77777777" w:rsidR="002F4A53" w:rsidRPr="001F6515" w:rsidRDefault="002F4A53" w:rsidP="002F4A53">
      <w:pPr>
        <w:widowControl/>
        <w:numPr>
          <w:ilvl w:val="1"/>
          <w:numId w:val="22"/>
        </w:numPr>
        <w:ind w:left="1276" w:hanging="851"/>
        <w:jc w:val="both"/>
        <w:rPr>
          <w:sz w:val="24"/>
          <w:szCs w:val="24"/>
        </w:rPr>
      </w:pPr>
      <w:r w:rsidRPr="001F6515">
        <w:rPr>
          <w:sz w:val="24"/>
          <w:szCs w:val="24"/>
        </w:rPr>
        <w:t>Расч</w:t>
      </w:r>
      <w:r>
        <w:rPr>
          <w:sz w:val="24"/>
          <w:szCs w:val="24"/>
        </w:rPr>
        <w:t>ё</w:t>
      </w:r>
      <w:r w:rsidRPr="001F6515">
        <w:rPr>
          <w:sz w:val="24"/>
          <w:szCs w:val="24"/>
        </w:rPr>
        <w:t xml:space="preserve">ты с работниками по оплате труда и прочим выплатам осуществляются через личные банковские карты работников. Перечисление сумм заработной платы, прочих выплат на банковские карты работников отражается проводкой Дт 0 30211 830 Кт 0 20111 610 (Письмо Минфина РФ от </w:t>
      </w:r>
      <w:r>
        <w:rPr>
          <w:sz w:val="24"/>
          <w:szCs w:val="24"/>
        </w:rPr>
        <w:t>08.07.</w:t>
      </w:r>
      <w:r w:rsidRPr="001F6515">
        <w:rPr>
          <w:sz w:val="24"/>
          <w:szCs w:val="24"/>
        </w:rPr>
        <w:t xml:space="preserve">2015 </w:t>
      </w:r>
      <w:r>
        <w:rPr>
          <w:sz w:val="24"/>
          <w:szCs w:val="24"/>
        </w:rPr>
        <w:t>№</w:t>
      </w:r>
      <w:r w:rsidRPr="001F6515">
        <w:rPr>
          <w:sz w:val="24"/>
          <w:szCs w:val="24"/>
        </w:rPr>
        <w:t>02-07-07/39464).</w:t>
      </w:r>
    </w:p>
    <w:p w14:paraId="610490DC" w14:textId="77777777" w:rsidR="002F4A53" w:rsidRDefault="002F4A53" w:rsidP="002F4A53">
      <w:pPr>
        <w:ind w:left="1276"/>
        <w:jc w:val="both"/>
        <w:rPr>
          <w:sz w:val="24"/>
          <w:szCs w:val="24"/>
        </w:rPr>
      </w:pPr>
      <w:r w:rsidRPr="00E71FF9">
        <w:rPr>
          <w:sz w:val="24"/>
          <w:szCs w:val="24"/>
        </w:rPr>
        <w:t>Табель уч</w:t>
      </w:r>
      <w:r>
        <w:rPr>
          <w:sz w:val="24"/>
          <w:szCs w:val="24"/>
        </w:rPr>
        <w:t>ё</w:t>
      </w:r>
      <w:r w:rsidRPr="00E71FF9">
        <w:rPr>
          <w:sz w:val="24"/>
          <w:szCs w:val="24"/>
        </w:rPr>
        <w:t>та использования рабочего времени (ф.0504421) вед</w:t>
      </w:r>
      <w:r>
        <w:rPr>
          <w:sz w:val="24"/>
          <w:szCs w:val="24"/>
        </w:rPr>
        <w:t>ё</w:t>
      </w:r>
      <w:r w:rsidRPr="00E71FF9">
        <w:rPr>
          <w:sz w:val="24"/>
          <w:szCs w:val="24"/>
        </w:rPr>
        <w:t xml:space="preserve">тся </w:t>
      </w:r>
      <w:r w:rsidRPr="005C0CAF">
        <w:rPr>
          <w:sz w:val="24"/>
          <w:szCs w:val="24"/>
        </w:rPr>
        <w:t>по уч</w:t>
      </w:r>
      <w:r>
        <w:rPr>
          <w:sz w:val="24"/>
          <w:szCs w:val="24"/>
        </w:rPr>
        <w:t>ё</w:t>
      </w:r>
      <w:r w:rsidRPr="005C0CAF">
        <w:rPr>
          <w:sz w:val="24"/>
          <w:szCs w:val="24"/>
        </w:rPr>
        <w:t>т</w:t>
      </w:r>
      <w:r>
        <w:rPr>
          <w:sz w:val="24"/>
          <w:szCs w:val="24"/>
        </w:rPr>
        <w:t xml:space="preserve">у </w:t>
      </w:r>
      <w:r w:rsidRPr="005C0CAF">
        <w:rPr>
          <w:sz w:val="24"/>
          <w:szCs w:val="24"/>
        </w:rPr>
        <w:t xml:space="preserve">использования рабочего времени и </w:t>
      </w:r>
      <w:r w:rsidRPr="00C1109E">
        <w:rPr>
          <w:sz w:val="24"/>
          <w:szCs w:val="24"/>
        </w:rPr>
        <w:t xml:space="preserve">по отклонениям от нормального использования рабочего времени (Приказ </w:t>
      </w:r>
      <w:r>
        <w:rPr>
          <w:sz w:val="24"/>
          <w:szCs w:val="24"/>
        </w:rPr>
        <w:t>№</w:t>
      </w:r>
      <w:r w:rsidRPr="00C1109E">
        <w:rPr>
          <w:sz w:val="24"/>
          <w:szCs w:val="24"/>
        </w:rPr>
        <w:t>52н).</w:t>
      </w:r>
    </w:p>
    <w:p w14:paraId="07363732" w14:textId="77777777" w:rsidR="002F4A53" w:rsidRPr="008535E8" w:rsidRDefault="002F4A53" w:rsidP="002F4A53">
      <w:pPr>
        <w:widowControl/>
        <w:numPr>
          <w:ilvl w:val="1"/>
          <w:numId w:val="22"/>
        </w:numPr>
        <w:ind w:left="1276" w:hanging="851"/>
        <w:jc w:val="both"/>
        <w:rPr>
          <w:sz w:val="24"/>
          <w:szCs w:val="24"/>
        </w:rPr>
      </w:pPr>
      <w:r w:rsidRPr="008535E8">
        <w:rPr>
          <w:sz w:val="24"/>
          <w:szCs w:val="24"/>
        </w:rPr>
        <w:t>Расходы, формирующие капвложения в строящийся или реконструируемый объект, в приобретаемый или создаваемый объект недвижимости оплачиваются в соответствии с договором, если оплата производится по договору поставки, при этом монтажные работы включены в стоимость поставляемого оборудования и материалов применяем КОСГУ  310, 347.</w:t>
      </w:r>
    </w:p>
    <w:p w14:paraId="45F02286" w14:textId="77777777" w:rsidR="002F4A53" w:rsidRPr="008535E8" w:rsidRDefault="002F4A53" w:rsidP="002F4A53">
      <w:pPr>
        <w:ind w:left="1276"/>
        <w:jc w:val="both"/>
        <w:rPr>
          <w:sz w:val="24"/>
          <w:szCs w:val="24"/>
        </w:rPr>
      </w:pPr>
      <w:r w:rsidRPr="008535E8">
        <w:rPr>
          <w:sz w:val="24"/>
          <w:szCs w:val="24"/>
        </w:rPr>
        <w:t>Если оплата монтажных работ из материалов подрядчика и предоставлена смета, в которую включены материалы, т.е. без выделения стоимости оборудования и материалов оплата производится по  КОСГУ 228.</w:t>
      </w:r>
    </w:p>
    <w:p w14:paraId="286952B6" w14:textId="77777777" w:rsidR="002F4A53" w:rsidRPr="008535E8" w:rsidRDefault="002F4A53" w:rsidP="002F4A53">
      <w:pPr>
        <w:ind w:left="1276"/>
        <w:jc w:val="both"/>
        <w:rPr>
          <w:sz w:val="24"/>
          <w:szCs w:val="24"/>
        </w:rPr>
      </w:pPr>
      <w:r w:rsidRPr="008535E8">
        <w:rPr>
          <w:sz w:val="24"/>
          <w:szCs w:val="24"/>
        </w:rPr>
        <w:t xml:space="preserve"> Если два разных договора на монтажные работы и на поставку, то монтажные работы оплачиваем по КОСГУ 228, оборудование и материалы требующее монтажа по КОСГУ 310, 347. </w:t>
      </w:r>
    </w:p>
    <w:p w14:paraId="6B96D666" w14:textId="77777777" w:rsidR="002F4A53" w:rsidRPr="008535E8" w:rsidRDefault="002F4A53" w:rsidP="002F4A53">
      <w:pPr>
        <w:ind w:left="1276"/>
        <w:jc w:val="both"/>
        <w:rPr>
          <w:sz w:val="24"/>
          <w:szCs w:val="24"/>
        </w:rPr>
      </w:pPr>
      <w:r w:rsidRPr="008535E8">
        <w:rPr>
          <w:sz w:val="24"/>
          <w:szCs w:val="24"/>
        </w:rPr>
        <w:t>Установку, расширение и модернизацию единых функционирующих систем оплачиваем по коду 228 в случае, если эти работы не предусмотрены договором поставки или договором на строительство, реконструкцию или дооборудование объектов. В противном случае оплачиваем договоры в полном объеме по кодам группы 300.</w:t>
      </w:r>
    </w:p>
    <w:p w14:paraId="14ABEF6F" w14:textId="77777777" w:rsidR="002F4A53" w:rsidRPr="008535E8" w:rsidRDefault="002F4A53" w:rsidP="002F4A53">
      <w:pPr>
        <w:ind w:left="1276"/>
        <w:jc w:val="both"/>
        <w:rPr>
          <w:sz w:val="24"/>
          <w:szCs w:val="24"/>
        </w:rPr>
      </w:pPr>
      <w:r w:rsidRPr="008535E8">
        <w:rPr>
          <w:sz w:val="24"/>
          <w:szCs w:val="24"/>
        </w:rPr>
        <w:t xml:space="preserve">Далее </w:t>
      </w:r>
      <w:proofErr w:type="gramStart"/>
      <w:r w:rsidRPr="008535E8">
        <w:rPr>
          <w:sz w:val="24"/>
          <w:szCs w:val="24"/>
        </w:rPr>
        <w:t>расходы</w:t>
      </w:r>
      <w:proofErr w:type="gramEnd"/>
      <w:r w:rsidRPr="008535E8">
        <w:rPr>
          <w:sz w:val="24"/>
          <w:szCs w:val="24"/>
        </w:rPr>
        <w:t xml:space="preserve"> связанные с капитальными вложениями влияющими на стоимость основного объекта нефинансового актива отражаются на счете 0 106 00 000 «Вложения в нефинансовые активы». </w:t>
      </w:r>
    </w:p>
    <w:p w14:paraId="230D29DA" w14:textId="77777777" w:rsidR="002F4A53" w:rsidRPr="005C0CAF" w:rsidRDefault="002F4A53" w:rsidP="002F4A53">
      <w:pPr>
        <w:widowControl/>
        <w:numPr>
          <w:ilvl w:val="1"/>
          <w:numId w:val="22"/>
        </w:numPr>
        <w:ind w:left="1276" w:hanging="851"/>
        <w:jc w:val="both"/>
        <w:rPr>
          <w:sz w:val="24"/>
          <w:szCs w:val="24"/>
        </w:rPr>
      </w:pPr>
      <w:r w:rsidRPr="005C0CAF">
        <w:rPr>
          <w:sz w:val="24"/>
          <w:szCs w:val="24"/>
        </w:rPr>
        <w:t>С регистров бухгалтерского уч</w:t>
      </w:r>
      <w:r>
        <w:rPr>
          <w:sz w:val="24"/>
          <w:szCs w:val="24"/>
        </w:rPr>
        <w:t>ё</w:t>
      </w:r>
      <w:r w:rsidRPr="005C0CAF">
        <w:rPr>
          <w:sz w:val="24"/>
          <w:szCs w:val="24"/>
        </w:rPr>
        <w:t>та безнад</w:t>
      </w:r>
      <w:r>
        <w:rPr>
          <w:sz w:val="24"/>
          <w:szCs w:val="24"/>
        </w:rPr>
        <w:t>ё</w:t>
      </w:r>
      <w:r w:rsidRPr="005C0CAF">
        <w:rPr>
          <w:sz w:val="24"/>
          <w:szCs w:val="24"/>
        </w:rPr>
        <w:t xml:space="preserve">жная задолженность списывается на забалансовые </w:t>
      </w:r>
      <w:proofErr w:type="gramStart"/>
      <w:r w:rsidRPr="005C0CAF">
        <w:rPr>
          <w:sz w:val="24"/>
          <w:szCs w:val="24"/>
        </w:rPr>
        <w:t>счета :</w:t>
      </w:r>
      <w:proofErr w:type="gramEnd"/>
    </w:p>
    <w:p w14:paraId="4B0B5055"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5C0CAF">
        <w:rPr>
          <w:rFonts w:ascii="Times New Roman" w:hAnsi="Times New Roman"/>
        </w:rPr>
        <w:t>о истечении общего срока исковой давности;</w:t>
      </w:r>
    </w:p>
    <w:p w14:paraId="0C15B94E"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В</w:t>
      </w:r>
      <w:r w:rsidRPr="005C0CAF">
        <w:rPr>
          <w:rFonts w:ascii="Times New Roman" w:hAnsi="Times New Roman"/>
        </w:rPr>
        <w:t xml:space="preserve"> связи с прекращением исполнения обязательства вследствие невозможности его исполнения;</w:t>
      </w:r>
    </w:p>
    <w:p w14:paraId="38729272"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В</w:t>
      </w:r>
      <w:r w:rsidRPr="005C0CAF">
        <w:rPr>
          <w:rFonts w:ascii="Times New Roman" w:hAnsi="Times New Roman"/>
        </w:rPr>
        <w:t xml:space="preserve"> связи с прекращением исполнения обязательства на основании </w:t>
      </w:r>
      <w:r>
        <w:rPr>
          <w:rFonts w:ascii="Times New Roman" w:hAnsi="Times New Roman"/>
        </w:rPr>
        <w:t>А</w:t>
      </w:r>
      <w:r w:rsidRPr="005C0CAF">
        <w:rPr>
          <w:rFonts w:ascii="Times New Roman" w:hAnsi="Times New Roman"/>
        </w:rPr>
        <w:t>кта государственного органа;</w:t>
      </w:r>
    </w:p>
    <w:p w14:paraId="1E68E03B"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Д</w:t>
      </w:r>
      <w:r w:rsidRPr="005C0CAF">
        <w:rPr>
          <w:rFonts w:ascii="Times New Roman" w:hAnsi="Times New Roman"/>
        </w:rPr>
        <w:t>олги, по которым обязательство прекращено смертью должника;</w:t>
      </w:r>
    </w:p>
    <w:p w14:paraId="386EEF7B"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Н</w:t>
      </w:r>
      <w:r w:rsidRPr="005C0CAF">
        <w:rPr>
          <w:rFonts w:ascii="Times New Roman" w:hAnsi="Times New Roman"/>
        </w:rPr>
        <w:t xml:space="preserve">а основании </w:t>
      </w:r>
      <w:r>
        <w:rPr>
          <w:rFonts w:ascii="Times New Roman" w:hAnsi="Times New Roman"/>
        </w:rPr>
        <w:t>А</w:t>
      </w:r>
      <w:r w:rsidRPr="005C0CAF">
        <w:rPr>
          <w:rFonts w:ascii="Times New Roman" w:hAnsi="Times New Roman"/>
        </w:rPr>
        <w:t>кта о ликвидации организации.</w:t>
      </w:r>
    </w:p>
    <w:p w14:paraId="12E6166E" w14:textId="77777777" w:rsidR="002F4A53" w:rsidRPr="005C0CAF" w:rsidRDefault="002F4A53" w:rsidP="002F4A53">
      <w:pPr>
        <w:ind w:left="1276"/>
        <w:jc w:val="both"/>
        <w:rPr>
          <w:sz w:val="24"/>
          <w:szCs w:val="24"/>
        </w:rPr>
      </w:pPr>
      <w:r w:rsidRPr="005C0CAF">
        <w:rPr>
          <w:sz w:val="24"/>
          <w:szCs w:val="24"/>
        </w:rPr>
        <w:t xml:space="preserve">Кредиторская задолженность, по которой истек срок исковой давности, и </w:t>
      </w:r>
      <w:r w:rsidRPr="005C0CAF">
        <w:rPr>
          <w:sz w:val="24"/>
          <w:szCs w:val="24"/>
        </w:rPr>
        <w:lastRenderedPageBreak/>
        <w:t>дебиторская задолженность по доходам, нереальная к взысканию, определяются в бухгалтерском уч</w:t>
      </w:r>
      <w:r>
        <w:rPr>
          <w:sz w:val="24"/>
          <w:szCs w:val="24"/>
        </w:rPr>
        <w:t>ё</w:t>
      </w:r>
      <w:r w:rsidRPr="005C0CAF">
        <w:rPr>
          <w:sz w:val="24"/>
          <w:szCs w:val="24"/>
        </w:rPr>
        <w:t>те по результатам проведенной в учреждении инвентаризации обязательств.</w:t>
      </w:r>
    </w:p>
    <w:p w14:paraId="1FF73E26" w14:textId="77777777" w:rsidR="002F4A53" w:rsidRPr="00E71FF9" w:rsidRDefault="002F4A53" w:rsidP="002F4A53">
      <w:pPr>
        <w:ind w:left="1276"/>
        <w:jc w:val="both"/>
        <w:rPr>
          <w:sz w:val="24"/>
          <w:szCs w:val="24"/>
        </w:rPr>
      </w:pPr>
      <w:r w:rsidRPr="00E71FF9">
        <w:rPr>
          <w:sz w:val="24"/>
          <w:szCs w:val="24"/>
        </w:rPr>
        <w:t>При выявлении указанных долгов Инвентаризационная комиссия учреждения заполняет по ним отдельную Инвентаризационную опись (ф. 0504091 или ф. 0504089) и да</w:t>
      </w:r>
      <w:r>
        <w:rPr>
          <w:sz w:val="24"/>
          <w:szCs w:val="24"/>
        </w:rPr>
        <w:t>ё</w:t>
      </w:r>
      <w:r w:rsidRPr="00E71FF9">
        <w:rPr>
          <w:sz w:val="24"/>
          <w:szCs w:val="24"/>
        </w:rPr>
        <w:t xml:space="preserve">т рекомендацию Руководителю о списании задолженности. </w:t>
      </w:r>
    </w:p>
    <w:p w14:paraId="6B17F684" w14:textId="77777777" w:rsidR="002F4A53" w:rsidRPr="00E71FF9" w:rsidRDefault="002F4A53" w:rsidP="002F4A53">
      <w:pPr>
        <w:ind w:left="1276"/>
        <w:jc w:val="both"/>
        <w:rPr>
          <w:sz w:val="24"/>
          <w:szCs w:val="24"/>
        </w:rPr>
      </w:pPr>
      <w:r w:rsidRPr="00E71FF9">
        <w:rPr>
          <w:sz w:val="24"/>
          <w:szCs w:val="24"/>
        </w:rPr>
        <w:t>Списание задолженности нереальной к взысканию оформляется Решением Комиссии по поступлению и выбытию активов по Приказу Руководителя Учреждения и отражаются на забалансовом счете 04 в течении 3</w:t>
      </w:r>
      <w:r>
        <w:rPr>
          <w:sz w:val="24"/>
          <w:szCs w:val="24"/>
        </w:rPr>
        <w:t>-х</w:t>
      </w:r>
      <w:r w:rsidRPr="00E71FF9">
        <w:rPr>
          <w:sz w:val="24"/>
          <w:szCs w:val="24"/>
        </w:rPr>
        <w:t xml:space="preserve"> лет.</w:t>
      </w:r>
    </w:p>
    <w:p w14:paraId="1159276F" w14:textId="77777777" w:rsidR="002F4A53" w:rsidRPr="00E71FF9" w:rsidRDefault="002F4A53" w:rsidP="002F4A53">
      <w:pPr>
        <w:ind w:left="1276"/>
        <w:jc w:val="both"/>
        <w:rPr>
          <w:sz w:val="24"/>
          <w:szCs w:val="24"/>
        </w:rPr>
      </w:pPr>
      <w:r w:rsidRPr="00E71FF9">
        <w:rPr>
          <w:sz w:val="24"/>
          <w:szCs w:val="24"/>
        </w:rPr>
        <w:t>Суммы непредъявленных кредиторами требований, вытекающих из условий договора, контракта, в том числе суммы кредиторской задолженности, не подтвержд</w:t>
      </w:r>
      <w:r>
        <w:rPr>
          <w:sz w:val="24"/>
          <w:szCs w:val="24"/>
        </w:rPr>
        <w:t>ё</w:t>
      </w:r>
      <w:r w:rsidRPr="00E71FF9">
        <w:rPr>
          <w:sz w:val="24"/>
          <w:szCs w:val="24"/>
        </w:rPr>
        <w:t>нные по результатам инвентаризации кредитором, подлежат списанию на забалансовый сч</w:t>
      </w:r>
      <w:r>
        <w:rPr>
          <w:sz w:val="24"/>
          <w:szCs w:val="24"/>
        </w:rPr>
        <w:t>ё</w:t>
      </w:r>
      <w:r w:rsidRPr="00E71FF9">
        <w:rPr>
          <w:sz w:val="24"/>
          <w:szCs w:val="24"/>
        </w:rPr>
        <w:t>т 20, на основании Решения Инвентаризационной комиссии по Приказ</w:t>
      </w:r>
      <w:r>
        <w:rPr>
          <w:sz w:val="24"/>
          <w:szCs w:val="24"/>
        </w:rPr>
        <w:t>у</w:t>
      </w:r>
      <w:r w:rsidRPr="00E71FF9">
        <w:rPr>
          <w:sz w:val="24"/>
          <w:szCs w:val="24"/>
        </w:rPr>
        <w:t xml:space="preserve"> Руководителя. </w:t>
      </w:r>
    </w:p>
    <w:p w14:paraId="244A7C02" w14:textId="77777777" w:rsidR="002F4A53" w:rsidRPr="00422A7E" w:rsidRDefault="002F4A53" w:rsidP="002F4A53">
      <w:pPr>
        <w:widowControl/>
        <w:numPr>
          <w:ilvl w:val="1"/>
          <w:numId w:val="22"/>
        </w:numPr>
        <w:ind w:left="1276" w:hanging="851"/>
        <w:jc w:val="both"/>
        <w:rPr>
          <w:sz w:val="24"/>
          <w:szCs w:val="24"/>
        </w:rPr>
      </w:pPr>
      <w:r w:rsidRPr="00422A7E">
        <w:rPr>
          <w:sz w:val="24"/>
          <w:szCs w:val="24"/>
        </w:rPr>
        <w:t>Создать резервы предстоящих расходов:</w:t>
      </w:r>
    </w:p>
    <w:p w14:paraId="5884126C"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5C0CAF">
        <w:rPr>
          <w:rFonts w:ascii="Times New Roman" w:hAnsi="Times New Roman"/>
        </w:rPr>
        <w:t>редстоящей оплаты отпусков за фактически отработанное время (</w:t>
      </w:r>
      <w:r w:rsidRPr="00D83EC2">
        <w:rPr>
          <w:rFonts w:ascii="Times New Roman" w:hAnsi="Times New Roman"/>
        </w:rPr>
        <w:t>расч</w:t>
      </w:r>
      <w:r>
        <w:rPr>
          <w:rFonts w:ascii="Times New Roman" w:hAnsi="Times New Roman"/>
        </w:rPr>
        <w:t>ё</w:t>
      </w:r>
      <w:r w:rsidRPr="00D83EC2">
        <w:rPr>
          <w:rFonts w:ascii="Times New Roman" w:hAnsi="Times New Roman"/>
        </w:rPr>
        <w:t>т предполагаемой суммы отпускных на текущий год, относится последним числом месяца предшествующего отпуску, на расходы текущего периода или себестоимость</w:t>
      </w:r>
      <w:r w:rsidRPr="005C0CAF">
        <w:rPr>
          <w:rFonts w:ascii="Times New Roman" w:hAnsi="Times New Roman"/>
        </w:rPr>
        <w:t>);</w:t>
      </w:r>
    </w:p>
    <w:p w14:paraId="5DC38DD4" w14:textId="77777777" w:rsidR="002F4A53" w:rsidRPr="005C0CAF" w:rsidRDefault="002F4A53" w:rsidP="002F4A53">
      <w:pPr>
        <w:ind w:left="1276"/>
        <w:jc w:val="both"/>
        <w:rPr>
          <w:sz w:val="24"/>
          <w:szCs w:val="24"/>
        </w:rPr>
      </w:pPr>
      <w:r w:rsidRPr="005C0CAF">
        <w:rPr>
          <w:sz w:val="24"/>
          <w:szCs w:val="24"/>
        </w:rPr>
        <w:t>Начисление резерва предстоящих расходов начисляется последним месяцем года на следующий фина</w:t>
      </w:r>
      <w:r>
        <w:rPr>
          <w:sz w:val="24"/>
          <w:szCs w:val="24"/>
        </w:rPr>
        <w:t>н</w:t>
      </w:r>
      <w:r w:rsidRPr="005C0CAF">
        <w:rPr>
          <w:sz w:val="24"/>
          <w:szCs w:val="24"/>
        </w:rPr>
        <w:t>совый год.</w:t>
      </w:r>
    </w:p>
    <w:p w14:paraId="3224DAA1" w14:textId="77777777" w:rsidR="002F4A53" w:rsidRPr="005C0CAF" w:rsidRDefault="002F4A53" w:rsidP="002F4A53">
      <w:pPr>
        <w:widowControl/>
        <w:numPr>
          <w:ilvl w:val="1"/>
          <w:numId w:val="22"/>
        </w:numPr>
        <w:ind w:left="1276" w:hanging="851"/>
        <w:jc w:val="both"/>
        <w:rPr>
          <w:sz w:val="24"/>
          <w:szCs w:val="24"/>
        </w:rPr>
      </w:pPr>
      <w:r>
        <w:rPr>
          <w:sz w:val="24"/>
          <w:szCs w:val="24"/>
        </w:rPr>
        <w:t>Р</w:t>
      </w:r>
      <w:r w:rsidRPr="005C0CAF">
        <w:rPr>
          <w:sz w:val="24"/>
          <w:szCs w:val="24"/>
        </w:rPr>
        <w:t>асходы на перечисление НДС и налога на прибыль отражать по статье КОСГУ 130   «Доходы от оказания платных услуг (работ)».</w:t>
      </w:r>
    </w:p>
    <w:p w14:paraId="4AE41972" w14:textId="77777777" w:rsidR="002F4A53" w:rsidRPr="005C0CAF" w:rsidRDefault="002F4A53" w:rsidP="002F4A53">
      <w:pPr>
        <w:widowControl/>
        <w:numPr>
          <w:ilvl w:val="1"/>
          <w:numId w:val="22"/>
        </w:numPr>
        <w:ind w:left="1276" w:hanging="851"/>
        <w:jc w:val="both"/>
        <w:rPr>
          <w:sz w:val="24"/>
          <w:szCs w:val="24"/>
        </w:rPr>
      </w:pPr>
      <w:r w:rsidRPr="005C0CAF">
        <w:rPr>
          <w:sz w:val="24"/>
          <w:szCs w:val="24"/>
        </w:rPr>
        <w:t>Принятие обязательств к уч</w:t>
      </w:r>
      <w:r>
        <w:rPr>
          <w:sz w:val="24"/>
          <w:szCs w:val="24"/>
        </w:rPr>
        <w:t>ё</w:t>
      </w:r>
      <w:r w:rsidRPr="005C0CAF">
        <w:rPr>
          <w:sz w:val="24"/>
          <w:szCs w:val="24"/>
        </w:rPr>
        <w:t>ту осуществлять в следующем порядке:</w:t>
      </w:r>
    </w:p>
    <w:p w14:paraId="2BB104C7"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В</w:t>
      </w:r>
      <w:r w:rsidRPr="005C0CAF">
        <w:rPr>
          <w:rFonts w:ascii="Times New Roman" w:hAnsi="Times New Roman"/>
        </w:rPr>
        <w:t xml:space="preserve"> рамках заключаемых договоров на поставку товаров (выполнение работ, оказание услуг) производится в день их подписания;</w:t>
      </w:r>
    </w:p>
    <w:p w14:paraId="41112261"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5C0CAF">
        <w:rPr>
          <w:rFonts w:ascii="Times New Roman" w:hAnsi="Times New Roman"/>
        </w:rPr>
        <w:t>о оплате труда в объ</w:t>
      </w:r>
      <w:r>
        <w:rPr>
          <w:rFonts w:ascii="Times New Roman" w:hAnsi="Times New Roman"/>
        </w:rPr>
        <w:t>ё</w:t>
      </w:r>
      <w:r w:rsidRPr="005C0CAF">
        <w:rPr>
          <w:rFonts w:ascii="Times New Roman" w:hAnsi="Times New Roman"/>
        </w:rPr>
        <w:t>ме годового фонда оплаты труда, определяемого в соответствии с ПФХД, - на дату утверждения ПФХД (сметы);</w:t>
      </w:r>
    </w:p>
    <w:p w14:paraId="4960C625"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5C0CAF">
        <w:rPr>
          <w:rFonts w:ascii="Times New Roman" w:hAnsi="Times New Roman"/>
        </w:rPr>
        <w:t>о авансовому отч</w:t>
      </w:r>
      <w:r>
        <w:rPr>
          <w:rFonts w:ascii="Times New Roman" w:hAnsi="Times New Roman"/>
        </w:rPr>
        <w:t>ё</w:t>
      </w:r>
      <w:r w:rsidRPr="005C0CAF">
        <w:rPr>
          <w:rFonts w:ascii="Times New Roman" w:hAnsi="Times New Roman"/>
        </w:rPr>
        <w:t>ту подотч</w:t>
      </w:r>
      <w:r>
        <w:rPr>
          <w:rFonts w:ascii="Times New Roman" w:hAnsi="Times New Roman"/>
        </w:rPr>
        <w:t>ё</w:t>
      </w:r>
      <w:r w:rsidRPr="005C0CAF">
        <w:rPr>
          <w:rFonts w:ascii="Times New Roman" w:hAnsi="Times New Roman"/>
        </w:rPr>
        <w:t>тных лиц отражается на дату его утверждения руководителем учреждения;</w:t>
      </w:r>
    </w:p>
    <w:p w14:paraId="209E4A4B"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5C0CAF">
        <w:rPr>
          <w:rFonts w:ascii="Times New Roman" w:hAnsi="Times New Roman"/>
        </w:rPr>
        <w:t>о начисленным страховым взносам, налогам, сборам, производимым на основании налоговых карточек, налоговых деклараций, расч</w:t>
      </w:r>
      <w:r>
        <w:rPr>
          <w:rFonts w:ascii="Times New Roman" w:hAnsi="Times New Roman"/>
        </w:rPr>
        <w:t>ё</w:t>
      </w:r>
      <w:r w:rsidRPr="005C0CAF">
        <w:rPr>
          <w:rFonts w:ascii="Times New Roman" w:hAnsi="Times New Roman"/>
        </w:rPr>
        <w:t>та по страховым взносам, расч</w:t>
      </w:r>
      <w:r>
        <w:rPr>
          <w:rFonts w:ascii="Times New Roman" w:hAnsi="Times New Roman"/>
        </w:rPr>
        <w:t>ё</w:t>
      </w:r>
      <w:r w:rsidRPr="005C0CAF">
        <w:rPr>
          <w:rFonts w:ascii="Times New Roman" w:hAnsi="Times New Roman"/>
        </w:rPr>
        <w:t>тно-плат</w:t>
      </w:r>
      <w:r>
        <w:rPr>
          <w:rFonts w:ascii="Times New Roman" w:hAnsi="Times New Roman"/>
        </w:rPr>
        <w:t>ё</w:t>
      </w:r>
      <w:r w:rsidRPr="005C0CAF">
        <w:rPr>
          <w:rFonts w:ascii="Times New Roman" w:hAnsi="Times New Roman"/>
        </w:rPr>
        <w:t>жной ведомости, осуществляется на дату образования кредиторской задолженности.</w:t>
      </w:r>
    </w:p>
    <w:p w14:paraId="7394D258" w14:textId="77777777" w:rsidR="002F4A53" w:rsidRPr="00C04E8F" w:rsidRDefault="002F4A53" w:rsidP="002F4A53">
      <w:pPr>
        <w:ind w:left="1276"/>
        <w:jc w:val="both"/>
        <w:rPr>
          <w:sz w:val="24"/>
          <w:szCs w:val="24"/>
        </w:rPr>
      </w:pPr>
      <w:r w:rsidRPr="00C04E8F">
        <w:rPr>
          <w:sz w:val="24"/>
          <w:szCs w:val="24"/>
        </w:rPr>
        <w:t>При поступлении документов, корректирующих стоимость отраж</w:t>
      </w:r>
      <w:r>
        <w:rPr>
          <w:sz w:val="24"/>
          <w:szCs w:val="24"/>
        </w:rPr>
        <w:t>ё</w:t>
      </w:r>
      <w:r w:rsidRPr="00C04E8F">
        <w:rPr>
          <w:sz w:val="24"/>
          <w:szCs w:val="24"/>
        </w:rPr>
        <w:t>нных расходов, затрат, проводятся соответствующие корректировочные записи по операциям санкционирования.</w:t>
      </w:r>
    </w:p>
    <w:p w14:paraId="2F567587" w14:textId="77777777" w:rsidR="002F4A53" w:rsidRPr="00C04E8F" w:rsidRDefault="002F4A53" w:rsidP="002F4A53">
      <w:pPr>
        <w:ind w:left="1276"/>
        <w:jc w:val="both"/>
        <w:rPr>
          <w:sz w:val="24"/>
          <w:szCs w:val="24"/>
        </w:rPr>
      </w:pPr>
      <w:r w:rsidRPr="00C04E8F">
        <w:rPr>
          <w:sz w:val="24"/>
          <w:szCs w:val="24"/>
        </w:rPr>
        <w:t>По окончании текущего финансового года в случае, если неисполненные бюджетные обязательства планируются к исполнению за сч</w:t>
      </w:r>
      <w:r>
        <w:rPr>
          <w:sz w:val="24"/>
          <w:szCs w:val="24"/>
        </w:rPr>
        <w:t>ё</w:t>
      </w:r>
      <w:r w:rsidRPr="00C04E8F">
        <w:rPr>
          <w:sz w:val="24"/>
          <w:szCs w:val="24"/>
        </w:rPr>
        <w:t>т расходов следующего финансового года, они должны быть приняты к уч</w:t>
      </w:r>
      <w:r>
        <w:rPr>
          <w:sz w:val="24"/>
          <w:szCs w:val="24"/>
        </w:rPr>
        <w:t>ё</w:t>
      </w:r>
      <w:r w:rsidRPr="00C04E8F">
        <w:rPr>
          <w:sz w:val="24"/>
          <w:szCs w:val="24"/>
        </w:rPr>
        <w:t>ту (перерегистрированы) в следующем финансовом году в объ</w:t>
      </w:r>
      <w:r>
        <w:rPr>
          <w:sz w:val="24"/>
          <w:szCs w:val="24"/>
        </w:rPr>
        <w:t>ё</w:t>
      </w:r>
      <w:r w:rsidRPr="00C04E8F">
        <w:rPr>
          <w:sz w:val="24"/>
          <w:szCs w:val="24"/>
        </w:rPr>
        <w:t xml:space="preserve">ме, запланированном к исполнению в следующем финансовом году. </w:t>
      </w:r>
    </w:p>
    <w:p w14:paraId="22E783C0" w14:textId="77777777" w:rsidR="002F4A53" w:rsidRPr="00422A7E" w:rsidRDefault="002F4A53" w:rsidP="002F4A53">
      <w:pPr>
        <w:widowControl/>
        <w:numPr>
          <w:ilvl w:val="1"/>
          <w:numId w:val="22"/>
        </w:numPr>
        <w:ind w:left="1276" w:hanging="851"/>
        <w:jc w:val="both"/>
        <w:rPr>
          <w:sz w:val="24"/>
          <w:szCs w:val="24"/>
        </w:rPr>
      </w:pPr>
      <w:r w:rsidRPr="00422A7E">
        <w:rPr>
          <w:sz w:val="24"/>
          <w:szCs w:val="24"/>
        </w:rPr>
        <w:t>Применение отдельных видов забалансовых счетов.</w:t>
      </w:r>
    </w:p>
    <w:p w14:paraId="26B63012" w14:textId="77777777" w:rsidR="002F4A53" w:rsidRPr="00C04E8F" w:rsidRDefault="002F4A53" w:rsidP="002F4A53">
      <w:pPr>
        <w:ind w:left="1276"/>
        <w:jc w:val="both"/>
        <w:rPr>
          <w:sz w:val="24"/>
          <w:szCs w:val="24"/>
        </w:rPr>
      </w:pPr>
      <w:r>
        <w:rPr>
          <w:sz w:val="24"/>
          <w:szCs w:val="24"/>
        </w:rPr>
        <w:t>Учё</w:t>
      </w:r>
      <w:r w:rsidRPr="00C04E8F">
        <w:rPr>
          <w:sz w:val="24"/>
          <w:szCs w:val="24"/>
        </w:rPr>
        <w:t>т на забалансовых счетах вед</w:t>
      </w:r>
      <w:r>
        <w:rPr>
          <w:sz w:val="24"/>
          <w:szCs w:val="24"/>
        </w:rPr>
        <w:t>ё</w:t>
      </w:r>
      <w:r w:rsidRPr="00C04E8F">
        <w:rPr>
          <w:sz w:val="24"/>
          <w:szCs w:val="24"/>
        </w:rPr>
        <w:t>тся по простой системе.</w:t>
      </w:r>
    </w:p>
    <w:p w14:paraId="365EFBC8" w14:textId="77777777" w:rsidR="002F4A53" w:rsidRPr="00876DED" w:rsidRDefault="002F4A53" w:rsidP="002F4A53">
      <w:pPr>
        <w:widowControl/>
        <w:numPr>
          <w:ilvl w:val="2"/>
          <w:numId w:val="22"/>
        </w:numPr>
        <w:ind w:left="1276" w:hanging="851"/>
        <w:jc w:val="both"/>
        <w:rPr>
          <w:sz w:val="24"/>
          <w:szCs w:val="24"/>
        </w:rPr>
      </w:pPr>
      <w:r w:rsidRPr="00876DED">
        <w:rPr>
          <w:sz w:val="24"/>
          <w:szCs w:val="24"/>
        </w:rPr>
        <w:t xml:space="preserve">На счёте </w:t>
      </w:r>
      <w:r w:rsidRPr="00876DED">
        <w:rPr>
          <w:b/>
          <w:sz w:val="24"/>
          <w:szCs w:val="24"/>
        </w:rPr>
        <w:t>01 «Имущество, полученное в пользование»</w:t>
      </w:r>
      <w:r w:rsidRPr="00876DED">
        <w:rPr>
          <w:sz w:val="24"/>
          <w:szCs w:val="24"/>
        </w:rPr>
        <w:t xml:space="preserve"> подлежит уч</w:t>
      </w:r>
      <w:r>
        <w:rPr>
          <w:sz w:val="24"/>
          <w:szCs w:val="24"/>
        </w:rPr>
        <w:t>ё</w:t>
      </w:r>
      <w:r w:rsidRPr="00876DED">
        <w:rPr>
          <w:sz w:val="24"/>
          <w:szCs w:val="24"/>
        </w:rPr>
        <w:t xml:space="preserve">ту: </w:t>
      </w:r>
    </w:p>
    <w:p w14:paraId="74EDE7F1" w14:textId="77777777" w:rsidR="002F4A53" w:rsidRPr="00E71FF9"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E71FF9">
        <w:rPr>
          <w:rFonts w:ascii="Times New Roman" w:hAnsi="Times New Roman"/>
        </w:rPr>
        <w:t>рограммное обеспечение, приобретаемое по пользовательской лицензии – по цене приобретения (общей стоимости по договору за весь срок пользования), а при невозможности ее определения исходя из условий договора – в условной оценке один рубль за один объект</w:t>
      </w:r>
      <w:r>
        <w:rPr>
          <w:rFonts w:ascii="Times New Roman" w:hAnsi="Times New Roman"/>
        </w:rPr>
        <w:t>;</w:t>
      </w:r>
    </w:p>
    <w:p w14:paraId="65E802E8" w14:textId="77777777" w:rsidR="002F4A53" w:rsidRPr="00E71FF9"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Н</w:t>
      </w:r>
      <w:r w:rsidRPr="00E71FF9">
        <w:rPr>
          <w:rFonts w:ascii="Times New Roman" w:hAnsi="Times New Roman"/>
        </w:rPr>
        <w:t xml:space="preserve">аходящиеся в пользовании материальные объекты, предоставленные балансодержателем при выполнении возложенных на него функций по организационно-техническому обеспечению учреждений – по стоимости, </w:t>
      </w:r>
      <w:r w:rsidRPr="00E71FF9">
        <w:rPr>
          <w:rFonts w:ascii="Times New Roman" w:hAnsi="Times New Roman"/>
        </w:rPr>
        <w:lastRenderedPageBreak/>
        <w:t>указанной в передаточных документах, а при е</w:t>
      </w:r>
      <w:r>
        <w:rPr>
          <w:rFonts w:ascii="Times New Roman" w:hAnsi="Times New Roman"/>
        </w:rPr>
        <w:t>ё</w:t>
      </w:r>
      <w:r w:rsidRPr="00E71FF9">
        <w:rPr>
          <w:rFonts w:ascii="Times New Roman" w:hAnsi="Times New Roman"/>
        </w:rPr>
        <w:t xml:space="preserve"> отсутствии – в условной оценке один рубль за один объект.</w:t>
      </w:r>
    </w:p>
    <w:p w14:paraId="10C46FF3" w14:textId="77777777" w:rsidR="002F4A53" w:rsidRPr="00876DED" w:rsidRDefault="002F4A53" w:rsidP="002F4A53">
      <w:pPr>
        <w:widowControl/>
        <w:numPr>
          <w:ilvl w:val="2"/>
          <w:numId w:val="22"/>
        </w:numPr>
        <w:ind w:left="1276" w:hanging="851"/>
        <w:jc w:val="both"/>
        <w:rPr>
          <w:sz w:val="24"/>
          <w:szCs w:val="24"/>
        </w:rPr>
      </w:pPr>
      <w:r w:rsidRPr="00876DED">
        <w:rPr>
          <w:sz w:val="24"/>
          <w:szCs w:val="24"/>
        </w:rPr>
        <w:t xml:space="preserve">На счёте </w:t>
      </w:r>
      <w:r w:rsidRPr="00876DED">
        <w:rPr>
          <w:b/>
          <w:sz w:val="24"/>
          <w:szCs w:val="24"/>
        </w:rPr>
        <w:t>02 «Материальные ценности, принятые (принимаемые) на хранение»</w:t>
      </w:r>
      <w:r w:rsidRPr="00876DED">
        <w:rPr>
          <w:sz w:val="24"/>
          <w:szCs w:val="24"/>
        </w:rPr>
        <w:t xml:space="preserve"> подлежат учёту:</w:t>
      </w:r>
    </w:p>
    <w:p w14:paraId="5B0785CE" w14:textId="77777777" w:rsidR="002F4A53" w:rsidRPr="00E71FF9"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М</w:t>
      </w:r>
      <w:r w:rsidRPr="00E71FF9">
        <w:rPr>
          <w:rFonts w:ascii="Times New Roman" w:hAnsi="Times New Roman"/>
        </w:rPr>
        <w:t>атериальные ценности, полученные в переработку от заказчиков и готовая продукция, произведенная из материалов заказчика до е</w:t>
      </w:r>
      <w:r>
        <w:rPr>
          <w:rFonts w:ascii="Times New Roman" w:hAnsi="Times New Roman"/>
        </w:rPr>
        <w:t>ё</w:t>
      </w:r>
      <w:r w:rsidRPr="00E71FF9">
        <w:rPr>
          <w:rFonts w:ascii="Times New Roman" w:hAnsi="Times New Roman"/>
        </w:rPr>
        <w:t xml:space="preserve"> передачи</w:t>
      </w:r>
      <w:r>
        <w:rPr>
          <w:rFonts w:ascii="Times New Roman" w:hAnsi="Times New Roman"/>
        </w:rPr>
        <w:t>;</w:t>
      </w:r>
    </w:p>
    <w:p w14:paraId="4AA52972" w14:textId="77777777" w:rsidR="002F4A53" w:rsidRPr="00471122" w:rsidRDefault="002F4A53" w:rsidP="002F4A53">
      <w:pPr>
        <w:pStyle w:val="22"/>
        <w:numPr>
          <w:ilvl w:val="0"/>
          <w:numId w:val="14"/>
        </w:numPr>
        <w:spacing w:line="240" w:lineRule="auto"/>
        <w:ind w:left="1276" w:hanging="283"/>
        <w:rPr>
          <w:rFonts w:ascii="Times New Roman" w:hAnsi="Times New Roman"/>
        </w:rPr>
      </w:pPr>
      <w:r w:rsidRPr="00471122">
        <w:rPr>
          <w:rFonts w:ascii="Times New Roman" w:hAnsi="Times New Roman"/>
        </w:rPr>
        <w:t xml:space="preserve">Имущество, в отношении которого принято решение о списании, до момента его демонтажа (утилизации, уничтожения) или выявления иной целевой функции – в условной оценке один рубль за один объект, а при наличии остаточной стоимости – по остаточной стоимости; </w:t>
      </w:r>
    </w:p>
    <w:p w14:paraId="3D33CCB0" w14:textId="77777777" w:rsidR="002F4A53" w:rsidRPr="00E71FF9"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И</w:t>
      </w:r>
      <w:r w:rsidRPr="00E71FF9">
        <w:rPr>
          <w:rFonts w:ascii="Times New Roman" w:hAnsi="Times New Roman"/>
        </w:rPr>
        <w:t>мущество сотрудников в пользовании сотрудников – в условной оценке один рубль за один объект или по фактической стоимости,  принимаемое к уч</w:t>
      </w:r>
      <w:r>
        <w:rPr>
          <w:rFonts w:ascii="Times New Roman" w:hAnsi="Times New Roman"/>
        </w:rPr>
        <w:t>ё</w:t>
      </w:r>
      <w:r w:rsidRPr="00E71FF9">
        <w:rPr>
          <w:rFonts w:ascii="Times New Roman" w:hAnsi="Times New Roman"/>
        </w:rPr>
        <w:t>ту согласно служебным запискам, подписанным Руководителем Учреждения.</w:t>
      </w:r>
    </w:p>
    <w:p w14:paraId="0740405A" w14:textId="77777777" w:rsidR="002F4A53" w:rsidRPr="00876DED" w:rsidRDefault="002F4A53" w:rsidP="002F4A53">
      <w:pPr>
        <w:widowControl/>
        <w:numPr>
          <w:ilvl w:val="2"/>
          <w:numId w:val="22"/>
        </w:numPr>
        <w:ind w:left="1276" w:hanging="851"/>
        <w:jc w:val="both"/>
        <w:rPr>
          <w:sz w:val="24"/>
          <w:szCs w:val="24"/>
        </w:rPr>
      </w:pPr>
      <w:r w:rsidRPr="00876DED">
        <w:rPr>
          <w:sz w:val="24"/>
          <w:szCs w:val="24"/>
        </w:rPr>
        <w:t xml:space="preserve">На счёте </w:t>
      </w:r>
      <w:r w:rsidRPr="00876DED">
        <w:rPr>
          <w:b/>
          <w:sz w:val="24"/>
          <w:szCs w:val="24"/>
        </w:rPr>
        <w:t>03 «Бланки строгой отчётности»</w:t>
      </w:r>
      <w:r w:rsidRPr="00876DED">
        <w:rPr>
          <w:sz w:val="24"/>
          <w:szCs w:val="24"/>
        </w:rPr>
        <w:t xml:space="preserve"> подлежат учёту: </w:t>
      </w:r>
    </w:p>
    <w:p w14:paraId="46F169F4"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Б</w:t>
      </w:r>
      <w:r w:rsidRPr="005C0CAF">
        <w:rPr>
          <w:rFonts w:ascii="Times New Roman" w:hAnsi="Times New Roman"/>
        </w:rPr>
        <w:t>ланки трудовых книжек</w:t>
      </w:r>
      <w:r>
        <w:rPr>
          <w:rFonts w:ascii="Times New Roman" w:hAnsi="Times New Roman"/>
        </w:rPr>
        <w:t>;</w:t>
      </w:r>
    </w:p>
    <w:p w14:paraId="367A8464" w14:textId="77777777" w:rsidR="002F4A53" w:rsidRPr="00193E22" w:rsidRDefault="002F4A53" w:rsidP="002F4A53">
      <w:pPr>
        <w:pStyle w:val="22"/>
        <w:numPr>
          <w:ilvl w:val="0"/>
          <w:numId w:val="14"/>
        </w:numPr>
        <w:spacing w:line="240" w:lineRule="auto"/>
        <w:ind w:left="1276" w:hanging="283"/>
        <w:rPr>
          <w:rFonts w:ascii="Times New Roman" w:hAnsi="Times New Roman"/>
        </w:rPr>
      </w:pPr>
      <w:r w:rsidRPr="00193E22">
        <w:rPr>
          <w:rFonts w:ascii="Times New Roman" w:hAnsi="Times New Roman"/>
        </w:rPr>
        <w:t>Аттестаты;</w:t>
      </w:r>
    </w:p>
    <w:p w14:paraId="1535C680"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К</w:t>
      </w:r>
      <w:r w:rsidRPr="005C0CAF">
        <w:rPr>
          <w:rFonts w:ascii="Times New Roman" w:hAnsi="Times New Roman"/>
        </w:rPr>
        <w:t>витанции (ф.0504510)</w:t>
      </w:r>
      <w:r>
        <w:rPr>
          <w:rFonts w:ascii="Times New Roman" w:hAnsi="Times New Roman"/>
        </w:rPr>
        <w:t>.</w:t>
      </w:r>
    </w:p>
    <w:p w14:paraId="4B0CCBA1" w14:textId="77777777" w:rsidR="002F4A53" w:rsidRPr="00E71FF9" w:rsidRDefault="002F4A53" w:rsidP="002F4A53">
      <w:pPr>
        <w:ind w:left="1276"/>
        <w:jc w:val="both"/>
        <w:rPr>
          <w:sz w:val="24"/>
          <w:szCs w:val="24"/>
        </w:rPr>
      </w:pPr>
      <w:r w:rsidRPr="00E71FF9">
        <w:rPr>
          <w:sz w:val="24"/>
          <w:szCs w:val="24"/>
        </w:rPr>
        <w:t>Бланки трудовых книжек учитываются по цене приобретения. Иные бланки строгой отч</w:t>
      </w:r>
      <w:r>
        <w:rPr>
          <w:sz w:val="24"/>
          <w:szCs w:val="24"/>
        </w:rPr>
        <w:t>ё</w:t>
      </w:r>
      <w:r w:rsidRPr="00E71FF9">
        <w:rPr>
          <w:sz w:val="24"/>
          <w:szCs w:val="24"/>
        </w:rPr>
        <w:t xml:space="preserve">тности отражать забалансовом счете с детализацией по местам использования или хранения в условной оценке - один рубль за один бланк. </w:t>
      </w:r>
    </w:p>
    <w:p w14:paraId="44ECC2FE" w14:textId="77777777" w:rsidR="002F4A53" w:rsidRDefault="002F4A53" w:rsidP="002F4A53">
      <w:pPr>
        <w:widowControl/>
        <w:numPr>
          <w:ilvl w:val="2"/>
          <w:numId w:val="22"/>
        </w:numPr>
        <w:ind w:left="1276" w:hanging="851"/>
        <w:jc w:val="both"/>
        <w:rPr>
          <w:sz w:val="24"/>
          <w:szCs w:val="24"/>
        </w:rPr>
      </w:pPr>
      <w:r w:rsidRPr="00876DED">
        <w:rPr>
          <w:sz w:val="24"/>
          <w:szCs w:val="24"/>
        </w:rPr>
        <w:t>На сч</w:t>
      </w:r>
      <w:r>
        <w:rPr>
          <w:sz w:val="24"/>
          <w:szCs w:val="24"/>
        </w:rPr>
        <w:t>ё</w:t>
      </w:r>
      <w:r w:rsidRPr="00876DED">
        <w:rPr>
          <w:sz w:val="24"/>
          <w:szCs w:val="24"/>
        </w:rPr>
        <w:t xml:space="preserve">те </w:t>
      </w:r>
      <w:r w:rsidRPr="00876DED">
        <w:rPr>
          <w:b/>
          <w:sz w:val="24"/>
          <w:szCs w:val="24"/>
        </w:rPr>
        <w:t>04 «Задолженность неплатежеспособных дебиторов»</w:t>
      </w:r>
      <w:r w:rsidRPr="00876DED">
        <w:rPr>
          <w:sz w:val="24"/>
          <w:szCs w:val="24"/>
        </w:rPr>
        <w:t xml:space="preserve"> учитывается задолженность дебиторов, нереальная к взысканию. Основанием для списания с баланса и принятия к уч</w:t>
      </w:r>
      <w:r>
        <w:rPr>
          <w:sz w:val="24"/>
          <w:szCs w:val="24"/>
        </w:rPr>
        <w:t>ё</w:t>
      </w:r>
      <w:r w:rsidRPr="00876DED">
        <w:rPr>
          <w:sz w:val="24"/>
          <w:szCs w:val="24"/>
        </w:rPr>
        <w:t>ту задолженности на счет 04 являются Решение Комиссии по поступлению и выбытию активов. Суммы задолженностей, отраженные на сч</w:t>
      </w:r>
      <w:r>
        <w:rPr>
          <w:sz w:val="24"/>
          <w:szCs w:val="24"/>
        </w:rPr>
        <w:t>ё</w:t>
      </w:r>
      <w:r w:rsidRPr="00876DED">
        <w:rPr>
          <w:sz w:val="24"/>
          <w:szCs w:val="24"/>
        </w:rPr>
        <w:t>те 04 подлежат ежегодной инвентаризации для целей отслеживания срока возможного возобновления согласно законодательству РФ процедуры взыскания задолженности. Списание задолженности с забалансового уч</w:t>
      </w:r>
      <w:r>
        <w:rPr>
          <w:sz w:val="24"/>
          <w:szCs w:val="24"/>
        </w:rPr>
        <w:t>ё</w:t>
      </w:r>
      <w:r w:rsidRPr="00876DED">
        <w:rPr>
          <w:sz w:val="24"/>
          <w:szCs w:val="24"/>
        </w:rPr>
        <w:t xml:space="preserve">та осуществляется на основании </w:t>
      </w:r>
      <w:r>
        <w:rPr>
          <w:sz w:val="24"/>
          <w:szCs w:val="24"/>
        </w:rPr>
        <w:t>Р</w:t>
      </w:r>
      <w:r w:rsidRPr="00876DED">
        <w:rPr>
          <w:sz w:val="24"/>
          <w:szCs w:val="24"/>
        </w:rPr>
        <w:t>ешения Комиссии учреждения по поступлению и выбытию активов о признании задолженности безнадежной к взысканию (п. 339 Инструкции 157н).</w:t>
      </w:r>
    </w:p>
    <w:p w14:paraId="4A016C81" w14:textId="77777777" w:rsidR="002F4A53" w:rsidRPr="004611AF" w:rsidRDefault="002F4A53" w:rsidP="002F4A53">
      <w:pPr>
        <w:widowControl/>
        <w:numPr>
          <w:ilvl w:val="2"/>
          <w:numId w:val="22"/>
        </w:numPr>
        <w:ind w:left="1276" w:hanging="851"/>
        <w:jc w:val="both"/>
        <w:rPr>
          <w:sz w:val="24"/>
          <w:szCs w:val="24"/>
        </w:rPr>
      </w:pPr>
      <w:r>
        <w:rPr>
          <w:sz w:val="24"/>
          <w:szCs w:val="24"/>
        </w:rPr>
        <w:t xml:space="preserve">На счет </w:t>
      </w:r>
      <w:r w:rsidRPr="004611AF">
        <w:rPr>
          <w:b/>
          <w:sz w:val="24"/>
          <w:szCs w:val="24"/>
        </w:rPr>
        <w:t>07 "Награды, призы, кубки и ценные подарки, сувениры</w:t>
      </w:r>
      <w:r w:rsidRPr="004611AF">
        <w:rPr>
          <w:sz w:val="24"/>
          <w:szCs w:val="24"/>
        </w:rPr>
        <w:t>"</w:t>
      </w:r>
      <w:r>
        <w:rPr>
          <w:sz w:val="24"/>
          <w:szCs w:val="24"/>
        </w:rPr>
        <w:t xml:space="preserve"> </w:t>
      </w:r>
      <w:hyperlink r:id="rId7" w:history="1">
        <w:r w:rsidRPr="004611AF">
          <w:rPr>
            <w:sz w:val="24"/>
            <w:szCs w:val="24"/>
          </w:rPr>
          <w:t>Счет</w:t>
        </w:r>
      </w:hyperlink>
      <w:r w:rsidRPr="004611AF">
        <w:rPr>
          <w:sz w:val="24"/>
          <w:szCs w:val="24"/>
        </w:rPr>
        <w:t xml:space="preserve"> предназначен для учета призов, знамен, кубков, учрежденных разными организациями и получаемых от них для награждения команд - победителей, а также материальных ценностей, приобретаемых в целях награждения (дарения), в том числе ценных подарков и сувениров. Призы, знамена, кубки учитываются на забалансовом </w:t>
      </w:r>
      <w:hyperlink r:id="rId8" w:history="1">
        <w:r w:rsidRPr="004611AF">
          <w:rPr>
            <w:sz w:val="24"/>
            <w:szCs w:val="24"/>
          </w:rPr>
          <w:t>счете</w:t>
        </w:r>
      </w:hyperlink>
      <w:r w:rsidRPr="004611AF">
        <w:rPr>
          <w:sz w:val="24"/>
          <w:szCs w:val="24"/>
        </w:rPr>
        <w:t xml:space="preserve"> в течение всего периода их нахождения в данном учреждении.</w:t>
      </w:r>
    </w:p>
    <w:p w14:paraId="33AC6FB9" w14:textId="77777777" w:rsidR="002F4A53" w:rsidRPr="004611AF" w:rsidRDefault="002F4A53" w:rsidP="002F4A53">
      <w:pPr>
        <w:ind w:left="1276"/>
        <w:jc w:val="both"/>
        <w:rPr>
          <w:sz w:val="24"/>
          <w:szCs w:val="24"/>
        </w:rPr>
      </w:pPr>
      <w:r w:rsidRPr="004611AF">
        <w:rPr>
          <w:sz w:val="24"/>
          <w:szCs w:val="24"/>
        </w:rPr>
        <w:t>Награды, призы, кубки, в том числе переходящие, учитываются в условной оценке: один предмет, один рубль. Материальные ценности, приобретаемые в целях вручения (награждения), дарения, в том числе ценные подарки, сувениры, учитываются по стоимости их приобретения.</w:t>
      </w:r>
    </w:p>
    <w:p w14:paraId="7946E465" w14:textId="77777777" w:rsidR="002F4A53" w:rsidRPr="00876DED" w:rsidRDefault="002F4A53" w:rsidP="002F4A53">
      <w:pPr>
        <w:ind w:left="1276"/>
        <w:jc w:val="both"/>
        <w:rPr>
          <w:sz w:val="24"/>
          <w:szCs w:val="24"/>
        </w:rPr>
      </w:pPr>
      <w:r w:rsidRPr="001C742D">
        <w:rPr>
          <w:sz w:val="24"/>
          <w:szCs w:val="24"/>
        </w:rPr>
        <w:t>Если ответственные лица одновременно представляют документы на покупку и вручение материальных ценностей, на забалансовый учет их не прини</w:t>
      </w:r>
      <w:r>
        <w:rPr>
          <w:sz w:val="24"/>
          <w:szCs w:val="24"/>
        </w:rPr>
        <w:t>мается. Стоимость списывается</w:t>
      </w:r>
      <w:r w:rsidRPr="001C742D">
        <w:rPr>
          <w:sz w:val="24"/>
          <w:szCs w:val="24"/>
        </w:rPr>
        <w:t xml:space="preserve"> на расходы текущего года (см. Письма Минфина России от 26.04.2019 </w:t>
      </w:r>
      <w:hyperlink r:id="rId9" w:history="1">
        <w:r w:rsidRPr="001C742D">
          <w:rPr>
            <w:sz w:val="24"/>
            <w:szCs w:val="24"/>
          </w:rPr>
          <w:t>N 02-07-07/31230</w:t>
        </w:r>
      </w:hyperlink>
      <w:r w:rsidRPr="001C742D">
        <w:rPr>
          <w:sz w:val="24"/>
          <w:szCs w:val="24"/>
        </w:rPr>
        <w:t xml:space="preserve">, от 14.03.2019 </w:t>
      </w:r>
      <w:hyperlink r:id="rId10" w:history="1">
        <w:r w:rsidRPr="001C742D">
          <w:rPr>
            <w:sz w:val="24"/>
            <w:szCs w:val="24"/>
          </w:rPr>
          <w:t>N 02-06-10/16864</w:t>
        </w:r>
      </w:hyperlink>
      <w:r w:rsidRPr="001C742D">
        <w:rPr>
          <w:sz w:val="24"/>
          <w:szCs w:val="24"/>
        </w:rPr>
        <w:t>)</w:t>
      </w:r>
    </w:p>
    <w:p w14:paraId="2FB4EEE1" w14:textId="77777777" w:rsidR="002F4A53" w:rsidRPr="00876DED" w:rsidRDefault="002F4A53" w:rsidP="002F4A53">
      <w:pPr>
        <w:widowControl/>
        <w:numPr>
          <w:ilvl w:val="2"/>
          <w:numId w:val="22"/>
        </w:numPr>
        <w:ind w:left="1276" w:hanging="851"/>
        <w:jc w:val="both"/>
        <w:rPr>
          <w:sz w:val="24"/>
          <w:szCs w:val="24"/>
        </w:rPr>
      </w:pPr>
      <w:r w:rsidRPr="00876DED">
        <w:rPr>
          <w:sz w:val="24"/>
          <w:szCs w:val="24"/>
        </w:rPr>
        <w:t>На сч</w:t>
      </w:r>
      <w:r>
        <w:rPr>
          <w:sz w:val="24"/>
          <w:szCs w:val="24"/>
        </w:rPr>
        <w:t>ё</w:t>
      </w:r>
      <w:r w:rsidRPr="00876DED">
        <w:rPr>
          <w:sz w:val="24"/>
          <w:szCs w:val="24"/>
        </w:rPr>
        <w:t xml:space="preserve">те </w:t>
      </w:r>
      <w:r w:rsidRPr="00876DED">
        <w:rPr>
          <w:b/>
          <w:sz w:val="24"/>
          <w:szCs w:val="24"/>
        </w:rPr>
        <w:t xml:space="preserve">09 «Запасные части к транспортным средствам, выданные взамен изношенных» </w:t>
      </w:r>
      <w:r w:rsidRPr="00876DED">
        <w:rPr>
          <w:sz w:val="24"/>
          <w:szCs w:val="24"/>
        </w:rPr>
        <w:t>учитываются:</w:t>
      </w:r>
    </w:p>
    <w:p w14:paraId="4B3CEEB3"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Д</w:t>
      </w:r>
      <w:r w:rsidRPr="005C0CAF">
        <w:rPr>
          <w:rFonts w:ascii="Times New Roman" w:hAnsi="Times New Roman"/>
        </w:rPr>
        <w:t>вигатели</w:t>
      </w:r>
      <w:r>
        <w:rPr>
          <w:rFonts w:ascii="Times New Roman" w:hAnsi="Times New Roman"/>
        </w:rPr>
        <w:t>;</w:t>
      </w:r>
    </w:p>
    <w:p w14:paraId="7B9E355F"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Ш</w:t>
      </w:r>
      <w:r w:rsidRPr="005C0CAF">
        <w:rPr>
          <w:rFonts w:ascii="Times New Roman" w:hAnsi="Times New Roman"/>
        </w:rPr>
        <w:t>ины.</w:t>
      </w:r>
    </w:p>
    <w:p w14:paraId="7F727060" w14:textId="77777777" w:rsidR="002F4A53" w:rsidRPr="00C97C96" w:rsidRDefault="002F4A53" w:rsidP="002F4A53">
      <w:pPr>
        <w:ind w:left="1276"/>
        <w:jc w:val="both"/>
        <w:rPr>
          <w:sz w:val="24"/>
          <w:szCs w:val="24"/>
        </w:rPr>
      </w:pPr>
      <w:r w:rsidRPr="00C97C96">
        <w:rPr>
          <w:sz w:val="24"/>
          <w:szCs w:val="24"/>
        </w:rPr>
        <w:lastRenderedPageBreak/>
        <w:t>Для отражения показателей в Отч</w:t>
      </w:r>
      <w:r>
        <w:rPr>
          <w:sz w:val="24"/>
          <w:szCs w:val="24"/>
        </w:rPr>
        <w:t>ё</w:t>
      </w:r>
      <w:r w:rsidRPr="00C97C96">
        <w:rPr>
          <w:sz w:val="24"/>
          <w:szCs w:val="24"/>
        </w:rPr>
        <w:t xml:space="preserve">те об исполнении учреждением плана его финансово-хозяйственной деятельности (ф. 0503737) забалансовые счета 17 и 18 открываются в разрезе КОСГУ к следующим балансовым счетам: 0 20111 000, </w:t>
      </w:r>
      <w:r>
        <w:rPr>
          <w:sz w:val="24"/>
          <w:szCs w:val="24"/>
        </w:rPr>
        <w:t xml:space="preserve">           </w:t>
      </w:r>
      <w:r w:rsidRPr="00C97C96">
        <w:rPr>
          <w:sz w:val="24"/>
          <w:szCs w:val="24"/>
        </w:rPr>
        <w:t>0 20123 000, 0 20127 000, 0 20134 000, 0 21003 000.</w:t>
      </w:r>
    </w:p>
    <w:p w14:paraId="644DFE3F" w14:textId="77777777" w:rsidR="002F4A53" w:rsidRPr="00876DED" w:rsidRDefault="002F4A53" w:rsidP="002F4A53">
      <w:pPr>
        <w:widowControl/>
        <w:numPr>
          <w:ilvl w:val="2"/>
          <w:numId w:val="22"/>
        </w:numPr>
        <w:ind w:left="1276" w:hanging="851"/>
        <w:jc w:val="both"/>
        <w:rPr>
          <w:sz w:val="24"/>
          <w:szCs w:val="24"/>
        </w:rPr>
      </w:pPr>
      <w:r w:rsidRPr="00876DED">
        <w:rPr>
          <w:sz w:val="24"/>
          <w:szCs w:val="24"/>
        </w:rPr>
        <w:t>На сч</w:t>
      </w:r>
      <w:r>
        <w:rPr>
          <w:sz w:val="24"/>
          <w:szCs w:val="24"/>
        </w:rPr>
        <w:t>ё</w:t>
      </w:r>
      <w:r w:rsidRPr="00876DED">
        <w:rPr>
          <w:sz w:val="24"/>
          <w:szCs w:val="24"/>
        </w:rPr>
        <w:t xml:space="preserve">те </w:t>
      </w:r>
      <w:r w:rsidRPr="00876DED">
        <w:rPr>
          <w:b/>
          <w:sz w:val="24"/>
          <w:szCs w:val="24"/>
        </w:rPr>
        <w:t>20 «Задолженность, невостребованная кредиторами»</w:t>
      </w:r>
      <w:r w:rsidRPr="00876DED">
        <w:rPr>
          <w:sz w:val="24"/>
          <w:szCs w:val="24"/>
        </w:rPr>
        <w:t xml:space="preserve"> учитываются суммы просроченной задолженности, не востребованной кредиторами, списанные с баланса на основании решения Инвентаризационной комиссии. </w:t>
      </w:r>
    </w:p>
    <w:p w14:paraId="1F1F9BF8" w14:textId="77777777" w:rsidR="002F4A53" w:rsidRPr="00C97C96" w:rsidRDefault="002F4A53" w:rsidP="002F4A53">
      <w:pPr>
        <w:ind w:left="1276"/>
        <w:jc w:val="both"/>
        <w:rPr>
          <w:sz w:val="24"/>
          <w:szCs w:val="24"/>
        </w:rPr>
      </w:pPr>
      <w:r w:rsidRPr="00C97C96">
        <w:rPr>
          <w:sz w:val="24"/>
          <w:szCs w:val="24"/>
        </w:rPr>
        <w:t>Для целей составления отч</w:t>
      </w:r>
      <w:r>
        <w:rPr>
          <w:sz w:val="24"/>
          <w:szCs w:val="24"/>
        </w:rPr>
        <w:t>ё</w:t>
      </w:r>
      <w:r w:rsidRPr="00C97C96">
        <w:rPr>
          <w:sz w:val="24"/>
          <w:szCs w:val="24"/>
        </w:rPr>
        <w:t>тности, задолженность невостребованная кредиторами на сч</w:t>
      </w:r>
      <w:r>
        <w:rPr>
          <w:sz w:val="24"/>
          <w:szCs w:val="24"/>
        </w:rPr>
        <w:t>ё</w:t>
      </w:r>
      <w:r w:rsidRPr="00C97C96">
        <w:rPr>
          <w:sz w:val="24"/>
          <w:szCs w:val="24"/>
        </w:rPr>
        <w:t xml:space="preserve">те 20 группируется в следующем порядке: </w:t>
      </w:r>
    </w:p>
    <w:p w14:paraId="1AAF2DD9"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З</w:t>
      </w:r>
      <w:r w:rsidRPr="005C0CAF">
        <w:rPr>
          <w:rFonts w:ascii="Times New Roman" w:hAnsi="Times New Roman"/>
        </w:rPr>
        <w:t>адолженность по крупным сделкам;</w:t>
      </w:r>
    </w:p>
    <w:p w14:paraId="4D7E8C83"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З</w:t>
      </w:r>
      <w:r w:rsidRPr="005C0CAF">
        <w:rPr>
          <w:rFonts w:ascii="Times New Roman" w:hAnsi="Times New Roman"/>
        </w:rPr>
        <w:t>адолженность по сделкам с заинтересованностью;</w:t>
      </w:r>
    </w:p>
    <w:p w14:paraId="0AE15DA7"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З</w:t>
      </w:r>
      <w:r w:rsidRPr="005C0CAF">
        <w:rPr>
          <w:rFonts w:ascii="Times New Roman" w:hAnsi="Times New Roman"/>
        </w:rPr>
        <w:t>адолженность по прочим сделкам.</w:t>
      </w:r>
    </w:p>
    <w:p w14:paraId="02D27DE7" w14:textId="77777777" w:rsidR="002F4A53" w:rsidRPr="00C97C96" w:rsidRDefault="002F4A53" w:rsidP="002F4A53">
      <w:pPr>
        <w:ind w:left="1276"/>
        <w:jc w:val="both"/>
        <w:rPr>
          <w:sz w:val="24"/>
          <w:szCs w:val="24"/>
        </w:rPr>
      </w:pPr>
      <w:r w:rsidRPr="00C97C96">
        <w:rPr>
          <w:sz w:val="24"/>
          <w:szCs w:val="24"/>
        </w:rPr>
        <w:t xml:space="preserve">Списание задолженности осуществляется на основании </w:t>
      </w:r>
      <w:r>
        <w:rPr>
          <w:sz w:val="24"/>
          <w:szCs w:val="24"/>
        </w:rPr>
        <w:t>Р</w:t>
      </w:r>
      <w:r w:rsidRPr="00C97C96">
        <w:rPr>
          <w:sz w:val="24"/>
          <w:szCs w:val="24"/>
        </w:rPr>
        <w:t xml:space="preserve">ешения </w:t>
      </w:r>
      <w:r>
        <w:rPr>
          <w:sz w:val="24"/>
          <w:szCs w:val="24"/>
        </w:rPr>
        <w:t>И</w:t>
      </w:r>
      <w:r w:rsidRPr="00C97C96">
        <w:rPr>
          <w:sz w:val="24"/>
          <w:szCs w:val="24"/>
        </w:rPr>
        <w:t xml:space="preserve">нвентаризационной комиссии </w:t>
      </w:r>
      <w:r>
        <w:rPr>
          <w:sz w:val="24"/>
          <w:szCs w:val="24"/>
        </w:rPr>
        <w:t>у</w:t>
      </w:r>
      <w:r w:rsidRPr="00C97C96">
        <w:rPr>
          <w:sz w:val="24"/>
          <w:szCs w:val="24"/>
        </w:rPr>
        <w:t>чреждения</w:t>
      </w:r>
      <w:r>
        <w:rPr>
          <w:sz w:val="24"/>
          <w:szCs w:val="24"/>
        </w:rPr>
        <w:t>.</w:t>
      </w:r>
      <w:r w:rsidRPr="00C97C96">
        <w:rPr>
          <w:sz w:val="24"/>
          <w:szCs w:val="24"/>
        </w:rPr>
        <w:t xml:space="preserve"> </w:t>
      </w:r>
    </w:p>
    <w:p w14:paraId="6034BD2A" w14:textId="77777777" w:rsidR="002F4A53" w:rsidRPr="00C97C96" w:rsidRDefault="002F4A53" w:rsidP="002F4A53">
      <w:pPr>
        <w:widowControl/>
        <w:numPr>
          <w:ilvl w:val="2"/>
          <w:numId w:val="22"/>
        </w:numPr>
        <w:ind w:left="1276" w:hanging="851"/>
        <w:jc w:val="both"/>
        <w:rPr>
          <w:sz w:val="24"/>
          <w:szCs w:val="24"/>
        </w:rPr>
      </w:pPr>
      <w:r w:rsidRPr="00C97C96">
        <w:rPr>
          <w:sz w:val="24"/>
          <w:szCs w:val="24"/>
        </w:rPr>
        <w:t>На сч</w:t>
      </w:r>
      <w:r>
        <w:rPr>
          <w:sz w:val="24"/>
          <w:szCs w:val="24"/>
        </w:rPr>
        <w:t>ё</w:t>
      </w:r>
      <w:r w:rsidRPr="00C97C96">
        <w:rPr>
          <w:sz w:val="24"/>
          <w:szCs w:val="24"/>
        </w:rPr>
        <w:t xml:space="preserve">те </w:t>
      </w:r>
      <w:r w:rsidRPr="00876DED">
        <w:rPr>
          <w:b/>
          <w:sz w:val="24"/>
          <w:szCs w:val="24"/>
        </w:rPr>
        <w:t>21 «Основные средства в эксплуатации»</w:t>
      </w:r>
      <w:r w:rsidRPr="00C97C96">
        <w:rPr>
          <w:sz w:val="24"/>
          <w:szCs w:val="24"/>
        </w:rPr>
        <w:t xml:space="preserve"> учитываются находящиеся в эксплуатации объекты основных средств стоимостью до 10000</w:t>
      </w:r>
      <w:r>
        <w:rPr>
          <w:sz w:val="24"/>
          <w:szCs w:val="24"/>
        </w:rPr>
        <w:t>,00</w:t>
      </w:r>
      <w:r w:rsidRPr="00C97C96">
        <w:rPr>
          <w:sz w:val="24"/>
          <w:szCs w:val="24"/>
        </w:rPr>
        <w:t xml:space="preserve"> руб. включительно, за исключением объектов библиотечного фонда и объектов недвижимого имущества.</w:t>
      </w:r>
    </w:p>
    <w:p w14:paraId="6249E194" w14:textId="77777777" w:rsidR="002F4A53" w:rsidRPr="00C97C96" w:rsidRDefault="002F4A53" w:rsidP="002F4A53">
      <w:pPr>
        <w:ind w:left="1276"/>
        <w:jc w:val="both"/>
        <w:rPr>
          <w:sz w:val="24"/>
          <w:szCs w:val="24"/>
        </w:rPr>
      </w:pPr>
      <w:r w:rsidRPr="00C97C96">
        <w:rPr>
          <w:sz w:val="24"/>
          <w:szCs w:val="24"/>
        </w:rPr>
        <w:t>Уч</w:t>
      </w:r>
      <w:r>
        <w:rPr>
          <w:sz w:val="24"/>
          <w:szCs w:val="24"/>
        </w:rPr>
        <w:t>ё</w:t>
      </w:r>
      <w:r w:rsidRPr="00C97C96">
        <w:rPr>
          <w:sz w:val="24"/>
          <w:szCs w:val="24"/>
        </w:rPr>
        <w:t xml:space="preserve">т ведется по балансовой стоимости введенного в эксплуатацию объекта. </w:t>
      </w:r>
    </w:p>
    <w:p w14:paraId="475FDC22" w14:textId="77777777" w:rsidR="002F4A53" w:rsidRPr="00C97C96" w:rsidRDefault="002F4A53" w:rsidP="002F4A53">
      <w:pPr>
        <w:ind w:left="1276"/>
        <w:jc w:val="both"/>
        <w:rPr>
          <w:sz w:val="24"/>
          <w:szCs w:val="24"/>
        </w:rPr>
      </w:pPr>
      <w:r w:rsidRPr="00C97C96">
        <w:rPr>
          <w:sz w:val="24"/>
          <w:szCs w:val="24"/>
        </w:rPr>
        <w:t>Документом о списании объектов с забалансового сч</w:t>
      </w:r>
      <w:r>
        <w:rPr>
          <w:sz w:val="24"/>
          <w:szCs w:val="24"/>
        </w:rPr>
        <w:t>ё</w:t>
      </w:r>
      <w:r w:rsidRPr="00C97C96">
        <w:rPr>
          <w:sz w:val="24"/>
          <w:szCs w:val="24"/>
        </w:rPr>
        <w:t>та является Акт о списании хозяйственного инвентаря  (кроме транспортных средств) (ф. 0504143)</w:t>
      </w:r>
      <w:r>
        <w:rPr>
          <w:sz w:val="24"/>
          <w:szCs w:val="24"/>
        </w:rPr>
        <w:t>.</w:t>
      </w:r>
      <w:r w:rsidRPr="00C97C96">
        <w:rPr>
          <w:sz w:val="24"/>
          <w:szCs w:val="24"/>
        </w:rPr>
        <w:t xml:space="preserve"> </w:t>
      </w:r>
    </w:p>
    <w:p w14:paraId="438CD75F" w14:textId="77777777" w:rsidR="002F4A53" w:rsidRPr="00876DED" w:rsidRDefault="002F4A53" w:rsidP="002F4A53">
      <w:pPr>
        <w:widowControl/>
        <w:numPr>
          <w:ilvl w:val="2"/>
          <w:numId w:val="22"/>
        </w:numPr>
        <w:ind w:left="1276" w:hanging="851"/>
        <w:jc w:val="both"/>
        <w:rPr>
          <w:sz w:val="24"/>
          <w:szCs w:val="24"/>
        </w:rPr>
      </w:pPr>
      <w:r w:rsidRPr="00876DED">
        <w:rPr>
          <w:sz w:val="24"/>
          <w:szCs w:val="24"/>
        </w:rPr>
        <w:t>На сч</w:t>
      </w:r>
      <w:r>
        <w:rPr>
          <w:sz w:val="24"/>
          <w:szCs w:val="24"/>
        </w:rPr>
        <w:t>ё</w:t>
      </w:r>
      <w:r w:rsidRPr="00876DED">
        <w:rPr>
          <w:sz w:val="24"/>
          <w:szCs w:val="24"/>
        </w:rPr>
        <w:t xml:space="preserve">те </w:t>
      </w:r>
      <w:r w:rsidRPr="00876DED">
        <w:rPr>
          <w:b/>
          <w:sz w:val="24"/>
          <w:szCs w:val="24"/>
        </w:rPr>
        <w:t>25 "Имущество, переданное в возмездное пользование (аренду)"</w:t>
      </w:r>
      <w:r w:rsidRPr="00876DED">
        <w:rPr>
          <w:sz w:val="24"/>
          <w:szCs w:val="24"/>
        </w:rPr>
        <w:t xml:space="preserve"> учитываются объекты </w:t>
      </w:r>
      <w:proofErr w:type="spellStart"/>
      <w:r w:rsidRPr="00876DED">
        <w:rPr>
          <w:sz w:val="24"/>
          <w:szCs w:val="24"/>
        </w:rPr>
        <w:t>неоперационной</w:t>
      </w:r>
      <w:proofErr w:type="spellEnd"/>
      <w:r w:rsidRPr="00876DED">
        <w:rPr>
          <w:sz w:val="24"/>
          <w:szCs w:val="24"/>
        </w:rPr>
        <w:t xml:space="preserve"> (финансовой) аренды, операционной аренды, в части предоставленных прав пользования имуществом, переданных учреждением (органом исполнительной власти, осуществляющим полномочия собственника государственного (муниципального) имущества) в возмездное пользование (по договору аренды), в целях обеспечения надлежащего контроля за его сохранностью, целевым использованием и движением (в ред. </w:t>
      </w:r>
      <w:hyperlink r:id="rId11" w:history="1">
        <w:r w:rsidRPr="00876DED">
          <w:rPr>
            <w:sz w:val="24"/>
            <w:szCs w:val="24"/>
          </w:rPr>
          <w:t>Приказа</w:t>
        </w:r>
      </w:hyperlink>
      <w:r w:rsidRPr="00876DED">
        <w:rPr>
          <w:sz w:val="24"/>
          <w:szCs w:val="24"/>
        </w:rPr>
        <w:t xml:space="preserve"> Минфина России от 28.12.2018 N 298н)</w:t>
      </w:r>
      <w:r>
        <w:rPr>
          <w:sz w:val="24"/>
          <w:szCs w:val="24"/>
        </w:rPr>
        <w:t>.</w:t>
      </w:r>
    </w:p>
    <w:p w14:paraId="0D2F3B3F" w14:textId="77777777" w:rsidR="002F4A53" w:rsidRPr="005C0CAF" w:rsidRDefault="002F4A53" w:rsidP="002F4A53">
      <w:pPr>
        <w:ind w:left="1276"/>
        <w:jc w:val="both"/>
        <w:rPr>
          <w:sz w:val="24"/>
          <w:szCs w:val="24"/>
        </w:rPr>
      </w:pPr>
      <w:r w:rsidRPr="005C0CAF">
        <w:rPr>
          <w:sz w:val="24"/>
          <w:szCs w:val="24"/>
        </w:rPr>
        <w:t>Принятие к забалансовому уч</w:t>
      </w:r>
      <w:r>
        <w:rPr>
          <w:sz w:val="24"/>
          <w:szCs w:val="24"/>
        </w:rPr>
        <w:t>ё</w:t>
      </w:r>
      <w:r w:rsidRPr="005C0CAF">
        <w:rPr>
          <w:sz w:val="24"/>
          <w:szCs w:val="24"/>
        </w:rPr>
        <w:t>ту объектов имущества осуществляется на основании первичного уч</w:t>
      </w:r>
      <w:r>
        <w:rPr>
          <w:sz w:val="24"/>
          <w:szCs w:val="24"/>
        </w:rPr>
        <w:t>ё</w:t>
      </w:r>
      <w:r w:rsidRPr="005C0CAF">
        <w:rPr>
          <w:sz w:val="24"/>
          <w:szCs w:val="24"/>
        </w:rPr>
        <w:t>тного документа (Акта при</w:t>
      </w:r>
      <w:r>
        <w:rPr>
          <w:sz w:val="24"/>
          <w:szCs w:val="24"/>
        </w:rPr>
        <w:t>ё</w:t>
      </w:r>
      <w:r w:rsidRPr="005C0CAF">
        <w:rPr>
          <w:sz w:val="24"/>
          <w:szCs w:val="24"/>
        </w:rPr>
        <w:t>ма-передачи) по стоимости, ука</w:t>
      </w:r>
      <w:r>
        <w:rPr>
          <w:sz w:val="24"/>
          <w:szCs w:val="24"/>
        </w:rPr>
        <w:t xml:space="preserve">занной в Акте </w:t>
      </w:r>
      <w:r w:rsidRPr="005C0CAF">
        <w:rPr>
          <w:sz w:val="24"/>
          <w:szCs w:val="24"/>
        </w:rPr>
        <w:t xml:space="preserve">(в ред. </w:t>
      </w:r>
      <w:hyperlink r:id="rId12" w:history="1">
        <w:r w:rsidRPr="00C97C96">
          <w:rPr>
            <w:sz w:val="24"/>
            <w:szCs w:val="24"/>
          </w:rPr>
          <w:t>Приказа</w:t>
        </w:r>
      </w:hyperlink>
      <w:r w:rsidRPr="005C0CAF">
        <w:rPr>
          <w:sz w:val="24"/>
          <w:szCs w:val="24"/>
        </w:rPr>
        <w:t xml:space="preserve"> Минфина России от 28.12.2018 N 298н)</w:t>
      </w:r>
      <w:r>
        <w:rPr>
          <w:sz w:val="24"/>
          <w:szCs w:val="24"/>
        </w:rPr>
        <w:t>.</w:t>
      </w:r>
    </w:p>
    <w:p w14:paraId="68008A4B" w14:textId="77777777" w:rsidR="002F4A53" w:rsidRPr="005C0CAF" w:rsidRDefault="002F4A53" w:rsidP="002F4A53">
      <w:pPr>
        <w:ind w:left="1276"/>
        <w:jc w:val="both"/>
        <w:rPr>
          <w:sz w:val="24"/>
          <w:szCs w:val="24"/>
        </w:rPr>
      </w:pPr>
      <w:r w:rsidRPr="005C0CAF">
        <w:rPr>
          <w:sz w:val="24"/>
          <w:szCs w:val="24"/>
        </w:rPr>
        <w:t>Выбытие объектов имущества с забалансового уч</w:t>
      </w:r>
      <w:r>
        <w:rPr>
          <w:sz w:val="24"/>
          <w:szCs w:val="24"/>
        </w:rPr>
        <w:t>ё</w:t>
      </w:r>
      <w:r w:rsidRPr="005C0CAF">
        <w:rPr>
          <w:sz w:val="24"/>
          <w:szCs w:val="24"/>
        </w:rPr>
        <w:t>та производится на основании Акта по стоимости, по которой объекты были ранее приняты к забалансовому уч</w:t>
      </w:r>
      <w:r>
        <w:rPr>
          <w:sz w:val="24"/>
          <w:szCs w:val="24"/>
        </w:rPr>
        <w:t>ё</w:t>
      </w:r>
      <w:r w:rsidRPr="005C0CAF">
        <w:rPr>
          <w:sz w:val="24"/>
          <w:szCs w:val="24"/>
        </w:rPr>
        <w:t>ту.</w:t>
      </w:r>
    </w:p>
    <w:p w14:paraId="77C6581A" w14:textId="77777777" w:rsidR="002F4A53" w:rsidRPr="005C0CAF" w:rsidRDefault="002F4A53" w:rsidP="002F4A53">
      <w:pPr>
        <w:widowControl/>
        <w:numPr>
          <w:ilvl w:val="2"/>
          <w:numId w:val="22"/>
        </w:numPr>
        <w:ind w:left="1276" w:hanging="851"/>
        <w:jc w:val="both"/>
        <w:rPr>
          <w:sz w:val="24"/>
          <w:szCs w:val="24"/>
        </w:rPr>
      </w:pPr>
      <w:r w:rsidRPr="00C97C96">
        <w:rPr>
          <w:sz w:val="24"/>
          <w:szCs w:val="24"/>
        </w:rPr>
        <w:t>На сч</w:t>
      </w:r>
      <w:r>
        <w:rPr>
          <w:sz w:val="24"/>
          <w:szCs w:val="24"/>
        </w:rPr>
        <w:t>ё</w:t>
      </w:r>
      <w:r w:rsidRPr="00C97C96">
        <w:rPr>
          <w:sz w:val="24"/>
          <w:szCs w:val="24"/>
        </w:rPr>
        <w:t xml:space="preserve">те </w:t>
      </w:r>
      <w:r w:rsidRPr="00876DED">
        <w:rPr>
          <w:b/>
          <w:sz w:val="24"/>
          <w:szCs w:val="24"/>
        </w:rPr>
        <w:t>26 "Имущество, переданное в безвозмездное пользование"</w:t>
      </w:r>
      <w:r w:rsidRPr="00876DED">
        <w:rPr>
          <w:sz w:val="24"/>
          <w:szCs w:val="24"/>
        </w:rPr>
        <w:t xml:space="preserve"> </w:t>
      </w:r>
      <w:r w:rsidRPr="00C97C96">
        <w:rPr>
          <w:sz w:val="24"/>
          <w:szCs w:val="24"/>
        </w:rPr>
        <w:t xml:space="preserve">учитываются </w:t>
      </w:r>
      <w:r w:rsidRPr="005C0CAF">
        <w:rPr>
          <w:sz w:val="24"/>
          <w:szCs w:val="24"/>
        </w:rPr>
        <w:t>данные об объектах аренды на льготных условиях, а также о предоставленном (переданном) в безвозмездное пользование без закрепления права оперативного управления, в том числе в случаях, предусмотренных законодательством Российской Федерации, имуществе, для обеспечения надлежащего контроля за его сохранностью, цел</w:t>
      </w:r>
      <w:r>
        <w:rPr>
          <w:sz w:val="24"/>
          <w:szCs w:val="24"/>
        </w:rPr>
        <w:t xml:space="preserve">евым использованием и движением </w:t>
      </w:r>
      <w:r w:rsidRPr="005C0CAF">
        <w:rPr>
          <w:sz w:val="24"/>
          <w:szCs w:val="24"/>
        </w:rPr>
        <w:t xml:space="preserve">(в ред. </w:t>
      </w:r>
      <w:hyperlink r:id="rId13" w:history="1">
        <w:r w:rsidRPr="00C97C96">
          <w:rPr>
            <w:sz w:val="24"/>
            <w:szCs w:val="24"/>
          </w:rPr>
          <w:t>Приказа</w:t>
        </w:r>
      </w:hyperlink>
      <w:r w:rsidRPr="005C0CAF">
        <w:rPr>
          <w:sz w:val="24"/>
          <w:szCs w:val="24"/>
        </w:rPr>
        <w:t xml:space="preserve"> Минфина России от 28.12.2018 N 298н)</w:t>
      </w:r>
      <w:r>
        <w:rPr>
          <w:sz w:val="24"/>
          <w:szCs w:val="24"/>
        </w:rPr>
        <w:t>.</w:t>
      </w:r>
    </w:p>
    <w:p w14:paraId="0F2EDD20" w14:textId="77777777" w:rsidR="002F4A53" w:rsidRPr="005C0CAF" w:rsidRDefault="002F4A53" w:rsidP="002F4A53">
      <w:pPr>
        <w:ind w:left="1276"/>
        <w:jc w:val="both"/>
        <w:rPr>
          <w:sz w:val="24"/>
          <w:szCs w:val="24"/>
        </w:rPr>
      </w:pPr>
      <w:r w:rsidRPr="005C0CAF">
        <w:rPr>
          <w:sz w:val="24"/>
          <w:szCs w:val="24"/>
        </w:rPr>
        <w:t>Принятие к забалансовому уч</w:t>
      </w:r>
      <w:r>
        <w:rPr>
          <w:sz w:val="24"/>
          <w:szCs w:val="24"/>
        </w:rPr>
        <w:t>ё</w:t>
      </w:r>
      <w:r w:rsidRPr="005C0CAF">
        <w:rPr>
          <w:sz w:val="24"/>
          <w:szCs w:val="24"/>
        </w:rPr>
        <w:t>ту объектов имущества осуществляется на основании первичного уч</w:t>
      </w:r>
      <w:r>
        <w:rPr>
          <w:sz w:val="24"/>
          <w:szCs w:val="24"/>
        </w:rPr>
        <w:t>ё</w:t>
      </w:r>
      <w:r w:rsidRPr="005C0CAF">
        <w:rPr>
          <w:sz w:val="24"/>
          <w:szCs w:val="24"/>
        </w:rPr>
        <w:t>тного документа (Акта при</w:t>
      </w:r>
      <w:r>
        <w:rPr>
          <w:sz w:val="24"/>
          <w:szCs w:val="24"/>
        </w:rPr>
        <w:t>ё</w:t>
      </w:r>
      <w:r w:rsidRPr="005C0CAF">
        <w:rPr>
          <w:sz w:val="24"/>
          <w:szCs w:val="24"/>
        </w:rPr>
        <w:t>ма-передачи) по стоимости, указанной в Акте</w:t>
      </w:r>
      <w:r w:rsidRPr="00471122">
        <w:rPr>
          <w:sz w:val="24"/>
          <w:szCs w:val="24"/>
        </w:rPr>
        <w:t xml:space="preserve">.(в ред. </w:t>
      </w:r>
      <w:hyperlink r:id="rId14" w:history="1">
        <w:r w:rsidRPr="00471122">
          <w:rPr>
            <w:sz w:val="24"/>
            <w:szCs w:val="24"/>
          </w:rPr>
          <w:t>Приказа</w:t>
        </w:r>
      </w:hyperlink>
      <w:r w:rsidRPr="00471122">
        <w:rPr>
          <w:sz w:val="24"/>
          <w:szCs w:val="24"/>
        </w:rPr>
        <w:t xml:space="preserve"> Минфина России от 28.12.2018 №298н).</w:t>
      </w:r>
    </w:p>
    <w:p w14:paraId="13E5DBE3" w14:textId="77777777" w:rsidR="002F4A53" w:rsidRPr="005C0CAF" w:rsidRDefault="002F4A53" w:rsidP="002F4A53">
      <w:pPr>
        <w:ind w:left="1276"/>
        <w:jc w:val="both"/>
        <w:rPr>
          <w:sz w:val="24"/>
          <w:szCs w:val="24"/>
        </w:rPr>
      </w:pPr>
      <w:r w:rsidRPr="005C0CAF">
        <w:rPr>
          <w:sz w:val="24"/>
          <w:szCs w:val="24"/>
        </w:rPr>
        <w:t>Выбытие объектов имущества с забалансового уч</w:t>
      </w:r>
      <w:r>
        <w:rPr>
          <w:sz w:val="24"/>
          <w:szCs w:val="24"/>
        </w:rPr>
        <w:t>ё</w:t>
      </w:r>
      <w:r w:rsidRPr="005C0CAF">
        <w:rPr>
          <w:sz w:val="24"/>
          <w:szCs w:val="24"/>
        </w:rPr>
        <w:t>та производится на основании Акта по стоимости, по которой объекты были ранее приняты к забалансовому уч</w:t>
      </w:r>
      <w:r>
        <w:rPr>
          <w:sz w:val="24"/>
          <w:szCs w:val="24"/>
        </w:rPr>
        <w:t>ё</w:t>
      </w:r>
      <w:r w:rsidRPr="005C0CAF">
        <w:rPr>
          <w:sz w:val="24"/>
          <w:szCs w:val="24"/>
        </w:rPr>
        <w:t>ту.</w:t>
      </w:r>
    </w:p>
    <w:p w14:paraId="74313CF9" w14:textId="77777777" w:rsidR="002F4A53" w:rsidRPr="00876DED" w:rsidRDefault="002F4A53" w:rsidP="002F4A53">
      <w:pPr>
        <w:widowControl/>
        <w:numPr>
          <w:ilvl w:val="2"/>
          <w:numId w:val="22"/>
        </w:numPr>
        <w:ind w:left="1276" w:hanging="851"/>
        <w:jc w:val="both"/>
        <w:rPr>
          <w:sz w:val="24"/>
          <w:szCs w:val="24"/>
        </w:rPr>
      </w:pPr>
      <w:r w:rsidRPr="00876DED">
        <w:rPr>
          <w:sz w:val="24"/>
          <w:szCs w:val="24"/>
        </w:rPr>
        <w:lastRenderedPageBreak/>
        <w:t>На сч</w:t>
      </w:r>
      <w:r>
        <w:rPr>
          <w:sz w:val="24"/>
          <w:szCs w:val="24"/>
        </w:rPr>
        <w:t>ё</w:t>
      </w:r>
      <w:r w:rsidRPr="00876DED">
        <w:rPr>
          <w:sz w:val="24"/>
          <w:szCs w:val="24"/>
        </w:rPr>
        <w:t xml:space="preserve">те </w:t>
      </w:r>
      <w:r w:rsidRPr="00876DED">
        <w:rPr>
          <w:b/>
          <w:sz w:val="24"/>
          <w:szCs w:val="24"/>
        </w:rPr>
        <w:t>27 «Материальные ценности, выданные в личное пользование работникам (сотрудникам)»</w:t>
      </w:r>
      <w:r w:rsidRPr="00876DED">
        <w:rPr>
          <w:sz w:val="24"/>
          <w:szCs w:val="24"/>
        </w:rPr>
        <w:t xml:space="preserve"> учитываются объекты, списанные с балансового сч</w:t>
      </w:r>
      <w:r>
        <w:rPr>
          <w:sz w:val="24"/>
          <w:szCs w:val="24"/>
        </w:rPr>
        <w:t>ё</w:t>
      </w:r>
      <w:r w:rsidRPr="00876DED">
        <w:rPr>
          <w:sz w:val="24"/>
          <w:szCs w:val="24"/>
        </w:rPr>
        <w:t xml:space="preserve">та </w:t>
      </w:r>
      <w:r>
        <w:rPr>
          <w:sz w:val="24"/>
          <w:szCs w:val="24"/>
        </w:rPr>
        <w:t xml:space="preserve">       </w:t>
      </w:r>
      <w:r w:rsidRPr="00876DED">
        <w:rPr>
          <w:sz w:val="24"/>
          <w:szCs w:val="24"/>
        </w:rPr>
        <w:t xml:space="preserve">0 10500 000 в момент выдачи в личное пользование. </w:t>
      </w:r>
    </w:p>
    <w:p w14:paraId="1FFD0E6D" w14:textId="77777777" w:rsidR="002F4A53" w:rsidRPr="00C97C96" w:rsidRDefault="002F4A53" w:rsidP="002F4A53">
      <w:pPr>
        <w:ind w:left="1276"/>
        <w:jc w:val="both"/>
        <w:rPr>
          <w:sz w:val="24"/>
          <w:szCs w:val="24"/>
        </w:rPr>
      </w:pPr>
      <w:r w:rsidRPr="00C97C96">
        <w:rPr>
          <w:sz w:val="24"/>
          <w:szCs w:val="24"/>
        </w:rPr>
        <w:t xml:space="preserve">С целью контроля за расходованием материальных запасов установить следующие категории имущества, подлежащего выдаче в личное пользование: </w:t>
      </w:r>
    </w:p>
    <w:p w14:paraId="4A1F29B7"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С</w:t>
      </w:r>
      <w:r w:rsidRPr="005C0CAF">
        <w:rPr>
          <w:rFonts w:ascii="Times New Roman" w:hAnsi="Times New Roman"/>
        </w:rPr>
        <w:t>пецодежда (кроме одежды, выдаваемой на нужды отдела)</w:t>
      </w:r>
      <w:r>
        <w:rPr>
          <w:rFonts w:ascii="Times New Roman" w:hAnsi="Times New Roman"/>
        </w:rPr>
        <w:t>;</w:t>
      </w:r>
    </w:p>
    <w:p w14:paraId="28901B36"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Н</w:t>
      </w:r>
      <w:r w:rsidRPr="005C0CAF">
        <w:rPr>
          <w:rFonts w:ascii="Times New Roman" w:hAnsi="Times New Roman"/>
        </w:rPr>
        <w:t xml:space="preserve">акопители </w:t>
      </w:r>
      <w:proofErr w:type="spellStart"/>
      <w:r w:rsidRPr="005C0CAF">
        <w:rPr>
          <w:rFonts w:ascii="Times New Roman" w:hAnsi="Times New Roman"/>
        </w:rPr>
        <w:t>ФЛЭШ-памяти</w:t>
      </w:r>
      <w:proofErr w:type="spellEnd"/>
      <w:r>
        <w:rPr>
          <w:rFonts w:ascii="Times New Roman" w:hAnsi="Times New Roman"/>
        </w:rPr>
        <w:t>;</w:t>
      </w:r>
      <w:r w:rsidRPr="005C0CAF">
        <w:rPr>
          <w:rFonts w:ascii="Times New Roman" w:hAnsi="Times New Roman"/>
        </w:rPr>
        <w:t xml:space="preserve"> </w:t>
      </w:r>
    </w:p>
    <w:p w14:paraId="3B70B644" w14:textId="77777777"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О</w:t>
      </w:r>
      <w:r w:rsidRPr="005C0CAF">
        <w:rPr>
          <w:rFonts w:ascii="Times New Roman" w:hAnsi="Times New Roman"/>
        </w:rPr>
        <w:t>сновные средства, выдаваемые в личное пользование сотрудникам по служебным запискам, подписанным руководителем Учреждения</w:t>
      </w:r>
      <w:r>
        <w:rPr>
          <w:rFonts w:ascii="Times New Roman" w:hAnsi="Times New Roman"/>
        </w:rPr>
        <w:t>.</w:t>
      </w:r>
    </w:p>
    <w:p w14:paraId="6E0D2BC3" w14:textId="77777777" w:rsidR="002F4A53" w:rsidRPr="00C97C96" w:rsidRDefault="002F4A53" w:rsidP="002F4A53">
      <w:pPr>
        <w:ind w:left="1276"/>
        <w:jc w:val="both"/>
        <w:rPr>
          <w:sz w:val="24"/>
          <w:szCs w:val="24"/>
        </w:rPr>
      </w:pPr>
      <w:r w:rsidRPr="00C97C96">
        <w:rPr>
          <w:sz w:val="24"/>
          <w:szCs w:val="24"/>
        </w:rPr>
        <w:t xml:space="preserve">Нормы выдачи спецодежды устанавливаются Приказом Руководителя в соответствии с действующим Законодательством. </w:t>
      </w:r>
    </w:p>
    <w:p w14:paraId="0A54C89C" w14:textId="77777777" w:rsidR="002F4A53" w:rsidRPr="00C97C96" w:rsidRDefault="002F4A53" w:rsidP="002F4A53">
      <w:pPr>
        <w:ind w:left="1276"/>
        <w:jc w:val="both"/>
        <w:rPr>
          <w:sz w:val="24"/>
          <w:szCs w:val="24"/>
        </w:rPr>
      </w:pPr>
      <w:r w:rsidRPr="00C97C96">
        <w:rPr>
          <w:sz w:val="24"/>
          <w:szCs w:val="24"/>
        </w:rPr>
        <w:t>Документом аналитического уч</w:t>
      </w:r>
      <w:r>
        <w:rPr>
          <w:sz w:val="24"/>
          <w:szCs w:val="24"/>
        </w:rPr>
        <w:t>ё</w:t>
      </w:r>
      <w:r w:rsidRPr="00C97C96">
        <w:rPr>
          <w:sz w:val="24"/>
          <w:szCs w:val="24"/>
        </w:rPr>
        <w:t xml:space="preserve">та имущества, выданного </w:t>
      </w:r>
      <w:proofErr w:type="gramStart"/>
      <w:r w:rsidRPr="00C97C96">
        <w:rPr>
          <w:sz w:val="24"/>
          <w:szCs w:val="24"/>
        </w:rPr>
        <w:t>в личное пользование</w:t>
      </w:r>
      <w:proofErr w:type="gramEnd"/>
      <w:r w:rsidRPr="00C97C96">
        <w:rPr>
          <w:sz w:val="24"/>
          <w:szCs w:val="24"/>
        </w:rPr>
        <w:t xml:space="preserve"> является Карточка (книга) уч</w:t>
      </w:r>
      <w:r>
        <w:rPr>
          <w:sz w:val="24"/>
          <w:szCs w:val="24"/>
        </w:rPr>
        <w:t>ё</w:t>
      </w:r>
      <w:r w:rsidRPr="00C97C96">
        <w:rPr>
          <w:sz w:val="24"/>
          <w:szCs w:val="24"/>
        </w:rPr>
        <w:t xml:space="preserve">та выдачи имущества в пользование (ф. 0504206), которая подлежит оформлению на каждого сотрудника, получающего имущество. </w:t>
      </w:r>
    </w:p>
    <w:p w14:paraId="71A0CA62" w14:textId="77777777" w:rsidR="002F4A53" w:rsidRDefault="002F4A53" w:rsidP="002F4A53">
      <w:pPr>
        <w:ind w:left="1276"/>
        <w:jc w:val="both"/>
        <w:rPr>
          <w:sz w:val="24"/>
          <w:szCs w:val="24"/>
        </w:rPr>
      </w:pPr>
      <w:r w:rsidRPr="00C97C96">
        <w:rPr>
          <w:sz w:val="24"/>
          <w:szCs w:val="24"/>
        </w:rPr>
        <w:t>Списание имущества с забалансового сч</w:t>
      </w:r>
      <w:r>
        <w:rPr>
          <w:sz w:val="24"/>
          <w:szCs w:val="24"/>
        </w:rPr>
        <w:t>ё</w:t>
      </w:r>
      <w:r w:rsidRPr="00C97C96">
        <w:rPr>
          <w:sz w:val="24"/>
          <w:szCs w:val="24"/>
        </w:rPr>
        <w:t xml:space="preserve">та оформляется решением Комиссии учреждения по поступлению и выбытию активов Актом о списании материальных запасов (ф.0504230) с указанием причины списания. </w:t>
      </w:r>
    </w:p>
    <w:p w14:paraId="4080F6E8" w14:textId="77777777" w:rsidR="002F4A53" w:rsidRPr="00C97C96" w:rsidRDefault="002F4A53" w:rsidP="002F4A53">
      <w:pPr>
        <w:ind w:left="1276"/>
        <w:jc w:val="both"/>
        <w:rPr>
          <w:sz w:val="24"/>
          <w:szCs w:val="24"/>
        </w:rPr>
      </w:pPr>
    </w:p>
    <w:p w14:paraId="2E8CEBF0" w14:textId="77777777" w:rsidR="002F4A53" w:rsidRDefault="002F4A53" w:rsidP="002F4A53">
      <w:pPr>
        <w:widowControl/>
        <w:numPr>
          <w:ilvl w:val="0"/>
          <w:numId w:val="22"/>
        </w:numPr>
        <w:ind w:left="1276" w:hanging="851"/>
        <w:jc w:val="center"/>
        <w:rPr>
          <w:b/>
          <w:sz w:val="24"/>
          <w:szCs w:val="24"/>
        </w:rPr>
      </w:pPr>
      <w:r w:rsidRPr="005C0CAF">
        <w:rPr>
          <w:b/>
          <w:sz w:val="24"/>
          <w:szCs w:val="24"/>
        </w:rPr>
        <w:t>Методика ведения налогового уч</w:t>
      </w:r>
      <w:r>
        <w:rPr>
          <w:b/>
          <w:sz w:val="24"/>
          <w:szCs w:val="24"/>
        </w:rPr>
        <w:t>ё</w:t>
      </w:r>
      <w:r w:rsidRPr="005C0CAF">
        <w:rPr>
          <w:b/>
          <w:sz w:val="24"/>
          <w:szCs w:val="24"/>
        </w:rPr>
        <w:t>та</w:t>
      </w:r>
    </w:p>
    <w:p w14:paraId="6F441EDE" w14:textId="77777777" w:rsidR="002F4A53" w:rsidRPr="00615507" w:rsidRDefault="002F4A53" w:rsidP="002F4A53">
      <w:pPr>
        <w:widowControl/>
        <w:numPr>
          <w:ilvl w:val="1"/>
          <w:numId w:val="22"/>
        </w:numPr>
        <w:ind w:left="1276" w:hanging="851"/>
        <w:jc w:val="both"/>
        <w:rPr>
          <w:sz w:val="24"/>
          <w:szCs w:val="24"/>
        </w:rPr>
      </w:pPr>
      <w:r w:rsidRPr="00615507">
        <w:rPr>
          <w:sz w:val="24"/>
          <w:szCs w:val="24"/>
        </w:rPr>
        <w:t>Организационный раздел.</w:t>
      </w:r>
    </w:p>
    <w:p w14:paraId="23610BD5" w14:textId="77777777" w:rsidR="002F4A53" w:rsidRDefault="002F4A53" w:rsidP="002F4A53">
      <w:pPr>
        <w:widowControl/>
        <w:numPr>
          <w:ilvl w:val="2"/>
          <w:numId w:val="22"/>
        </w:numPr>
        <w:ind w:left="1276" w:hanging="851"/>
        <w:jc w:val="both"/>
        <w:rPr>
          <w:sz w:val="24"/>
          <w:szCs w:val="24"/>
        </w:rPr>
      </w:pPr>
      <w:r w:rsidRPr="005C0CAF">
        <w:rPr>
          <w:sz w:val="24"/>
          <w:szCs w:val="24"/>
        </w:rPr>
        <w:t>Для ведения налогового уч</w:t>
      </w:r>
      <w:r>
        <w:rPr>
          <w:sz w:val="24"/>
          <w:szCs w:val="24"/>
        </w:rPr>
        <w:t>ё</w:t>
      </w:r>
      <w:r w:rsidRPr="005C0CAF">
        <w:rPr>
          <w:sz w:val="24"/>
          <w:szCs w:val="24"/>
        </w:rPr>
        <w:t>та используются бухгалтерские  регистры.</w:t>
      </w:r>
    </w:p>
    <w:p w14:paraId="5D0FB47B" w14:textId="77777777" w:rsidR="002F4A53" w:rsidRPr="00C91652" w:rsidRDefault="002F4A53" w:rsidP="002F4A53">
      <w:pPr>
        <w:widowControl/>
        <w:numPr>
          <w:ilvl w:val="2"/>
          <w:numId w:val="22"/>
        </w:numPr>
        <w:ind w:left="1276" w:hanging="851"/>
        <w:jc w:val="both"/>
        <w:rPr>
          <w:sz w:val="24"/>
          <w:szCs w:val="24"/>
        </w:rPr>
      </w:pPr>
      <w:r w:rsidRPr="00C91652">
        <w:rPr>
          <w:sz w:val="24"/>
          <w:szCs w:val="24"/>
        </w:rPr>
        <w:t xml:space="preserve"> Бухгалтерские регистры формируются:</w:t>
      </w:r>
    </w:p>
    <w:p w14:paraId="3E8BC52D" w14:textId="77777777" w:rsidR="002F4A53" w:rsidRPr="005C0CAF" w:rsidRDefault="002F4A53" w:rsidP="002F4A53">
      <w:pPr>
        <w:widowControl/>
        <w:numPr>
          <w:ilvl w:val="0"/>
          <w:numId w:val="23"/>
        </w:numPr>
        <w:ind w:left="1418" w:hanging="794"/>
        <w:jc w:val="both"/>
        <w:rPr>
          <w:sz w:val="24"/>
          <w:szCs w:val="24"/>
        </w:rPr>
      </w:pPr>
      <w:r w:rsidRPr="005E1DDF">
        <w:rPr>
          <w:sz w:val="24"/>
          <w:szCs w:val="24"/>
        </w:rPr>
        <w:t>В</w:t>
      </w:r>
      <w:r w:rsidRPr="005C0CAF">
        <w:rPr>
          <w:sz w:val="24"/>
          <w:szCs w:val="24"/>
        </w:rPr>
        <w:t>ручную на бумажных носителях;</w:t>
      </w:r>
    </w:p>
    <w:p w14:paraId="131817CE" w14:textId="77777777" w:rsidR="002F4A53" w:rsidRPr="005C0CAF" w:rsidRDefault="002F4A53" w:rsidP="002F4A53">
      <w:pPr>
        <w:widowControl/>
        <w:numPr>
          <w:ilvl w:val="0"/>
          <w:numId w:val="23"/>
        </w:numPr>
        <w:ind w:left="1418" w:hanging="794"/>
        <w:jc w:val="both"/>
        <w:rPr>
          <w:sz w:val="24"/>
          <w:szCs w:val="24"/>
        </w:rPr>
      </w:pPr>
      <w:r w:rsidRPr="005E1DDF">
        <w:rPr>
          <w:sz w:val="24"/>
          <w:szCs w:val="24"/>
        </w:rPr>
        <w:t>С</w:t>
      </w:r>
      <w:r w:rsidRPr="005C0CAF">
        <w:rPr>
          <w:sz w:val="24"/>
          <w:szCs w:val="24"/>
        </w:rPr>
        <w:t xml:space="preserve"> использованием автоматизированных систем.</w:t>
      </w:r>
    </w:p>
    <w:p w14:paraId="1E56061E" w14:textId="77777777" w:rsidR="002F4A53" w:rsidRPr="005C0CAF" w:rsidRDefault="002F4A53" w:rsidP="002F4A53">
      <w:pPr>
        <w:widowControl/>
        <w:numPr>
          <w:ilvl w:val="2"/>
          <w:numId w:val="22"/>
        </w:numPr>
        <w:ind w:left="1276" w:hanging="851"/>
        <w:jc w:val="both"/>
        <w:rPr>
          <w:sz w:val="24"/>
          <w:szCs w:val="24"/>
        </w:rPr>
      </w:pPr>
      <w:r w:rsidRPr="005C0CAF">
        <w:rPr>
          <w:sz w:val="24"/>
          <w:szCs w:val="24"/>
        </w:rPr>
        <w:t>Представление налоговой отч</w:t>
      </w:r>
      <w:r>
        <w:rPr>
          <w:sz w:val="24"/>
          <w:szCs w:val="24"/>
        </w:rPr>
        <w:t>ё</w:t>
      </w:r>
      <w:r w:rsidRPr="005C0CAF">
        <w:rPr>
          <w:sz w:val="24"/>
          <w:szCs w:val="24"/>
        </w:rPr>
        <w:t>тности в налоговые органы производится:</w:t>
      </w:r>
    </w:p>
    <w:p w14:paraId="65355CED" w14:textId="77777777" w:rsidR="002F4A53" w:rsidRPr="005C0CAF" w:rsidRDefault="002F4A53" w:rsidP="002F4A53">
      <w:pPr>
        <w:widowControl/>
        <w:numPr>
          <w:ilvl w:val="0"/>
          <w:numId w:val="23"/>
        </w:numPr>
        <w:ind w:left="1418" w:hanging="794"/>
        <w:jc w:val="both"/>
        <w:rPr>
          <w:sz w:val="24"/>
          <w:szCs w:val="24"/>
        </w:rPr>
      </w:pPr>
      <w:r>
        <w:rPr>
          <w:sz w:val="24"/>
          <w:szCs w:val="24"/>
        </w:rPr>
        <w:t>Л</w:t>
      </w:r>
      <w:r w:rsidRPr="005C0CAF">
        <w:rPr>
          <w:sz w:val="24"/>
          <w:szCs w:val="24"/>
        </w:rPr>
        <w:t>ично, через представителя или по почте с описью вложения;</w:t>
      </w:r>
    </w:p>
    <w:p w14:paraId="4B3ADA7F" w14:textId="77777777" w:rsidR="002F4A53" w:rsidRPr="005C0CAF" w:rsidRDefault="002F4A53" w:rsidP="002F4A53">
      <w:pPr>
        <w:widowControl/>
        <w:numPr>
          <w:ilvl w:val="0"/>
          <w:numId w:val="23"/>
        </w:numPr>
        <w:ind w:left="1418" w:hanging="794"/>
        <w:jc w:val="both"/>
        <w:rPr>
          <w:sz w:val="24"/>
          <w:szCs w:val="24"/>
        </w:rPr>
      </w:pPr>
      <w:r>
        <w:rPr>
          <w:sz w:val="24"/>
          <w:szCs w:val="24"/>
        </w:rPr>
        <w:t>П</w:t>
      </w:r>
      <w:r w:rsidRPr="005C0CAF">
        <w:rPr>
          <w:sz w:val="24"/>
          <w:szCs w:val="24"/>
        </w:rPr>
        <w:t>о телекоммуникационным каналам связи;</w:t>
      </w:r>
    </w:p>
    <w:p w14:paraId="2BDD1148" w14:textId="77777777" w:rsidR="002F4A53" w:rsidRPr="005C0CAF" w:rsidRDefault="002F4A53" w:rsidP="002F4A53">
      <w:pPr>
        <w:widowControl/>
        <w:numPr>
          <w:ilvl w:val="0"/>
          <w:numId w:val="23"/>
        </w:numPr>
        <w:ind w:left="1418" w:hanging="794"/>
        <w:jc w:val="both"/>
        <w:rPr>
          <w:sz w:val="24"/>
          <w:szCs w:val="24"/>
        </w:rPr>
      </w:pPr>
      <w:r>
        <w:rPr>
          <w:sz w:val="24"/>
          <w:szCs w:val="24"/>
        </w:rPr>
        <w:t>В</w:t>
      </w:r>
      <w:r w:rsidRPr="005C0CAF">
        <w:rPr>
          <w:sz w:val="24"/>
          <w:szCs w:val="24"/>
        </w:rPr>
        <w:t>семи вышеперечисленными способами.</w:t>
      </w:r>
    </w:p>
    <w:p w14:paraId="5AECB426" w14:textId="77777777" w:rsidR="002F4A53" w:rsidRPr="00C91652" w:rsidRDefault="002F4A53" w:rsidP="002F4A53">
      <w:pPr>
        <w:widowControl/>
        <w:numPr>
          <w:ilvl w:val="1"/>
          <w:numId w:val="22"/>
        </w:numPr>
        <w:ind w:left="1276" w:hanging="851"/>
        <w:jc w:val="both"/>
        <w:rPr>
          <w:sz w:val="24"/>
          <w:szCs w:val="24"/>
        </w:rPr>
      </w:pPr>
      <w:r w:rsidRPr="00C91652">
        <w:rPr>
          <w:sz w:val="24"/>
          <w:szCs w:val="24"/>
        </w:rPr>
        <w:t>Налог на доходы физических лиц.</w:t>
      </w:r>
    </w:p>
    <w:p w14:paraId="45C7EA19" w14:textId="77777777" w:rsidR="002F4A53" w:rsidRPr="005C0CAF" w:rsidRDefault="002F4A53" w:rsidP="002F4A53">
      <w:pPr>
        <w:widowControl/>
        <w:numPr>
          <w:ilvl w:val="2"/>
          <w:numId w:val="22"/>
        </w:numPr>
        <w:ind w:left="1276" w:hanging="851"/>
        <w:jc w:val="both"/>
        <w:rPr>
          <w:sz w:val="24"/>
          <w:szCs w:val="24"/>
        </w:rPr>
      </w:pPr>
      <w:r>
        <w:rPr>
          <w:sz w:val="24"/>
          <w:szCs w:val="24"/>
        </w:rPr>
        <w:t>Учё</w:t>
      </w:r>
      <w:r w:rsidRPr="005C0CAF">
        <w:rPr>
          <w:sz w:val="24"/>
          <w:szCs w:val="24"/>
        </w:rPr>
        <w:t>т доходов, налоговых вычетов, а также сумм исчисленного и удержанного НДФЛ по каждому сотруднику вед</w:t>
      </w:r>
      <w:r>
        <w:rPr>
          <w:sz w:val="24"/>
          <w:szCs w:val="24"/>
        </w:rPr>
        <w:t>ё</w:t>
      </w:r>
      <w:r w:rsidRPr="005C0CAF">
        <w:rPr>
          <w:sz w:val="24"/>
          <w:szCs w:val="24"/>
        </w:rPr>
        <w:t>тся в программе АС «Смета».</w:t>
      </w:r>
    </w:p>
    <w:p w14:paraId="216CA830" w14:textId="77777777" w:rsidR="002F4A53" w:rsidRPr="005C0CAF" w:rsidRDefault="002F4A53" w:rsidP="002F4A53">
      <w:pPr>
        <w:widowControl/>
        <w:numPr>
          <w:ilvl w:val="2"/>
          <w:numId w:val="22"/>
        </w:numPr>
        <w:ind w:left="1276" w:hanging="851"/>
        <w:jc w:val="both"/>
        <w:rPr>
          <w:sz w:val="24"/>
          <w:szCs w:val="24"/>
        </w:rPr>
      </w:pPr>
      <w:r w:rsidRPr="005C0CAF">
        <w:rPr>
          <w:sz w:val="24"/>
          <w:szCs w:val="24"/>
        </w:rPr>
        <w:t xml:space="preserve">Сведения о доходах физических лиц по </w:t>
      </w:r>
      <w:hyperlink r:id="rId15" w:history="1">
        <w:r w:rsidRPr="005C0CAF">
          <w:rPr>
            <w:sz w:val="24"/>
            <w:szCs w:val="24"/>
          </w:rPr>
          <w:t>форме 2-НДФЛ</w:t>
        </w:r>
      </w:hyperlink>
      <w:r w:rsidRPr="005C0CAF">
        <w:rPr>
          <w:sz w:val="24"/>
          <w:szCs w:val="24"/>
        </w:rPr>
        <w:t xml:space="preserve"> представляются в налоговый орган:</w:t>
      </w:r>
    </w:p>
    <w:p w14:paraId="607CEA84" w14:textId="77777777" w:rsidR="002F4A53" w:rsidRPr="005C0CAF" w:rsidRDefault="002F4A53" w:rsidP="002F4A53">
      <w:pPr>
        <w:widowControl/>
        <w:numPr>
          <w:ilvl w:val="0"/>
          <w:numId w:val="23"/>
        </w:numPr>
        <w:ind w:left="1418" w:hanging="794"/>
        <w:jc w:val="both"/>
        <w:rPr>
          <w:sz w:val="24"/>
          <w:szCs w:val="24"/>
        </w:rPr>
      </w:pPr>
      <w:r>
        <w:rPr>
          <w:sz w:val="24"/>
          <w:szCs w:val="24"/>
        </w:rPr>
        <w:t>В</w:t>
      </w:r>
      <w:r w:rsidRPr="005C0CAF">
        <w:rPr>
          <w:sz w:val="24"/>
          <w:szCs w:val="24"/>
        </w:rPr>
        <w:t xml:space="preserve"> электронном виде по телекоммуникационным каналам связи.</w:t>
      </w:r>
    </w:p>
    <w:p w14:paraId="333DA2D2" w14:textId="77777777" w:rsidR="002F4A53" w:rsidRPr="005C0CAF" w:rsidRDefault="002F4A53" w:rsidP="002F4A53">
      <w:pPr>
        <w:widowControl/>
        <w:numPr>
          <w:ilvl w:val="2"/>
          <w:numId w:val="22"/>
        </w:numPr>
        <w:ind w:left="1276" w:hanging="851"/>
        <w:jc w:val="both"/>
        <w:rPr>
          <w:sz w:val="24"/>
          <w:szCs w:val="24"/>
        </w:rPr>
      </w:pPr>
      <w:r w:rsidRPr="005C0CAF">
        <w:rPr>
          <w:sz w:val="24"/>
          <w:szCs w:val="24"/>
        </w:rPr>
        <w:t>Датой фактического получения дохода считается день:</w:t>
      </w:r>
    </w:p>
    <w:p w14:paraId="5E9C1619" w14:textId="77777777" w:rsidR="002F4A53" w:rsidRPr="005C0CAF" w:rsidRDefault="002F4A53" w:rsidP="002F4A53">
      <w:pPr>
        <w:widowControl/>
        <w:numPr>
          <w:ilvl w:val="0"/>
          <w:numId w:val="23"/>
        </w:numPr>
        <w:ind w:left="1418" w:hanging="794"/>
        <w:jc w:val="both"/>
        <w:rPr>
          <w:sz w:val="24"/>
          <w:szCs w:val="24"/>
        </w:rPr>
      </w:pPr>
      <w:r>
        <w:rPr>
          <w:sz w:val="24"/>
          <w:szCs w:val="24"/>
        </w:rPr>
        <w:t>В</w:t>
      </w:r>
      <w:r w:rsidRPr="005C0CAF">
        <w:rPr>
          <w:sz w:val="24"/>
          <w:szCs w:val="24"/>
        </w:rPr>
        <w:t>ыплаты дохода, в том числе перечисления дохода на счета работников в банках либо по их поручению на счета третьих лиц, - при получении доходов в денежной форме;</w:t>
      </w:r>
    </w:p>
    <w:p w14:paraId="2508A5AF" w14:textId="77777777" w:rsidR="002F4A53" w:rsidRPr="005C0CAF" w:rsidRDefault="002F4A53" w:rsidP="002F4A53">
      <w:pPr>
        <w:widowControl/>
        <w:numPr>
          <w:ilvl w:val="0"/>
          <w:numId w:val="23"/>
        </w:numPr>
        <w:ind w:left="1418" w:hanging="794"/>
        <w:jc w:val="both"/>
        <w:rPr>
          <w:sz w:val="24"/>
          <w:szCs w:val="24"/>
        </w:rPr>
      </w:pPr>
      <w:r>
        <w:rPr>
          <w:sz w:val="24"/>
          <w:szCs w:val="24"/>
        </w:rPr>
        <w:t>П</w:t>
      </w:r>
      <w:r w:rsidRPr="005C0CAF">
        <w:rPr>
          <w:sz w:val="24"/>
          <w:szCs w:val="24"/>
        </w:rPr>
        <w:t>ередачи доходов в натуральной форме - при получении доходов в натуральной форме;</w:t>
      </w:r>
    </w:p>
    <w:p w14:paraId="57C8F3EE" w14:textId="77777777" w:rsidR="002F4A53" w:rsidRPr="005C0CAF" w:rsidRDefault="002F4A53" w:rsidP="002F4A53">
      <w:pPr>
        <w:widowControl/>
        <w:numPr>
          <w:ilvl w:val="0"/>
          <w:numId w:val="23"/>
        </w:numPr>
        <w:ind w:left="1418" w:hanging="794"/>
        <w:jc w:val="both"/>
        <w:rPr>
          <w:sz w:val="24"/>
          <w:szCs w:val="24"/>
        </w:rPr>
      </w:pPr>
      <w:r>
        <w:rPr>
          <w:sz w:val="24"/>
          <w:szCs w:val="24"/>
        </w:rPr>
        <w:t>У</w:t>
      </w:r>
      <w:r w:rsidRPr="005C0CAF">
        <w:rPr>
          <w:sz w:val="24"/>
          <w:szCs w:val="24"/>
        </w:rPr>
        <w:t>платы работником процентов по полученным заемным (кредитным) средствам, приобретения товаров (работ, услуг), приобретения ценных бумаг - при получении доходов в виде материальной выгоды.</w:t>
      </w:r>
    </w:p>
    <w:p w14:paraId="5342C4A1" w14:textId="77777777" w:rsidR="002F4A53" w:rsidRPr="005C0CAF" w:rsidRDefault="002F4A53" w:rsidP="002F4A53">
      <w:pPr>
        <w:widowControl/>
        <w:numPr>
          <w:ilvl w:val="2"/>
          <w:numId w:val="22"/>
        </w:numPr>
        <w:ind w:left="1276" w:hanging="851"/>
        <w:jc w:val="both"/>
        <w:rPr>
          <w:sz w:val="24"/>
          <w:szCs w:val="24"/>
        </w:rPr>
      </w:pPr>
      <w:r w:rsidRPr="005C0CAF">
        <w:rPr>
          <w:sz w:val="24"/>
          <w:szCs w:val="24"/>
        </w:rPr>
        <w:t>Исчисленные и удержанные суммы налога перечисляются в бюджет:</w:t>
      </w:r>
    </w:p>
    <w:p w14:paraId="437E4628" w14:textId="77777777" w:rsidR="002F4A53" w:rsidRPr="005C0CAF" w:rsidRDefault="002F4A53" w:rsidP="002F4A53">
      <w:pPr>
        <w:widowControl/>
        <w:numPr>
          <w:ilvl w:val="0"/>
          <w:numId w:val="23"/>
        </w:numPr>
        <w:ind w:left="1418" w:hanging="794"/>
        <w:jc w:val="both"/>
        <w:rPr>
          <w:sz w:val="24"/>
          <w:szCs w:val="24"/>
        </w:rPr>
      </w:pPr>
      <w:r>
        <w:rPr>
          <w:sz w:val="24"/>
          <w:szCs w:val="24"/>
        </w:rPr>
        <w:t>К</w:t>
      </w:r>
      <w:r w:rsidRPr="005C0CAF">
        <w:rPr>
          <w:sz w:val="24"/>
          <w:szCs w:val="24"/>
        </w:rPr>
        <w:t>ак по месту нахождения учреждения, так и по месту нахождения каждого своего</w:t>
      </w:r>
      <w:r>
        <w:rPr>
          <w:sz w:val="24"/>
          <w:szCs w:val="24"/>
        </w:rPr>
        <w:t xml:space="preserve"> </w:t>
      </w:r>
      <w:r w:rsidRPr="005C0CAF">
        <w:rPr>
          <w:sz w:val="24"/>
          <w:szCs w:val="24"/>
        </w:rPr>
        <w:t>обособленного подразделения, не надел</w:t>
      </w:r>
      <w:r>
        <w:rPr>
          <w:sz w:val="24"/>
          <w:szCs w:val="24"/>
        </w:rPr>
        <w:t>ё</w:t>
      </w:r>
      <w:r w:rsidRPr="005C0CAF">
        <w:rPr>
          <w:sz w:val="24"/>
          <w:szCs w:val="24"/>
        </w:rPr>
        <w:t>нного правами юридического лица в отношении ведения отдельного баланса;</w:t>
      </w:r>
    </w:p>
    <w:p w14:paraId="5E56350F" w14:textId="77777777" w:rsidR="002F4A53" w:rsidRPr="005C0CAF" w:rsidRDefault="002F4A53" w:rsidP="002F4A53">
      <w:pPr>
        <w:widowControl/>
        <w:numPr>
          <w:ilvl w:val="0"/>
          <w:numId w:val="23"/>
        </w:numPr>
        <w:ind w:left="1418" w:hanging="794"/>
        <w:jc w:val="both"/>
        <w:rPr>
          <w:sz w:val="24"/>
          <w:szCs w:val="24"/>
        </w:rPr>
      </w:pPr>
      <w:r>
        <w:rPr>
          <w:sz w:val="24"/>
          <w:szCs w:val="24"/>
        </w:rPr>
        <w:t>О</w:t>
      </w:r>
      <w:r w:rsidRPr="005C0CAF">
        <w:rPr>
          <w:sz w:val="24"/>
          <w:szCs w:val="24"/>
        </w:rPr>
        <w:t>бособленными подразделениями, надел</w:t>
      </w:r>
      <w:r>
        <w:rPr>
          <w:sz w:val="24"/>
          <w:szCs w:val="24"/>
        </w:rPr>
        <w:t>ё</w:t>
      </w:r>
      <w:r w:rsidRPr="005C0CAF">
        <w:rPr>
          <w:sz w:val="24"/>
          <w:szCs w:val="24"/>
        </w:rPr>
        <w:t>нными правами юридического лица в</w:t>
      </w:r>
      <w:r>
        <w:rPr>
          <w:sz w:val="24"/>
          <w:szCs w:val="24"/>
        </w:rPr>
        <w:t xml:space="preserve"> </w:t>
      </w:r>
      <w:r w:rsidRPr="005C0CAF">
        <w:rPr>
          <w:sz w:val="24"/>
          <w:szCs w:val="24"/>
        </w:rPr>
        <w:t>отношении ведения отдельного баланса, по месту своего нахождения.</w:t>
      </w:r>
    </w:p>
    <w:p w14:paraId="2C3E7A0F" w14:textId="77777777" w:rsidR="002F4A53" w:rsidRDefault="002F4A53" w:rsidP="002F4A53">
      <w:pPr>
        <w:widowControl/>
        <w:numPr>
          <w:ilvl w:val="1"/>
          <w:numId w:val="22"/>
        </w:numPr>
        <w:ind w:left="1276" w:hanging="851"/>
        <w:jc w:val="both"/>
        <w:rPr>
          <w:sz w:val="24"/>
          <w:szCs w:val="24"/>
        </w:rPr>
      </w:pPr>
      <w:r w:rsidRPr="006274E8">
        <w:rPr>
          <w:sz w:val="24"/>
          <w:szCs w:val="24"/>
        </w:rPr>
        <w:lastRenderedPageBreak/>
        <w:t xml:space="preserve">Налог на прибыль. </w:t>
      </w:r>
    </w:p>
    <w:p w14:paraId="73DD63B8" w14:textId="77777777" w:rsidR="002F4A53" w:rsidRPr="006274E8" w:rsidRDefault="002F4A53" w:rsidP="002F4A53">
      <w:pPr>
        <w:ind w:left="1276"/>
        <w:jc w:val="both"/>
        <w:rPr>
          <w:sz w:val="24"/>
          <w:szCs w:val="24"/>
        </w:rPr>
      </w:pPr>
      <w:r w:rsidRPr="006274E8">
        <w:rPr>
          <w:sz w:val="24"/>
          <w:szCs w:val="24"/>
        </w:rPr>
        <w:t>Налоговый учёт ведётся в регистрах бухгалтерского учёта.</w:t>
      </w:r>
    </w:p>
    <w:p w14:paraId="0F47749F" w14:textId="77777777" w:rsidR="002F4A53" w:rsidRPr="005C0CAF" w:rsidRDefault="002F4A53" w:rsidP="002F4A53">
      <w:pPr>
        <w:widowControl/>
        <w:numPr>
          <w:ilvl w:val="2"/>
          <w:numId w:val="22"/>
        </w:numPr>
        <w:ind w:left="1276" w:hanging="851"/>
        <w:jc w:val="both"/>
        <w:rPr>
          <w:sz w:val="24"/>
          <w:szCs w:val="24"/>
        </w:rPr>
      </w:pPr>
      <w:r w:rsidRPr="005C0CAF">
        <w:rPr>
          <w:sz w:val="24"/>
          <w:szCs w:val="24"/>
        </w:rPr>
        <w:t>Налоговая база по налогу на прибыль определяется:</w:t>
      </w:r>
    </w:p>
    <w:p w14:paraId="4351A518" w14:textId="77777777" w:rsidR="002F4A53" w:rsidRPr="005C0CAF" w:rsidRDefault="002F4A53" w:rsidP="002F4A53">
      <w:pPr>
        <w:widowControl/>
        <w:numPr>
          <w:ilvl w:val="0"/>
          <w:numId w:val="23"/>
        </w:numPr>
        <w:ind w:left="1418" w:hanging="794"/>
        <w:jc w:val="both"/>
        <w:rPr>
          <w:sz w:val="24"/>
          <w:szCs w:val="24"/>
        </w:rPr>
      </w:pPr>
      <w:r>
        <w:rPr>
          <w:sz w:val="24"/>
          <w:szCs w:val="24"/>
        </w:rPr>
        <w:t>Н</w:t>
      </w:r>
      <w:r w:rsidRPr="005C0CAF">
        <w:rPr>
          <w:sz w:val="24"/>
          <w:szCs w:val="24"/>
        </w:rPr>
        <w:t>а основании показателей сводных синтетических и</w:t>
      </w:r>
      <w:r>
        <w:rPr>
          <w:sz w:val="24"/>
          <w:szCs w:val="24"/>
        </w:rPr>
        <w:t xml:space="preserve"> аналитических регистров бухгалтерского</w:t>
      </w:r>
      <w:r w:rsidRPr="005C0CAF">
        <w:rPr>
          <w:sz w:val="24"/>
          <w:szCs w:val="24"/>
        </w:rPr>
        <w:t xml:space="preserve"> уч</w:t>
      </w:r>
      <w:r>
        <w:rPr>
          <w:sz w:val="24"/>
          <w:szCs w:val="24"/>
        </w:rPr>
        <w:t>ё</w:t>
      </w:r>
      <w:r w:rsidRPr="005C0CAF">
        <w:rPr>
          <w:sz w:val="24"/>
          <w:szCs w:val="24"/>
        </w:rPr>
        <w:t>та;</w:t>
      </w:r>
    </w:p>
    <w:p w14:paraId="2E375F70" w14:textId="77777777" w:rsidR="002F4A53" w:rsidRPr="005C0CAF" w:rsidRDefault="002F4A53" w:rsidP="002F4A53">
      <w:pPr>
        <w:widowControl/>
        <w:numPr>
          <w:ilvl w:val="0"/>
          <w:numId w:val="23"/>
        </w:numPr>
        <w:ind w:left="1418" w:hanging="794"/>
        <w:jc w:val="both"/>
        <w:rPr>
          <w:sz w:val="24"/>
          <w:szCs w:val="24"/>
        </w:rPr>
      </w:pPr>
      <w:r>
        <w:rPr>
          <w:sz w:val="24"/>
          <w:szCs w:val="24"/>
        </w:rPr>
        <w:t>П</w:t>
      </w:r>
      <w:r w:rsidRPr="005C0CAF">
        <w:rPr>
          <w:sz w:val="24"/>
          <w:szCs w:val="24"/>
        </w:rPr>
        <w:t xml:space="preserve">о деятельности объектов обслуживающих производств и хозяйств в соответствии с положениями </w:t>
      </w:r>
      <w:hyperlink r:id="rId16" w:history="1">
        <w:r w:rsidRPr="005C0CAF">
          <w:rPr>
            <w:sz w:val="24"/>
            <w:szCs w:val="24"/>
          </w:rPr>
          <w:t>ст. 275.1</w:t>
        </w:r>
      </w:hyperlink>
      <w:r w:rsidRPr="005C0CAF">
        <w:rPr>
          <w:sz w:val="24"/>
          <w:szCs w:val="24"/>
        </w:rPr>
        <w:t xml:space="preserve"> НК РФ.</w:t>
      </w:r>
    </w:p>
    <w:p w14:paraId="1D551DBD" w14:textId="77777777" w:rsidR="002F4A53" w:rsidRPr="005C0CAF" w:rsidRDefault="002F4A53" w:rsidP="002F4A53">
      <w:pPr>
        <w:widowControl/>
        <w:numPr>
          <w:ilvl w:val="2"/>
          <w:numId w:val="22"/>
        </w:numPr>
        <w:ind w:left="1276" w:hanging="851"/>
        <w:jc w:val="both"/>
        <w:rPr>
          <w:sz w:val="24"/>
          <w:szCs w:val="24"/>
        </w:rPr>
      </w:pPr>
      <w:r w:rsidRPr="005C0CAF">
        <w:rPr>
          <w:sz w:val="24"/>
          <w:szCs w:val="24"/>
        </w:rPr>
        <w:t>Методом признания доходов и расходов считается:</w:t>
      </w:r>
    </w:p>
    <w:p w14:paraId="65628B2A" w14:textId="77777777" w:rsidR="002F4A53" w:rsidRPr="005C0CAF" w:rsidRDefault="002F4A53" w:rsidP="002F4A53">
      <w:pPr>
        <w:widowControl/>
        <w:numPr>
          <w:ilvl w:val="0"/>
          <w:numId w:val="23"/>
        </w:numPr>
        <w:ind w:left="1418" w:hanging="794"/>
        <w:jc w:val="both"/>
        <w:rPr>
          <w:sz w:val="24"/>
          <w:szCs w:val="24"/>
        </w:rPr>
      </w:pPr>
      <w:r>
        <w:rPr>
          <w:sz w:val="24"/>
          <w:szCs w:val="24"/>
        </w:rPr>
        <w:t>М</w:t>
      </w:r>
      <w:r w:rsidRPr="005C0CAF">
        <w:rPr>
          <w:sz w:val="24"/>
          <w:szCs w:val="24"/>
        </w:rPr>
        <w:t>етод начисления;</w:t>
      </w:r>
    </w:p>
    <w:p w14:paraId="1081AA3F" w14:textId="77777777" w:rsidR="002F4A53" w:rsidRPr="005C0CAF" w:rsidRDefault="002F4A53" w:rsidP="002F4A53">
      <w:pPr>
        <w:widowControl/>
        <w:numPr>
          <w:ilvl w:val="2"/>
          <w:numId w:val="22"/>
        </w:numPr>
        <w:ind w:left="1276" w:hanging="851"/>
        <w:jc w:val="both"/>
        <w:rPr>
          <w:sz w:val="24"/>
          <w:szCs w:val="24"/>
        </w:rPr>
      </w:pPr>
      <w:r>
        <w:rPr>
          <w:sz w:val="24"/>
          <w:szCs w:val="24"/>
        </w:rPr>
        <w:t>П</w:t>
      </w:r>
      <w:r w:rsidRPr="005C0CAF">
        <w:rPr>
          <w:sz w:val="24"/>
          <w:szCs w:val="24"/>
        </w:rPr>
        <w:t xml:space="preserve">ри методе начисления </w:t>
      </w:r>
      <w:r>
        <w:rPr>
          <w:sz w:val="24"/>
          <w:szCs w:val="24"/>
        </w:rPr>
        <w:t>д</w:t>
      </w:r>
      <w:r w:rsidRPr="005C0CAF">
        <w:rPr>
          <w:sz w:val="24"/>
          <w:szCs w:val="24"/>
        </w:rPr>
        <w:t>атой получения дохода признается:</w:t>
      </w:r>
    </w:p>
    <w:p w14:paraId="596CDA26" w14:textId="77777777" w:rsidR="002F4A53" w:rsidRPr="005C0CAF" w:rsidRDefault="002F4A53" w:rsidP="002F4A53">
      <w:pPr>
        <w:widowControl/>
        <w:numPr>
          <w:ilvl w:val="0"/>
          <w:numId w:val="23"/>
        </w:numPr>
        <w:ind w:left="1418" w:hanging="794"/>
        <w:jc w:val="both"/>
        <w:rPr>
          <w:sz w:val="24"/>
          <w:szCs w:val="24"/>
        </w:rPr>
      </w:pPr>
      <w:r>
        <w:rPr>
          <w:sz w:val="24"/>
          <w:szCs w:val="24"/>
        </w:rPr>
        <w:t>Д</w:t>
      </w:r>
      <w:r w:rsidRPr="005C0CAF">
        <w:rPr>
          <w:sz w:val="24"/>
          <w:szCs w:val="24"/>
        </w:rPr>
        <w:t xml:space="preserve">ата реализации товаров (работ, услуг, имущественных прав), определяемая в соответствии с </w:t>
      </w:r>
      <w:hyperlink r:id="rId17" w:history="1">
        <w:r w:rsidRPr="005C0CAF">
          <w:rPr>
            <w:sz w:val="24"/>
            <w:szCs w:val="24"/>
          </w:rPr>
          <w:t>п. 1 ст. 39</w:t>
        </w:r>
      </w:hyperlink>
      <w:r>
        <w:rPr>
          <w:sz w:val="24"/>
          <w:szCs w:val="24"/>
        </w:rPr>
        <w:t xml:space="preserve"> НК РФ.</w:t>
      </w:r>
    </w:p>
    <w:p w14:paraId="3FF9C48A" w14:textId="77777777" w:rsidR="002F4A53" w:rsidRPr="005C0CAF" w:rsidRDefault="002F4A53" w:rsidP="002F4A53">
      <w:pPr>
        <w:widowControl/>
        <w:numPr>
          <w:ilvl w:val="2"/>
          <w:numId w:val="22"/>
        </w:numPr>
        <w:ind w:left="1276" w:hanging="851"/>
        <w:jc w:val="both"/>
        <w:rPr>
          <w:sz w:val="24"/>
          <w:szCs w:val="24"/>
        </w:rPr>
      </w:pPr>
      <w:r>
        <w:rPr>
          <w:sz w:val="24"/>
          <w:szCs w:val="24"/>
        </w:rPr>
        <w:t>П</w:t>
      </w:r>
      <w:r w:rsidRPr="005C0CAF">
        <w:rPr>
          <w:sz w:val="24"/>
          <w:szCs w:val="24"/>
        </w:rPr>
        <w:t xml:space="preserve">ри методе начисления </w:t>
      </w:r>
      <w:r>
        <w:rPr>
          <w:sz w:val="24"/>
          <w:szCs w:val="24"/>
        </w:rPr>
        <w:t>р</w:t>
      </w:r>
      <w:r w:rsidRPr="005C0CAF">
        <w:rPr>
          <w:sz w:val="24"/>
          <w:szCs w:val="24"/>
        </w:rPr>
        <w:t>асходы признаются:</w:t>
      </w:r>
    </w:p>
    <w:p w14:paraId="6BF5A8B7" w14:textId="77777777" w:rsidR="002F4A53" w:rsidRPr="005C0CAF" w:rsidRDefault="002F4A53" w:rsidP="002F4A53">
      <w:pPr>
        <w:widowControl/>
        <w:numPr>
          <w:ilvl w:val="0"/>
          <w:numId w:val="23"/>
        </w:numPr>
        <w:ind w:left="1418" w:hanging="794"/>
        <w:jc w:val="both"/>
        <w:rPr>
          <w:sz w:val="24"/>
          <w:szCs w:val="24"/>
        </w:rPr>
      </w:pPr>
      <w:r>
        <w:rPr>
          <w:sz w:val="24"/>
          <w:szCs w:val="24"/>
        </w:rPr>
        <w:t>В</w:t>
      </w:r>
      <w:r w:rsidRPr="005C0CAF">
        <w:rPr>
          <w:sz w:val="24"/>
          <w:szCs w:val="24"/>
        </w:rPr>
        <w:t xml:space="preserve"> том отч</w:t>
      </w:r>
      <w:r>
        <w:rPr>
          <w:sz w:val="24"/>
          <w:szCs w:val="24"/>
        </w:rPr>
        <w:t>ё</w:t>
      </w:r>
      <w:r w:rsidRPr="005C0CAF">
        <w:rPr>
          <w:sz w:val="24"/>
          <w:szCs w:val="24"/>
        </w:rPr>
        <w:t>тном (налоговом) периоде, к которому они относятся;</w:t>
      </w:r>
    </w:p>
    <w:p w14:paraId="4A56525E" w14:textId="77777777" w:rsidR="002F4A53" w:rsidRPr="005C0CAF" w:rsidRDefault="002F4A53" w:rsidP="002F4A53">
      <w:pPr>
        <w:widowControl/>
        <w:numPr>
          <w:ilvl w:val="0"/>
          <w:numId w:val="23"/>
        </w:numPr>
        <w:ind w:left="1418" w:hanging="794"/>
        <w:jc w:val="both"/>
        <w:rPr>
          <w:sz w:val="24"/>
          <w:szCs w:val="24"/>
        </w:rPr>
      </w:pPr>
      <w:r>
        <w:rPr>
          <w:sz w:val="24"/>
          <w:szCs w:val="24"/>
        </w:rPr>
        <w:t>К</w:t>
      </w:r>
      <w:r w:rsidRPr="005C0CAF">
        <w:rPr>
          <w:sz w:val="24"/>
          <w:szCs w:val="24"/>
        </w:rPr>
        <w:t>огда они во</w:t>
      </w:r>
      <w:r>
        <w:rPr>
          <w:sz w:val="24"/>
          <w:szCs w:val="24"/>
        </w:rPr>
        <w:t>зникли исходя из условий сделок.</w:t>
      </w:r>
    </w:p>
    <w:p w14:paraId="6CA2AA8D" w14:textId="77777777" w:rsidR="002F4A53" w:rsidRPr="005C0CAF" w:rsidRDefault="002F4A53" w:rsidP="002F4A53">
      <w:pPr>
        <w:widowControl/>
        <w:numPr>
          <w:ilvl w:val="2"/>
          <w:numId w:val="22"/>
        </w:numPr>
        <w:ind w:left="1276" w:hanging="851"/>
        <w:jc w:val="both"/>
        <w:rPr>
          <w:sz w:val="24"/>
          <w:szCs w:val="24"/>
        </w:rPr>
      </w:pPr>
      <w:r w:rsidRPr="005C0CAF">
        <w:rPr>
          <w:sz w:val="24"/>
          <w:szCs w:val="24"/>
        </w:rPr>
        <w:t>Расходы на производство и реализацию, осуществленные в течение отч</w:t>
      </w:r>
      <w:r>
        <w:rPr>
          <w:sz w:val="24"/>
          <w:szCs w:val="24"/>
        </w:rPr>
        <w:t>ё</w:t>
      </w:r>
      <w:r w:rsidRPr="005C0CAF">
        <w:rPr>
          <w:sz w:val="24"/>
          <w:szCs w:val="24"/>
        </w:rPr>
        <w:t>тного (налогового) периода, относятся на себестоимость услуг.</w:t>
      </w:r>
    </w:p>
    <w:p w14:paraId="3775CB39" w14:textId="77777777" w:rsidR="002F4A53" w:rsidRPr="005C0CAF" w:rsidRDefault="002F4A53" w:rsidP="002F4A53">
      <w:pPr>
        <w:widowControl/>
        <w:numPr>
          <w:ilvl w:val="2"/>
          <w:numId w:val="22"/>
        </w:numPr>
        <w:ind w:left="1276" w:hanging="851"/>
        <w:jc w:val="both"/>
        <w:rPr>
          <w:sz w:val="24"/>
          <w:szCs w:val="24"/>
        </w:rPr>
      </w:pPr>
      <w:r w:rsidRPr="005C0CAF">
        <w:rPr>
          <w:sz w:val="24"/>
          <w:szCs w:val="24"/>
        </w:rPr>
        <w:t>Затраты на капитальный и текущий ремонт основных средств учитываются в составе прочих расходов в том отч</w:t>
      </w:r>
      <w:r>
        <w:rPr>
          <w:sz w:val="24"/>
          <w:szCs w:val="24"/>
        </w:rPr>
        <w:t>ё</w:t>
      </w:r>
      <w:r w:rsidRPr="005C0CAF">
        <w:rPr>
          <w:sz w:val="24"/>
          <w:szCs w:val="24"/>
        </w:rPr>
        <w:t>тном периоде, в котором они были осуществлены, в размере фактических затрат на основании счетов-фактур, актов о выполненных работах.</w:t>
      </w:r>
    </w:p>
    <w:p w14:paraId="3D02280B" w14:textId="77777777" w:rsidR="002F4A53" w:rsidRPr="005C0CAF" w:rsidRDefault="002F4A53" w:rsidP="002F4A53">
      <w:pPr>
        <w:widowControl/>
        <w:numPr>
          <w:ilvl w:val="2"/>
          <w:numId w:val="22"/>
        </w:numPr>
        <w:ind w:left="1276" w:hanging="851"/>
        <w:jc w:val="both"/>
        <w:rPr>
          <w:sz w:val="24"/>
          <w:szCs w:val="24"/>
        </w:rPr>
      </w:pPr>
      <w:r w:rsidRPr="005C0CAF">
        <w:rPr>
          <w:sz w:val="24"/>
          <w:szCs w:val="24"/>
        </w:rPr>
        <w:t>Стоимость материально-производственных запасов, включаемых в материальные расходы, определяется исходя из цен их приобретения (с учетом НДС), включая комиссионные вознаграждения, уплачиваемые посредническим организациям, ввозные таможенные пошлины и сборы, расходы на транспортировку и иные затраты, связанные с приобретением материально-производственных запасов.</w:t>
      </w:r>
    </w:p>
    <w:p w14:paraId="16C6FBC6" w14:textId="77777777" w:rsidR="002F4A53" w:rsidRPr="005C0CAF" w:rsidRDefault="002F4A53" w:rsidP="002F4A53">
      <w:pPr>
        <w:widowControl/>
        <w:numPr>
          <w:ilvl w:val="2"/>
          <w:numId w:val="22"/>
        </w:numPr>
        <w:ind w:left="1276" w:hanging="851"/>
        <w:jc w:val="both"/>
        <w:rPr>
          <w:sz w:val="24"/>
          <w:szCs w:val="24"/>
        </w:rPr>
      </w:pPr>
      <w:r w:rsidRPr="005C0CAF">
        <w:rPr>
          <w:sz w:val="24"/>
          <w:szCs w:val="24"/>
        </w:rPr>
        <w:t>Списание сырья и материалов, используемых при производстве (изготовлении) товаров (выполнении работ, оказании услуг), производится методом оценки:</w:t>
      </w:r>
    </w:p>
    <w:p w14:paraId="6AB5A33C" w14:textId="77777777" w:rsidR="002F4A53" w:rsidRPr="005C0CAF" w:rsidRDefault="002F4A53" w:rsidP="002F4A53">
      <w:pPr>
        <w:widowControl/>
        <w:numPr>
          <w:ilvl w:val="0"/>
          <w:numId w:val="23"/>
        </w:numPr>
        <w:ind w:left="1418" w:hanging="794"/>
        <w:jc w:val="both"/>
        <w:rPr>
          <w:sz w:val="24"/>
          <w:szCs w:val="24"/>
        </w:rPr>
      </w:pPr>
      <w:r>
        <w:rPr>
          <w:sz w:val="24"/>
          <w:szCs w:val="24"/>
        </w:rPr>
        <w:t>По средней стоимости.</w:t>
      </w:r>
    </w:p>
    <w:p w14:paraId="55441980" w14:textId="77777777" w:rsidR="002F4A53" w:rsidRPr="005C0CAF" w:rsidRDefault="002F4A53" w:rsidP="002F4A53">
      <w:pPr>
        <w:widowControl/>
        <w:numPr>
          <w:ilvl w:val="2"/>
          <w:numId w:val="22"/>
        </w:numPr>
        <w:ind w:left="1276" w:hanging="851"/>
        <w:jc w:val="both"/>
        <w:rPr>
          <w:sz w:val="24"/>
          <w:szCs w:val="24"/>
        </w:rPr>
      </w:pPr>
      <w:r w:rsidRPr="005C0CAF">
        <w:rPr>
          <w:sz w:val="24"/>
          <w:szCs w:val="24"/>
        </w:rPr>
        <w:t>Имущество, используемое в качестве средств труда для производства и реализации товаров (выполнения работ, оказания услуг) или для управления учреждением, со сроком полезного использования более 12 месяцев и первоначальной стоимостью более 40 000 руб. относится к амортизируемому имуществу.</w:t>
      </w:r>
    </w:p>
    <w:p w14:paraId="30932223" w14:textId="77777777" w:rsidR="002F4A53" w:rsidRPr="005C0CAF" w:rsidRDefault="002F4A53" w:rsidP="002F4A53">
      <w:pPr>
        <w:widowControl/>
        <w:numPr>
          <w:ilvl w:val="2"/>
          <w:numId w:val="22"/>
        </w:numPr>
        <w:ind w:left="1276" w:hanging="851"/>
        <w:jc w:val="both"/>
        <w:rPr>
          <w:sz w:val="24"/>
          <w:szCs w:val="24"/>
        </w:rPr>
      </w:pPr>
      <w:r w:rsidRPr="005C0CAF">
        <w:rPr>
          <w:sz w:val="24"/>
          <w:szCs w:val="24"/>
        </w:rPr>
        <w:t>Начисление амортизации по всем объектам амортизируемого имущества производится:</w:t>
      </w:r>
    </w:p>
    <w:p w14:paraId="17915C01" w14:textId="77777777" w:rsidR="002F4A53" w:rsidRPr="005C0CAF" w:rsidRDefault="002F4A53" w:rsidP="002F4A53">
      <w:pPr>
        <w:widowControl/>
        <w:numPr>
          <w:ilvl w:val="0"/>
          <w:numId w:val="23"/>
        </w:numPr>
        <w:ind w:left="1418" w:hanging="794"/>
        <w:jc w:val="both"/>
        <w:rPr>
          <w:sz w:val="24"/>
          <w:szCs w:val="24"/>
        </w:rPr>
      </w:pPr>
      <w:r>
        <w:rPr>
          <w:sz w:val="24"/>
          <w:szCs w:val="24"/>
        </w:rPr>
        <w:t>Л</w:t>
      </w:r>
      <w:r w:rsidRPr="005C0CAF">
        <w:rPr>
          <w:sz w:val="24"/>
          <w:szCs w:val="24"/>
        </w:rPr>
        <w:t>инейным методом;</w:t>
      </w:r>
    </w:p>
    <w:p w14:paraId="3E834A2F" w14:textId="77777777" w:rsidR="002F4A53" w:rsidRPr="005C0CAF" w:rsidRDefault="002F4A53" w:rsidP="002F4A53">
      <w:pPr>
        <w:widowControl/>
        <w:numPr>
          <w:ilvl w:val="2"/>
          <w:numId w:val="22"/>
        </w:numPr>
        <w:ind w:left="1276" w:hanging="851"/>
        <w:jc w:val="both"/>
        <w:rPr>
          <w:sz w:val="24"/>
          <w:szCs w:val="24"/>
        </w:rPr>
      </w:pPr>
      <w:r w:rsidRPr="005C0CAF">
        <w:rPr>
          <w:sz w:val="24"/>
          <w:szCs w:val="24"/>
        </w:rPr>
        <w:t>Срок полезного использования устанавливается комиссией по поступлению и выбытию имущества учреждения:</w:t>
      </w:r>
    </w:p>
    <w:p w14:paraId="4DC1D347" w14:textId="77777777" w:rsidR="002F4A53" w:rsidRPr="005C0CAF" w:rsidRDefault="002F4A53" w:rsidP="002F4A53">
      <w:pPr>
        <w:widowControl/>
        <w:numPr>
          <w:ilvl w:val="3"/>
          <w:numId w:val="22"/>
        </w:numPr>
        <w:ind w:left="1276" w:hanging="851"/>
        <w:jc w:val="both"/>
        <w:rPr>
          <w:sz w:val="24"/>
          <w:szCs w:val="24"/>
        </w:rPr>
      </w:pPr>
      <w:r>
        <w:rPr>
          <w:sz w:val="24"/>
          <w:szCs w:val="24"/>
        </w:rPr>
        <w:t xml:space="preserve"> П</w:t>
      </w:r>
      <w:r w:rsidRPr="005C0CAF">
        <w:rPr>
          <w:sz w:val="24"/>
          <w:szCs w:val="24"/>
        </w:rPr>
        <w:t>о основным средствам:</w:t>
      </w:r>
    </w:p>
    <w:p w14:paraId="1FD31B58" w14:textId="77777777" w:rsidR="002F4A53" w:rsidRPr="005C0CAF" w:rsidRDefault="002F4A53" w:rsidP="002F4A53">
      <w:pPr>
        <w:widowControl/>
        <w:numPr>
          <w:ilvl w:val="0"/>
          <w:numId w:val="23"/>
        </w:numPr>
        <w:ind w:left="1418" w:hanging="794"/>
        <w:jc w:val="both"/>
        <w:rPr>
          <w:sz w:val="24"/>
          <w:szCs w:val="24"/>
        </w:rPr>
      </w:pPr>
      <w:r>
        <w:rPr>
          <w:sz w:val="24"/>
          <w:szCs w:val="24"/>
        </w:rPr>
        <w:t>П</w:t>
      </w:r>
      <w:r w:rsidRPr="005C0CAF">
        <w:rPr>
          <w:sz w:val="24"/>
          <w:szCs w:val="24"/>
        </w:rPr>
        <w:t xml:space="preserve">о максимальным срокам полезного использования, установленным для соответствующего объекта </w:t>
      </w:r>
      <w:hyperlink r:id="rId18" w:history="1">
        <w:r w:rsidRPr="005C0CAF">
          <w:rPr>
            <w:sz w:val="24"/>
            <w:szCs w:val="24"/>
          </w:rPr>
          <w:t>Постановлением</w:t>
        </w:r>
      </w:hyperlink>
      <w:r w:rsidRPr="005C0CAF">
        <w:rPr>
          <w:sz w:val="24"/>
          <w:szCs w:val="24"/>
        </w:rPr>
        <w:t xml:space="preserve"> Правительства РФ № 1 от 01.01.2002;</w:t>
      </w:r>
    </w:p>
    <w:p w14:paraId="00CCBC90" w14:textId="77777777" w:rsidR="002F4A53" w:rsidRPr="005C0CAF" w:rsidRDefault="002F4A53" w:rsidP="002F4A53">
      <w:pPr>
        <w:widowControl/>
        <w:numPr>
          <w:ilvl w:val="0"/>
          <w:numId w:val="23"/>
        </w:numPr>
        <w:ind w:left="1418" w:hanging="794"/>
        <w:jc w:val="both"/>
        <w:rPr>
          <w:sz w:val="24"/>
          <w:szCs w:val="24"/>
        </w:rPr>
      </w:pPr>
      <w:r>
        <w:rPr>
          <w:sz w:val="24"/>
          <w:szCs w:val="24"/>
        </w:rPr>
        <w:t>П</w:t>
      </w:r>
      <w:r w:rsidRPr="005C0CAF">
        <w:rPr>
          <w:sz w:val="24"/>
          <w:szCs w:val="24"/>
        </w:rPr>
        <w:t>о иным срокам;</w:t>
      </w:r>
    </w:p>
    <w:p w14:paraId="496A9FA0" w14:textId="77777777" w:rsidR="002F4A53" w:rsidRPr="005C0CAF" w:rsidRDefault="002F4A53" w:rsidP="002F4A53">
      <w:pPr>
        <w:widowControl/>
        <w:numPr>
          <w:ilvl w:val="3"/>
          <w:numId w:val="22"/>
        </w:numPr>
        <w:ind w:left="1276" w:hanging="851"/>
        <w:jc w:val="both"/>
        <w:rPr>
          <w:sz w:val="24"/>
          <w:szCs w:val="24"/>
        </w:rPr>
      </w:pPr>
      <w:r>
        <w:rPr>
          <w:sz w:val="24"/>
          <w:szCs w:val="24"/>
        </w:rPr>
        <w:t>П</w:t>
      </w:r>
      <w:r w:rsidRPr="005C0CAF">
        <w:rPr>
          <w:sz w:val="24"/>
          <w:szCs w:val="24"/>
        </w:rPr>
        <w:t>о нематериальным активам:</w:t>
      </w:r>
    </w:p>
    <w:p w14:paraId="1A7AA9A0" w14:textId="77777777" w:rsidR="002F4A53" w:rsidRPr="005C0CAF" w:rsidRDefault="002F4A53" w:rsidP="002F4A53">
      <w:pPr>
        <w:widowControl/>
        <w:numPr>
          <w:ilvl w:val="0"/>
          <w:numId w:val="23"/>
        </w:numPr>
        <w:ind w:left="1418" w:hanging="794"/>
        <w:jc w:val="both"/>
        <w:rPr>
          <w:sz w:val="24"/>
          <w:szCs w:val="24"/>
        </w:rPr>
      </w:pPr>
      <w:r>
        <w:rPr>
          <w:sz w:val="24"/>
          <w:szCs w:val="24"/>
        </w:rPr>
        <w:t>И</w:t>
      </w:r>
      <w:r w:rsidRPr="005C0CAF">
        <w:rPr>
          <w:sz w:val="24"/>
          <w:szCs w:val="24"/>
        </w:rPr>
        <w:t>з срока действия патента, свидетельства и (или) из других ограничений сроков использования объектов интеллектуальной собственности;</w:t>
      </w:r>
    </w:p>
    <w:p w14:paraId="6ECA1EA9" w14:textId="77777777" w:rsidR="002F4A53" w:rsidRPr="005C0CAF" w:rsidRDefault="002F4A53" w:rsidP="002F4A53">
      <w:pPr>
        <w:widowControl/>
        <w:numPr>
          <w:ilvl w:val="0"/>
          <w:numId w:val="23"/>
        </w:numPr>
        <w:ind w:left="1418" w:hanging="794"/>
        <w:jc w:val="both"/>
        <w:rPr>
          <w:sz w:val="24"/>
          <w:szCs w:val="24"/>
        </w:rPr>
      </w:pPr>
      <w:r>
        <w:rPr>
          <w:sz w:val="24"/>
          <w:szCs w:val="24"/>
        </w:rPr>
        <w:t>И</w:t>
      </w:r>
      <w:r w:rsidRPr="005C0CAF">
        <w:rPr>
          <w:sz w:val="24"/>
          <w:szCs w:val="24"/>
        </w:rPr>
        <w:t>з полезного срока использования нематериальных активов, обусловленного соответствующими договорами;</w:t>
      </w:r>
    </w:p>
    <w:p w14:paraId="5B073ACB" w14:textId="77777777" w:rsidR="002F4A53" w:rsidRPr="005C0CAF" w:rsidRDefault="002F4A53" w:rsidP="002F4A53">
      <w:pPr>
        <w:widowControl/>
        <w:numPr>
          <w:ilvl w:val="0"/>
          <w:numId w:val="23"/>
        </w:numPr>
        <w:ind w:left="1418" w:hanging="794"/>
        <w:jc w:val="both"/>
        <w:rPr>
          <w:sz w:val="24"/>
          <w:szCs w:val="24"/>
        </w:rPr>
      </w:pPr>
      <w:r>
        <w:rPr>
          <w:sz w:val="24"/>
          <w:szCs w:val="24"/>
        </w:rPr>
        <w:lastRenderedPageBreak/>
        <w:t>Р</w:t>
      </w:r>
      <w:r w:rsidRPr="005C0CAF">
        <w:rPr>
          <w:sz w:val="24"/>
          <w:szCs w:val="24"/>
        </w:rPr>
        <w:t>авным 10</w:t>
      </w:r>
      <w:r>
        <w:rPr>
          <w:sz w:val="24"/>
          <w:szCs w:val="24"/>
        </w:rPr>
        <w:t>-ти</w:t>
      </w:r>
      <w:r w:rsidRPr="005C0CAF">
        <w:rPr>
          <w:sz w:val="24"/>
          <w:szCs w:val="24"/>
        </w:rPr>
        <w:t xml:space="preserve"> годам (но не более срока деятельности учреждения) в отношении нематериальных активов, по которым невозможно определить срок полезного использования объекта нематериальных активов.</w:t>
      </w:r>
    </w:p>
    <w:p w14:paraId="3F677243" w14:textId="77777777" w:rsidR="002F4A53" w:rsidRPr="005C0CAF" w:rsidRDefault="002F4A53" w:rsidP="002F4A53">
      <w:pPr>
        <w:widowControl/>
        <w:numPr>
          <w:ilvl w:val="2"/>
          <w:numId w:val="22"/>
        </w:numPr>
        <w:ind w:left="1276" w:hanging="851"/>
        <w:jc w:val="both"/>
        <w:rPr>
          <w:sz w:val="24"/>
          <w:szCs w:val="24"/>
        </w:rPr>
      </w:pPr>
      <w:r w:rsidRPr="005C0CAF">
        <w:rPr>
          <w:sz w:val="24"/>
          <w:szCs w:val="24"/>
        </w:rPr>
        <w:t>Учреждение реализует (не реализует) сво</w:t>
      </w:r>
      <w:r>
        <w:rPr>
          <w:sz w:val="24"/>
          <w:szCs w:val="24"/>
        </w:rPr>
        <w:t xml:space="preserve">ё </w:t>
      </w:r>
      <w:r w:rsidRPr="005C0CAF">
        <w:rPr>
          <w:sz w:val="24"/>
          <w:szCs w:val="24"/>
        </w:rPr>
        <w:t>право на применение нулевой налоговой ставки по налогу на прибыль.</w:t>
      </w:r>
    </w:p>
    <w:p w14:paraId="7E97391F" w14:textId="77777777" w:rsidR="002F4A53" w:rsidRPr="003918E0" w:rsidRDefault="002F4A53" w:rsidP="002F4A53">
      <w:pPr>
        <w:ind w:left="1276"/>
        <w:jc w:val="both"/>
        <w:rPr>
          <w:sz w:val="24"/>
          <w:szCs w:val="24"/>
        </w:rPr>
      </w:pPr>
      <w:r w:rsidRPr="003918E0">
        <w:rPr>
          <w:sz w:val="24"/>
          <w:szCs w:val="24"/>
        </w:rPr>
        <w:t>Налоговым периодом по налогу на прибыль признаётся календарный год. Отчётными периодами по налогу на прибыль признаются первый квартал, полугодие, девять месяцев календарного года (статья 285 НК РФ). При исчислении налога на прибыль в учреждении применяется ставка 0%.</w:t>
      </w:r>
    </w:p>
    <w:p w14:paraId="0A7750BA" w14:textId="77777777" w:rsidR="002F4A53" w:rsidRPr="00D66E22" w:rsidRDefault="002F4A53" w:rsidP="002F4A53">
      <w:pPr>
        <w:widowControl/>
        <w:numPr>
          <w:ilvl w:val="1"/>
          <w:numId w:val="22"/>
        </w:numPr>
        <w:ind w:left="1276" w:hanging="851"/>
        <w:jc w:val="both"/>
        <w:rPr>
          <w:sz w:val="24"/>
          <w:szCs w:val="24"/>
        </w:rPr>
      </w:pPr>
      <w:r w:rsidRPr="00D66E22">
        <w:rPr>
          <w:sz w:val="24"/>
          <w:szCs w:val="24"/>
        </w:rPr>
        <w:t>Налог на добавленную стоимость.</w:t>
      </w:r>
    </w:p>
    <w:p w14:paraId="1E60A9CB" w14:textId="77777777" w:rsidR="002F4A53" w:rsidRPr="00D66E22" w:rsidRDefault="002F4A53" w:rsidP="002F4A53">
      <w:pPr>
        <w:widowControl/>
        <w:numPr>
          <w:ilvl w:val="2"/>
          <w:numId w:val="22"/>
        </w:numPr>
        <w:ind w:left="1276" w:hanging="851"/>
        <w:jc w:val="both"/>
        <w:rPr>
          <w:sz w:val="24"/>
          <w:szCs w:val="24"/>
        </w:rPr>
      </w:pPr>
      <w:r w:rsidRPr="00D66E22">
        <w:rPr>
          <w:sz w:val="24"/>
          <w:szCs w:val="24"/>
        </w:rPr>
        <w:t>Право на освобождение от обложения НДС на основании ст. 145 НК:</w:t>
      </w:r>
    </w:p>
    <w:p w14:paraId="7D5E8963" w14:textId="77777777" w:rsidR="002F4A53" w:rsidRPr="00D66E22" w:rsidRDefault="002F4A53" w:rsidP="002F4A53">
      <w:pPr>
        <w:widowControl/>
        <w:numPr>
          <w:ilvl w:val="0"/>
          <w:numId w:val="23"/>
        </w:numPr>
        <w:ind w:left="1418" w:hanging="794"/>
        <w:jc w:val="both"/>
        <w:rPr>
          <w:sz w:val="24"/>
          <w:szCs w:val="24"/>
        </w:rPr>
      </w:pPr>
      <w:r>
        <w:rPr>
          <w:sz w:val="24"/>
          <w:szCs w:val="24"/>
        </w:rPr>
        <w:t>Используется.</w:t>
      </w:r>
    </w:p>
    <w:p w14:paraId="2EC9A775" w14:textId="77777777" w:rsidR="002F4A53" w:rsidRPr="00D66E22" w:rsidRDefault="002F4A53" w:rsidP="002F4A53">
      <w:pPr>
        <w:widowControl/>
        <w:numPr>
          <w:ilvl w:val="2"/>
          <w:numId w:val="22"/>
        </w:numPr>
        <w:ind w:left="1276" w:hanging="851"/>
        <w:jc w:val="both"/>
        <w:rPr>
          <w:sz w:val="24"/>
          <w:szCs w:val="24"/>
        </w:rPr>
      </w:pPr>
      <w:r w:rsidRPr="00D66E22">
        <w:rPr>
          <w:sz w:val="24"/>
          <w:szCs w:val="24"/>
        </w:rPr>
        <w:t>Согласно ст.145 НК РФ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 используется. Один раз в год по истечении 12 календарных месяцев предоставляется в налоговую инспекцию документы подтверждающие право на освобождение</w:t>
      </w:r>
      <w:r>
        <w:rPr>
          <w:sz w:val="24"/>
          <w:szCs w:val="24"/>
        </w:rPr>
        <w:t>.</w:t>
      </w:r>
    </w:p>
    <w:p w14:paraId="0929FD29" w14:textId="77777777" w:rsidR="002F4A53" w:rsidRPr="00D66E22" w:rsidRDefault="002F4A53" w:rsidP="002F4A53">
      <w:pPr>
        <w:widowControl/>
        <w:numPr>
          <w:ilvl w:val="1"/>
          <w:numId w:val="22"/>
        </w:numPr>
        <w:ind w:left="1276" w:hanging="851"/>
        <w:jc w:val="both"/>
        <w:rPr>
          <w:sz w:val="24"/>
          <w:szCs w:val="24"/>
        </w:rPr>
      </w:pPr>
      <w:r w:rsidRPr="00D66E22">
        <w:rPr>
          <w:sz w:val="24"/>
          <w:szCs w:val="24"/>
        </w:rPr>
        <w:t>Земельный налог.</w:t>
      </w:r>
    </w:p>
    <w:p w14:paraId="2AE1D694" w14:textId="77777777" w:rsidR="002F4A53" w:rsidRPr="00576767" w:rsidRDefault="002F4A53" w:rsidP="002F4A53">
      <w:pPr>
        <w:widowControl/>
        <w:numPr>
          <w:ilvl w:val="2"/>
          <w:numId w:val="22"/>
        </w:numPr>
        <w:ind w:left="1276" w:hanging="851"/>
        <w:jc w:val="both"/>
        <w:rPr>
          <w:sz w:val="24"/>
          <w:szCs w:val="24"/>
        </w:rPr>
      </w:pPr>
      <w:r w:rsidRPr="00576767">
        <w:rPr>
          <w:sz w:val="24"/>
          <w:szCs w:val="24"/>
        </w:rPr>
        <w:t>Учёт Земельного налога ведется в соответствии гл.31ч.2  НК РФ.</w:t>
      </w:r>
    </w:p>
    <w:p w14:paraId="34F1A696" w14:textId="77777777" w:rsidR="002F4A53" w:rsidRPr="00D66E22" w:rsidRDefault="002F4A53" w:rsidP="002F4A53">
      <w:pPr>
        <w:widowControl/>
        <w:numPr>
          <w:ilvl w:val="2"/>
          <w:numId w:val="22"/>
        </w:numPr>
        <w:ind w:left="1276" w:hanging="851"/>
        <w:jc w:val="both"/>
        <w:rPr>
          <w:sz w:val="24"/>
          <w:szCs w:val="24"/>
        </w:rPr>
      </w:pPr>
      <w:r w:rsidRPr="00D66E22">
        <w:rPr>
          <w:sz w:val="24"/>
          <w:szCs w:val="24"/>
        </w:rPr>
        <w:t>Налоговая база по земельному налогу определяется как кадастровая стоимость земельных участков, признаваемых объектами налогообложения.</w:t>
      </w:r>
    </w:p>
    <w:p w14:paraId="35909286" w14:textId="77777777" w:rsidR="002F4A53" w:rsidRPr="00D66E22" w:rsidRDefault="002F4A53" w:rsidP="002F4A53">
      <w:pPr>
        <w:widowControl/>
        <w:numPr>
          <w:ilvl w:val="2"/>
          <w:numId w:val="22"/>
        </w:numPr>
        <w:ind w:left="1276" w:hanging="851"/>
        <w:jc w:val="both"/>
        <w:rPr>
          <w:sz w:val="24"/>
          <w:szCs w:val="24"/>
        </w:rPr>
      </w:pPr>
      <w:r w:rsidRPr="00D66E22">
        <w:rPr>
          <w:sz w:val="24"/>
          <w:szCs w:val="24"/>
        </w:rPr>
        <w:t>Льгота по уплате земельного налога:</w:t>
      </w:r>
    </w:p>
    <w:p w14:paraId="0651E3D8" w14:textId="77777777" w:rsidR="002F4A53" w:rsidRPr="003D3A8B" w:rsidRDefault="002F4A53" w:rsidP="002F4A53">
      <w:pPr>
        <w:widowControl/>
        <w:numPr>
          <w:ilvl w:val="0"/>
          <w:numId w:val="23"/>
        </w:numPr>
        <w:ind w:left="1418" w:hanging="794"/>
        <w:jc w:val="both"/>
        <w:rPr>
          <w:sz w:val="24"/>
          <w:szCs w:val="24"/>
        </w:rPr>
      </w:pPr>
      <w:r>
        <w:rPr>
          <w:sz w:val="24"/>
          <w:szCs w:val="24"/>
        </w:rPr>
        <w:t>Не применяется.</w:t>
      </w:r>
    </w:p>
    <w:p w14:paraId="0E9E7BAF" w14:textId="77777777" w:rsidR="002F4A53" w:rsidRPr="00D66E22" w:rsidRDefault="002F4A53" w:rsidP="002F4A53">
      <w:pPr>
        <w:widowControl/>
        <w:numPr>
          <w:ilvl w:val="2"/>
          <w:numId w:val="22"/>
        </w:numPr>
        <w:ind w:left="1276" w:hanging="851"/>
        <w:jc w:val="both"/>
        <w:rPr>
          <w:sz w:val="24"/>
          <w:szCs w:val="24"/>
        </w:rPr>
      </w:pPr>
      <w:r w:rsidRPr="00D66E22">
        <w:rPr>
          <w:sz w:val="24"/>
          <w:szCs w:val="24"/>
        </w:rPr>
        <w:t xml:space="preserve">По земельному налогу применяется налоговая ставка в размере 1,5%, установленная законодательным </w:t>
      </w:r>
      <w:r>
        <w:rPr>
          <w:sz w:val="24"/>
          <w:szCs w:val="24"/>
        </w:rPr>
        <w:t>А</w:t>
      </w:r>
      <w:r w:rsidRPr="00D66E22">
        <w:rPr>
          <w:sz w:val="24"/>
          <w:szCs w:val="24"/>
        </w:rPr>
        <w:t>ктом представительного органа муниципального образования.</w:t>
      </w:r>
    </w:p>
    <w:p w14:paraId="70FBB479" w14:textId="77777777" w:rsidR="002F4A53" w:rsidRPr="00D66E22" w:rsidRDefault="002F4A53" w:rsidP="002F4A53">
      <w:pPr>
        <w:widowControl/>
        <w:numPr>
          <w:ilvl w:val="2"/>
          <w:numId w:val="22"/>
        </w:numPr>
        <w:ind w:left="1276" w:hanging="851"/>
        <w:jc w:val="both"/>
        <w:rPr>
          <w:sz w:val="24"/>
          <w:szCs w:val="24"/>
        </w:rPr>
      </w:pPr>
      <w:r w:rsidRPr="00D66E22">
        <w:rPr>
          <w:sz w:val="24"/>
          <w:szCs w:val="24"/>
        </w:rPr>
        <w:t>Уплата налога производится учреждением по месту нахождения каждого земельного участка, являющегося объектом налогообложения.</w:t>
      </w:r>
    </w:p>
    <w:p w14:paraId="0347863D" w14:textId="77777777" w:rsidR="002F4A53" w:rsidRPr="00D66E22" w:rsidRDefault="002F4A53" w:rsidP="002F4A53">
      <w:pPr>
        <w:widowControl/>
        <w:numPr>
          <w:ilvl w:val="2"/>
          <w:numId w:val="22"/>
        </w:numPr>
        <w:ind w:left="1276" w:hanging="851"/>
        <w:jc w:val="both"/>
        <w:rPr>
          <w:sz w:val="24"/>
          <w:szCs w:val="24"/>
        </w:rPr>
      </w:pPr>
      <w:r w:rsidRPr="00D66E22">
        <w:rPr>
          <w:sz w:val="24"/>
          <w:szCs w:val="24"/>
        </w:rPr>
        <w:t>Авансовые платежи по земельному налогу:</w:t>
      </w:r>
    </w:p>
    <w:p w14:paraId="69F5846F" w14:textId="77777777" w:rsidR="002F4A53" w:rsidRPr="00E21971" w:rsidRDefault="002F4A53" w:rsidP="002F4A53">
      <w:pPr>
        <w:widowControl/>
        <w:numPr>
          <w:ilvl w:val="0"/>
          <w:numId w:val="23"/>
        </w:numPr>
        <w:ind w:left="1418" w:hanging="794"/>
        <w:jc w:val="both"/>
        <w:rPr>
          <w:sz w:val="24"/>
          <w:szCs w:val="24"/>
        </w:rPr>
      </w:pPr>
      <w:r w:rsidRPr="00E21971">
        <w:rPr>
          <w:sz w:val="24"/>
          <w:szCs w:val="24"/>
        </w:rPr>
        <w:t>Производятся.</w:t>
      </w:r>
    </w:p>
    <w:p w14:paraId="0AE691F6" w14:textId="77777777" w:rsidR="002F4A53" w:rsidRPr="00E21971" w:rsidRDefault="002F4A53" w:rsidP="002F4A53">
      <w:pPr>
        <w:widowControl/>
        <w:numPr>
          <w:ilvl w:val="1"/>
          <w:numId w:val="22"/>
        </w:numPr>
        <w:ind w:left="1276" w:hanging="851"/>
        <w:jc w:val="both"/>
        <w:rPr>
          <w:sz w:val="24"/>
          <w:szCs w:val="24"/>
        </w:rPr>
      </w:pPr>
      <w:r w:rsidRPr="00E21971">
        <w:rPr>
          <w:sz w:val="24"/>
          <w:szCs w:val="24"/>
        </w:rPr>
        <w:t>Налог на имущество.</w:t>
      </w:r>
    </w:p>
    <w:p w14:paraId="4A7A499B" w14:textId="77777777" w:rsidR="002F4A53" w:rsidRDefault="002F4A53" w:rsidP="002F4A53">
      <w:pPr>
        <w:widowControl/>
        <w:numPr>
          <w:ilvl w:val="2"/>
          <w:numId w:val="22"/>
        </w:numPr>
        <w:ind w:left="1276" w:hanging="851"/>
        <w:jc w:val="both"/>
        <w:rPr>
          <w:sz w:val="24"/>
          <w:szCs w:val="24"/>
        </w:rPr>
      </w:pPr>
      <w:r w:rsidRPr="00E21971">
        <w:rPr>
          <w:sz w:val="24"/>
          <w:szCs w:val="24"/>
        </w:rPr>
        <w:t xml:space="preserve">Учёт   налога на имущество организаций ведется в соответствии с гл. 30 ч.2 НК РФ </w:t>
      </w:r>
    </w:p>
    <w:p w14:paraId="5066A4D6" w14:textId="77777777" w:rsidR="002F4A53" w:rsidRPr="00C90DE3" w:rsidRDefault="002F4A53" w:rsidP="002F4A53">
      <w:pPr>
        <w:widowControl/>
        <w:numPr>
          <w:ilvl w:val="2"/>
          <w:numId w:val="22"/>
        </w:numPr>
        <w:ind w:left="1276" w:hanging="851"/>
        <w:jc w:val="both"/>
        <w:rPr>
          <w:sz w:val="24"/>
          <w:szCs w:val="24"/>
        </w:rPr>
      </w:pPr>
      <w:r w:rsidRPr="00C90DE3">
        <w:rPr>
          <w:bCs/>
          <w:sz w:val="24"/>
          <w:szCs w:val="24"/>
        </w:rPr>
        <w:t xml:space="preserve">Объектами налогообложения для российских организаций признается недвижимое имущество (в том числе имущество, переданное во временное владение, в пользование, распоряжение, доверительное управление, внесенное в совместную деятельность или полученное по </w:t>
      </w:r>
      <w:r>
        <w:rPr>
          <w:bCs/>
          <w:sz w:val="24"/>
          <w:szCs w:val="24"/>
        </w:rPr>
        <w:t>концессионному</w:t>
      </w:r>
      <w:hyperlink r:id="rId19" w:history="1">
        <w:r w:rsidRPr="00193E22">
          <w:rPr>
            <w:bCs/>
            <w:sz w:val="24"/>
            <w:szCs w:val="24"/>
          </w:rPr>
          <w:t xml:space="preserve"> соглашению</w:t>
        </w:r>
      </w:hyperlink>
      <w:r w:rsidRPr="00193E22">
        <w:rPr>
          <w:bCs/>
          <w:sz w:val="24"/>
          <w:szCs w:val="24"/>
        </w:rPr>
        <w:t xml:space="preserve">), учитываемое на балансе в качестве объектов основных средств в </w:t>
      </w:r>
      <w:hyperlink r:id="rId20" w:history="1">
        <w:r w:rsidRPr="00193E22">
          <w:rPr>
            <w:bCs/>
            <w:sz w:val="24"/>
            <w:szCs w:val="24"/>
          </w:rPr>
          <w:t>порядке</w:t>
        </w:r>
      </w:hyperlink>
      <w:r w:rsidRPr="00C90DE3">
        <w:rPr>
          <w:bCs/>
          <w:sz w:val="24"/>
          <w:szCs w:val="24"/>
        </w:rPr>
        <w:t xml:space="preserve">, установленном для ведения бухгалтерского учета, если иное не предусмотрено </w:t>
      </w:r>
      <w:hyperlink r:id="rId21" w:history="1">
        <w:r w:rsidRPr="00193E22">
          <w:rPr>
            <w:bCs/>
            <w:sz w:val="24"/>
            <w:szCs w:val="24"/>
          </w:rPr>
          <w:t>статьями 378</w:t>
        </w:r>
      </w:hyperlink>
      <w:r w:rsidRPr="00193E22">
        <w:rPr>
          <w:bCs/>
          <w:sz w:val="24"/>
          <w:szCs w:val="24"/>
        </w:rPr>
        <w:t xml:space="preserve">, </w:t>
      </w:r>
      <w:hyperlink r:id="rId22" w:history="1">
        <w:r w:rsidRPr="00193E22">
          <w:rPr>
            <w:bCs/>
            <w:sz w:val="24"/>
            <w:szCs w:val="24"/>
          </w:rPr>
          <w:t>378.1</w:t>
        </w:r>
      </w:hyperlink>
      <w:r w:rsidRPr="00193E22">
        <w:rPr>
          <w:bCs/>
          <w:sz w:val="24"/>
          <w:szCs w:val="24"/>
        </w:rPr>
        <w:t xml:space="preserve"> и </w:t>
      </w:r>
      <w:hyperlink r:id="rId23" w:history="1">
        <w:r w:rsidRPr="00193E22">
          <w:rPr>
            <w:bCs/>
            <w:sz w:val="24"/>
            <w:szCs w:val="24"/>
          </w:rPr>
          <w:t>378.2</w:t>
        </w:r>
      </w:hyperlink>
      <w:r w:rsidRPr="00C90DE3">
        <w:rPr>
          <w:bCs/>
          <w:sz w:val="24"/>
          <w:szCs w:val="24"/>
        </w:rPr>
        <w:t xml:space="preserve"> настоящего Кодекса.</w:t>
      </w:r>
      <w:r>
        <w:rPr>
          <w:bCs/>
          <w:sz w:val="24"/>
          <w:szCs w:val="24"/>
        </w:rPr>
        <w:t xml:space="preserve"> </w:t>
      </w:r>
      <w:r>
        <w:rPr>
          <w:sz w:val="24"/>
          <w:szCs w:val="24"/>
        </w:rPr>
        <w:t>Налог начисляется по ставке 2,2% на остаточную стоимость объекта.</w:t>
      </w:r>
    </w:p>
    <w:p w14:paraId="0CCE844E" w14:textId="77777777" w:rsidR="002F4A53" w:rsidRPr="00576767" w:rsidRDefault="002F4A53" w:rsidP="002F4A53">
      <w:pPr>
        <w:widowControl/>
        <w:numPr>
          <w:ilvl w:val="2"/>
          <w:numId w:val="22"/>
        </w:numPr>
        <w:ind w:left="1276" w:hanging="851"/>
        <w:jc w:val="both"/>
        <w:rPr>
          <w:sz w:val="24"/>
          <w:szCs w:val="24"/>
        </w:rPr>
      </w:pPr>
      <w:r w:rsidRPr="00576767">
        <w:rPr>
          <w:sz w:val="24"/>
          <w:szCs w:val="24"/>
        </w:rPr>
        <w:t>Уплата налога производится учреждением самостоятельно.</w:t>
      </w:r>
    </w:p>
    <w:p w14:paraId="69B660A7" w14:textId="77777777" w:rsidR="002F4A53" w:rsidRPr="00576767" w:rsidRDefault="002F4A53" w:rsidP="002F4A53">
      <w:pPr>
        <w:widowControl/>
        <w:numPr>
          <w:ilvl w:val="2"/>
          <w:numId w:val="22"/>
        </w:numPr>
        <w:ind w:left="1276" w:hanging="851"/>
        <w:jc w:val="both"/>
        <w:rPr>
          <w:sz w:val="24"/>
          <w:szCs w:val="24"/>
        </w:rPr>
      </w:pPr>
      <w:r w:rsidRPr="00576767">
        <w:rPr>
          <w:sz w:val="24"/>
          <w:szCs w:val="24"/>
        </w:rPr>
        <w:t>Авансовые платежи по налогу на имущество:</w:t>
      </w:r>
    </w:p>
    <w:p w14:paraId="14A6C8FA" w14:textId="77777777" w:rsidR="002F4A53" w:rsidRPr="003D3A8B" w:rsidRDefault="002F4A53" w:rsidP="002F4A53">
      <w:pPr>
        <w:widowControl/>
        <w:numPr>
          <w:ilvl w:val="0"/>
          <w:numId w:val="23"/>
        </w:numPr>
        <w:ind w:left="1418" w:hanging="794"/>
        <w:jc w:val="both"/>
        <w:rPr>
          <w:sz w:val="24"/>
          <w:szCs w:val="24"/>
        </w:rPr>
      </w:pPr>
      <w:r>
        <w:rPr>
          <w:sz w:val="24"/>
          <w:szCs w:val="24"/>
        </w:rPr>
        <w:t>Производятся.</w:t>
      </w:r>
    </w:p>
    <w:p w14:paraId="5D78DE48" w14:textId="77777777" w:rsidR="002F4A53" w:rsidRPr="00D66E22" w:rsidRDefault="002F4A53" w:rsidP="002F4A53">
      <w:pPr>
        <w:widowControl/>
        <w:numPr>
          <w:ilvl w:val="1"/>
          <w:numId w:val="22"/>
        </w:numPr>
        <w:ind w:left="1276" w:hanging="851"/>
        <w:jc w:val="both"/>
        <w:rPr>
          <w:sz w:val="24"/>
          <w:szCs w:val="24"/>
        </w:rPr>
      </w:pPr>
      <w:r w:rsidRPr="00D66E22">
        <w:rPr>
          <w:sz w:val="24"/>
          <w:szCs w:val="24"/>
        </w:rPr>
        <w:t>Учёт платы за негативное воздействие на окружающую среду ведется в соответствии  Законом №7 от 10.01.2002г. РФ «Об охране окружающей среды».</w:t>
      </w:r>
    </w:p>
    <w:p w14:paraId="00F46A98" w14:textId="77777777" w:rsidR="002F4A53" w:rsidRPr="00576767" w:rsidRDefault="002F4A53" w:rsidP="002F4A53">
      <w:pPr>
        <w:widowControl/>
        <w:numPr>
          <w:ilvl w:val="2"/>
          <w:numId w:val="22"/>
        </w:numPr>
        <w:ind w:left="1276" w:hanging="851"/>
        <w:jc w:val="both"/>
        <w:rPr>
          <w:sz w:val="24"/>
          <w:szCs w:val="24"/>
        </w:rPr>
      </w:pPr>
      <w:r w:rsidRPr="00576767">
        <w:rPr>
          <w:sz w:val="24"/>
          <w:szCs w:val="24"/>
        </w:rPr>
        <w:t>Учреждение предоставляет  декларации по негативному воздействию на окружающую среду в Роспри</w:t>
      </w:r>
      <w:r>
        <w:rPr>
          <w:sz w:val="24"/>
          <w:szCs w:val="24"/>
        </w:rPr>
        <w:t>роднадзор  до 1</w:t>
      </w:r>
      <w:r w:rsidRPr="00576767">
        <w:rPr>
          <w:sz w:val="24"/>
          <w:szCs w:val="24"/>
        </w:rPr>
        <w:t>0-го</w:t>
      </w:r>
      <w:r>
        <w:rPr>
          <w:sz w:val="24"/>
          <w:szCs w:val="24"/>
        </w:rPr>
        <w:t xml:space="preserve"> марта года </w:t>
      </w:r>
      <w:r w:rsidRPr="00576767">
        <w:rPr>
          <w:sz w:val="24"/>
          <w:szCs w:val="24"/>
        </w:rPr>
        <w:t xml:space="preserve">следующего за отчётным  периодом на электронном и бумажном носителях. Расчёт налога производится на основании данных </w:t>
      </w:r>
      <w:r>
        <w:rPr>
          <w:sz w:val="24"/>
          <w:szCs w:val="24"/>
        </w:rPr>
        <w:t xml:space="preserve">из справки о фактически вывезенных </w:t>
      </w:r>
      <w:r>
        <w:rPr>
          <w:sz w:val="24"/>
          <w:szCs w:val="24"/>
        </w:rPr>
        <w:lastRenderedPageBreak/>
        <w:t xml:space="preserve">отходах в соответствии с </w:t>
      </w:r>
      <w:r w:rsidRPr="00576767">
        <w:rPr>
          <w:sz w:val="24"/>
          <w:szCs w:val="24"/>
        </w:rPr>
        <w:t>заключен</w:t>
      </w:r>
      <w:r>
        <w:rPr>
          <w:sz w:val="24"/>
          <w:szCs w:val="24"/>
        </w:rPr>
        <w:t>ным</w:t>
      </w:r>
      <w:r w:rsidRPr="00576767">
        <w:rPr>
          <w:sz w:val="24"/>
          <w:szCs w:val="24"/>
        </w:rPr>
        <w:t xml:space="preserve"> договоро</w:t>
      </w:r>
      <w:r>
        <w:rPr>
          <w:sz w:val="24"/>
          <w:szCs w:val="24"/>
        </w:rPr>
        <w:t>м</w:t>
      </w:r>
      <w:r w:rsidRPr="00576767">
        <w:rPr>
          <w:sz w:val="24"/>
          <w:szCs w:val="24"/>
        </w:rPr>
        <w:t xml:space="preserve"> на сбор и ути</w:t>
      </w:r>
      <w:r>
        <w:rPr>
          <w:sz w:val="24"/>
          <w:szCs w:val="24"/>
        </w:rPr>
        <w:t>лизацию ТК</w:t>
      </w:r>
      <w:r w:rsidRPr="00576767">
        <w:rPr>
          <w:sz w:val="24"/>
          <w:szCs w:val="24"/>
        </w:rPr>
        <w:t>О.</w:t>
      </w:r>
    </w:p>
    <w:p w14:paraId="3BA9F50D" w14:textId="77777777" w:rsidR="002F4A53" w:rsidRPr="00D66E22" w:rsidRDefault="002F4A53" w:rsidP="002F4A53">
      <w:pPr>
        <w:widowControl/>
        <w:numPr>
          <w:ilvl w:val="1"/>
          <w:numId w:val="22"/>
        </w:numPr>
        <w:ind w:left="1276" w:hanging="851"/>
        <w:jc w:val="both"/>
        <w:rPr>
          <w:sz w:val="24"/>
          <w:szCs w:val="24"/>
        </w:rPr>
      </w:pPr>
      <w:r w:rsidRPr="00D66E22">
        <w:rPr>
          <w:sz w:val="24"/>
          <w:szCs w:val="24"/>
        </w:rPr>
        <w:t>Сроки предоставления отчётов.</w:t>
      </w:r>
    </w:p>
    <w:p w14:paraId="022AD788" w14:textId="77777777" w:rsidR="002F4A53" w:rsidRPr="003D3A8B" w:rsidRDefault="002F4A53" w:rsidP="002F4A53">
      <w:pPr>
        <w:widowControl/>
        <w:numPr>
          <w:ilvl w:val="2"/>
          <w:numId w:val="22"/>
        </w:numPr>
        <w:ind w:left="1276" w:hanging="851"/>
        <w:jc w:val="both"/>
        <w:rPr>
          <w:sz w:val="24"/>
          <w:szCs w:val="24"/>
        </w:rPr>
      </w:pPr>
      <w:r w:rsidRPr="003D3A8B">
        <w:rPr>
          <w:sz w:val="24"/>
          <w:szCs w:val="24"/>
        </w:rPr>
        <w:t>Учреждение независимо от наличия обязанностей по уплате налога и авансовых платежей в сроки установленные НК</w:t>
      </w:r>
      <w:r>
        <w:rPr>
          <w:sz w:val="24"/>
          <w:szCs w:val="24"/>
        </w:rPr>
        <w:t xml:space="preserve"> РФ</w:t>
      </w:r>
      <w:r w:rsidRPr="003D3A8B">
        <w:rPr>
          <w:sz w:val="24"/>
          <w:szCs w:val="24"/>
        </w:rPr>
        <w:t xml:space="preserve"> представляет в налоговые органы по месту своего нахождения соответствующие налоговые декларации:</w:t>
      </w:r>
    </w:p>
    <w:p w14:paraId="409B3940" w14:textId="77777777" w:rsidR="002F4A53" w:rsidRPr="00E52FA1" w:rsidRDefault="002F4A53" w:rsidP="002F4A53">
      <w:pPr>
        <w:widowControl/>
        <w:numPr>
          <w:ilvl w:val="0"/>
          <w:numId w:val="23"/>
        </w:numPr>
        <w:ind w:left="1418" w:hanging="794"/>
        <w:jc w:val="both"/>
        <w:rPr>
          <w:sz w:val="24"/>
          <w:szCs w:val="24"/>
        </w:rPr>
      </w:pPr>
      <w:r>
        <w:rPr>
          <w:sz w:val="24"/>
          <w:szCs w:val="24"/>
        </w:rPr>
        <w:t>Н</w:t>
      </w:r>
      <w:r w:rsidRPr="00E52FA1">
        <w:rPr>
          <w:sz w:val="24"/>
          <w:szCs w:val="24"/>
        </w:rPr>
        <w:t>алоговая декларация по налогу на прибыль – не позднее 28 дней со дня окончания отчётного периода, а по итогам налогового периода – не позднее 28 марта года, следующего за отчётным;</w:t>
      </w:r>
    </w:p>
    <w:p w14:paraId="1DF0129D" w14:textId="77777777" w:rsidR="002F4A53" w:rsidRPr="00E52FA1" w:rsidRDefault="002F4A53" w:rsidP="002F4A53">
      <w:pPr>
        <w:widowControl/>
        <w:numPr>
          <w:ilvl w:val="0"/>
          <w:numId w:val="23"/>
        </w:numPr>
        <w:ind w:left="1418" w:hanging="794"/>
        <w:jc w:val="both"/>
        <w:rPr>
          <w:sz w:val="24"/>
          <w:szCs w:val="24"/>
        </w:rPr>
      </w:pPr>
      <w:r>
        <w:rPr>
          <w:sz w:val="24"/>
          <w:szCs w:val="24"/>
        </w:rPr>
        <w:t>Н</w:t>
      </w:r>
      <w:r w:rsidRPr="00E52FA1">
        <w:rPr>
          <w:sz w:val="24"/>
          <w:szCs w:val="24"/>
        </w:rPr>
        <w:t>алоговая декларация по налогу на добав</w:t>
      </w:r>
      <w:r>
        <w:rPr>
          <w:sz w:val="24"/>
          <w:szCs w:val="24"/>
        </w:rPr>
        <w:t>ленную стоимость – не позднее 25</w:t>
      </w:r>
      <w:r w:rsidRPr="00E52FA1">
        <w:rPr>
          <w:sz w:val="24"/>
          <w:szCs w:val="24"/>
        </w:rPr>
        <w:t>-го числа месяца, следующего за отчётным.</w:t>
      </w:r>
    </w:p>
    <w:p w14:paraId="1E06CAA8" w14:textId="77777777" w:rsidR="002F4A53" w:rsidRPr="007A15D3" w:rsidRDefault="002F4A53" w:rsidP="002F4A53">
      <w:pPr>
        <w:widowControl/>
        <w:numPr>
          <w:ilvl w:val="2"/>
          <w:numId w:val="22"/>
        </w:numPr>
        <w:ind w:left="1276" w:hanging="851"/>
        <w:jc w:val="both"/>
        <w:rPr>
          <w:sz w:val="24"/>
          <w:szCs w:val="24"/>
        </w:rPr>
      </w:pPr>
      <w:r w:rsidRPr="007A15D3">
        <w:rPr>
          <w:sz w:val="24"/>
          <w:szCs w:val="24"/>
        </w:rPr>
        <w:t xml:space="preserve">Учреждение по истечении отчётного и налогового периода представляют в </w:t>
      </w:r>
      <w:r>
        <w:rPr>
          <w:sz w:val="24"/>
          <w:szCs w:val="24"/>
        </w:rPr>
        <w:t>ФНС РФ</w:t>
      </w:r>
      <w:r w:rsidRPr="007A15D3">
        <w:rPr>
          <w:sz w:val="24"/>
          <w:szCs w:val="24"/>
        </w:rPr>
        <w:t xml:space="preserve"> следующие налоговые декларации:</w:t>
      </w:r>
    </w:p>
    <w:p w14:paraId="05995CA9" w14:textId="77777777" w:rsidR="002F4A53" w:rsidRPr="00E52FA1" w:rsidRDefault="002F4A53" w:rsidP="002F4A53">
      <w:pPr>
        <w:widowControl/>
        <w:numPr>
          <w:ilvl w:val="0"/>
          <w:numId w:val="23"/>
        </w:numPr>
        <w:ind w:left="1418" w:hanging="794"/>
        <w:jc w:val="both"/>
        <w:rPr>
          <w:sz w:val="24"/>
          <w:szCs w:val="24"/>
        </w:rPr>
      </w:pPr>
      <w:r>
        <w:rPr>
          <w:sz w:val="24"/>
          <w:szCs w:val="24"/>
        </w:rPr>
        <w:t>С</w:t>
      </w:r>
      <w:r w:rsidRPr="00E52FA1">
        <w:rPr>
          <w:sz w:val="24"/>
          <w:szCs w:val="24"/>
        </w:rPr>
        <w:t>ведения о доходах физических лиц и суммах начисленных и удержанных в налоговом периоде по форме, утверждённой федеральным органом исполнительной власти, уполномоченным по контролю и надзору в области налогов и сборов на магнитных носителях или с использованием средств телекоммуникаций – не позднее 1-го апреля года, следующего за отчётным;</w:t>
      </w:r>
    </w:p>
    <w:p w14:paraId="678479C3" w14:textId="77777777" w:rsidR="002F4A53" w:rsidRPr="00E52FA1" w:rsidRDefault="002F4A53" w:rsidP="002F4A53">
      <w:pPr>
        <w:widowControl/>
        <w:numPr>
          <w:ilvl w:val="0"/>
          <w:numId w:val="23"/>
        </w:numPr>
        <w:ind w:left="1418" w:hanging="794"/>
        <w:jc w:val="both"/>
        <w:rPr>
          <w:sz w:val="24"/>
          <w:szCs w:val="24"/>
        </w:rPr>
      </w:pPr>
      <w:r>
        <w:rPr>
          <w:sz w:val="24"/>
          <w:szCs w:val="24"/>
        </w:rPr>
        <w:t>Н</w:t>
      </w:r>
      <w:r w:rsidRPr="00E52FA1">
        <w:rPr>
          <w:sz w:val="24"/>
          <w:szCs w:val="24"/>
        </w:rPr>
        <w:t>алоговая декларация по налогу на имущество организаций по форме, утверждённой Министерством финансов РФ – не позднее 30 дней с даты окончания соответствующего отчётного периода и не позднее 30-го марта года, следующего за истекшим налоговым периодом;</w:t>
      </w:r>
    </w:p>
    <w:p w14:paraId="60401AC9" w14:textId="77777777" w:rsidR="002F4A53" w:rsidRPr="00E52FA1" w:rsidRDefault="002F4A53" w:rsidP="002F4A53">
      <w:pPr>
        <w:widowControl/>
        <w:numPr>
          <w:ilvl w:val="0"/>
          <w:numId w:val="23"/>
        </w:numPr>
        <w:ind w:left="1418" w:hanging="794"/>
        <w:jc w:val="both"/>
        <w:rPr>
          <w:sz w:val="24"/>
          <w:szCs w:val="24"/>
        </w:rPr>
      </w:pPr>
      <w:r>
        <w:rPr>
          <w:sz w:val="24"/>
          <w:szCs w:val="24"/>
        </w:rPr>
        <w:t>Н</w:t>
      </w:r>
      <w:r w:rsidRPr="00E52FA1">
        <w:rPr>
          <w:sz w:val="24"/>
          <w:szCs w:val="24"/>
        </w:rPr>
        <w:t>алоговая декларация по транспортному и земельному налогу по форме – не позднее 25 дней со дня окончания соответствующего отчётного периода и не позднее 0</w:t>
      </w:r>
      <w:r>
        <w:rPr>
          <w:sz w:val="24"/>
          <w:szCs w:val="24"/>
        </w:rPr>
        <w:t>3</w:t>
      </w:r>
      <w:r w:rsidRPr="00E52FA1">
        <w:rPr>
          <w:sz w:val="24"/>
          <w:szCs w:val="24"/>
        </w:rPr>
        <w:t xml:space="preserve"> февраля года, следующего за истекшим налоговым периодом;</w:t>
      </w:r>
    </w:p>
    <w:p w14:paraId="16506EE8" w14:textId="77777777" w:rsidR="002F4A53" w:rsidRPr="00E52FA1" w:rsidRDefault="002F4A53" w:rsidP="002F4A53">
      <w:pPr>
        <w:widowControl/>
        <w:numPr>
          <w:ilvl w:val="0"/>
          <w:numId w:val="23"/>
        </w:numPr>
        <w:ind w:left="1418" w:hanging="794"/>
        <w:jc w:val="both"/>
        <w:rPr>
          <w:sz w:val="24"/>
          <w:szCs w:val="24"/>
        </w:rPr>
      </w:pPr>
      <w:r w:rsidRPr="00E52FA1">
        <w:rPr>
          <w:sz w:val="24"/>
          <w:szCs w:val="24"/>
        </w:rPr>
        <w:t>Сведения о доходах физических лиц 2-НДФЛ  предоставляются в налоговую инспекцию не позднее 1-го апреля.</w:t>
      </w:r>
    </w:p>
    <w:p w14:paraId="26BB849D" w14:textId="77777777" w:rsidR="002F4A53" w:rsidRPr="00E52FA1" w:rsidRDefault="002F4A53" w:rsidP="002F4A53">
      <w:pPr>
        <w:widowControl/>
        <w:numPr>
          <w:ilvl w:val="0"/>
          <w:numId w:val="23"/>
        </w:numPr>
        <w:ind w:left="1418" w:hanging="794"/>
        <w:jc w:val="both"/>
        <w:rPr>
          <w:sz w:val="24"/>
          <w:szCs w:val="24"/>
        </w:rPr>
      </w:pPr>
      <w:r w:rsidRPr="00E52FA1">
        <w:rPr>
          <w:sz w:val="24"/>
          <w:szCs w:val="24"/>
        </w:rPr>
        <w:t xml:space="preserve">Расчёт по страховым взносам. Представить расчёт нужно не позднее </w:t>
      </w:r>
      <w:r w:rsidRPr="00D66E22">
        <w:rPr>
          <w:sz w:val="24"/>
          <w:szCs w:val="24"/>
        </w:rPr>
        <w:t>30</w:t>
      </w:r>
      <w:r>
        <w:rPr>
          <w:sz w:val="24"/>
          <w:szCs w:val="24"/>
        </w:rPr>
        <w:t>-го</w:t>
      </w:r>
      <w:r w:rsidRPr="00D66E22">
        <w:rPr>
          <w:sz w:val="24"/>
          <w:szCs w:val="24"/>
        </w:rPr>
        <w:t> числа месяца,</w:t>
      </w:r>
      <w:r w:rsidRPr="00E52FA1">
        <w:rPr>
          <w:sz w:val="24"/>
          <w:szCs w:val="24"/>
        </w:rPr>
        <w:t xml:space="preserve"> следующего за отчётным расчётным периодом (</w:t>
      </w:r>
      <w:hyperlink r:id="rId24" w:tgtFrame="_blank" w:history="1">
        <w:r w:rsidRPr="00E52FA1">
          <w:rPr>
            <w:sz w:val="24"/>
            <w:szCs w:val="24"/>
          </w:rPr>
          <w:t>п. 7 ст. 431 НК РФ</w:t>
        </w:r>
      </w:hyperlink>
      <w:r w:rsidRPr="00E52FA1">
        <w:rPr>
          <w:sz w:val="24"/>
          <w:szCs w:val="24"/>
        </w:rPr>
        <w:t>).</w:t>
      </w:r>
    </w:p>
    <w:p w14:paraId="02DB35B5" w14:textId="77777777" w:rsidR="002F4A53" w:rsidRPr="00E52FA1" w:rsidRDefault="002F4A53" w:rsidP="002F4A53">
      <w:pPr>
        <w:widowControl/>
        <w:numPr>
          <w:ilvl w:val="0"/>
          <w:numId w:val="23"/>
        </w:numPr>
        <w:ind w:left="1418" w:hanging="794"/>
        <w:jc w:val="both"/>
        <w:rPr>
          <w:sz w:val="24"/>
          <w:szCs w:val="24"/>
        </w:rPr>
      </w:pPr>
      <w:r w:rsidRPr="00E52FA1">
        <w:rPr>
          <w:sz w:val="24"/>
          <w:szCs w:val="24"/>
        </w:rPr>
        <w:t>Расчёт сумм налога на доходы физических лиц исчисленных и удержанных налоговым агентом Ф. 6 НДФЛ в последний день месяца следующего за расчетным.</w:t>
      </w:r>
    </w:p>
    <w:p w14:paraId="2EA81CD9" w14:textId="77777777" w:rsidR="002F4A53" w:rsidRPr="00576767" w:rsidRDefault="002F4A53" w:rsidP="002F4A53">
      <w:pPr>
        <w:widowControl/>
        <w:numPr>
          <w:ilvl w:val="2"/>
          <w:numId w:val="22"/>
        </w:numPr>
        <w:ind w:left="1276" w:hanging="851"/>
        <w:jc w:val="both"/>
        <w:rPr>
          <w:sz w:val="24"/>
          <w:szCs w:val="24"/>
        </w:rPr>
      </w:pPr>
      <w:r w:rsidRPr="00576767">
        <w:rPr>
          <w:sz w:val="24"/>
          <w:szCs w:val="24"/>
        </w:rPr>
        <w:t>В Пенсионный фонд Р</w:t>
      </w:r>
      <w:r>
        <w:rPr>
          <w:sz w:val="24"/>
          <w:szCs w:val="24"/>
        </w:rPr>
        <w:t>Ф</w:t>
      </w:r>
      <w:r w:rsidRPr="00576767">
        <w:rPr>
          <w:sz w:val="24"/>
          <w:szCs w:val="24"/>
        </w:rPr>
        <w:t>:</w:t>
      </w:r>
    </w:p>
    <w:p w14:paraId="02677E3D" w14:textId="77777777" w:rsidR="002F4A53" w:rsidRPr="00363D78" w:rsidRDefault="002F4A53" w:rsidP="002F4A53">
      <w:pPr>
        <w:widowControl/>
        <w:numPr>
          <w:ilvl w:val="0"/>
          <w:numId w:val="23"/>
        </w:numPr>
        <w:ind w:left="1418" w:hanging="794"/>
        <w:jc w:val="both"/>
        <w:rPr>
          <w:sz w:val="24"/>
          <w:szCs w:val="24"/>
        </w:rPr>
      </w:pPr>
      <w:r w:rsidRPr="00363D78">
        <w:rPr>
          <w:sz w:val="24"/>
          <w:szCs w:val="24"/>
        </w:rPr>
        <w:t>СЗВ-М» - ежемесячно до 15-го числа следующего за отчётным периодом сведения о застрахованных лицах;</w:t>
      </w:r>
    </w:p>
    <w:p w14:paraId="5762A6A0" w14:textId="77777777" w:rsidR="002F4A53" w:rsidRPr="00363D78" w:rsidRDefault="002F4A53" w:rsidP="002F4A53">
      <w:pPr>
        <w:widowControl/>
        <w:numPr>
          <w:ilvl w:val="0"/>
          <w:numId w:val="23"/>
        </w:numPr>
        <w:ind w:left="1418" w:hanging="794"/>
        <w:jc w:val="both"/>
        <w:rPr>
          <w:sz w:val="24"/>
          <w:szCs w:val="24"/>
        </w:rPr>
      </w:pPr>
      <w:r w:rsidRPr="00363D78">
        <w:rPr>
          <w:sz w:val="24"/>
          <w:szCs w:val="24"/>
        </w:rPr>
        <w:t xml:space="preserve">СЗВ-стаж – 1 раз в год в срок до 1-го марта сведения о страховом стаже. </w:t>
      </w:r>
    </w:p>
    <w:p w14:paraId="7E9F385E" w14:textId="77777777" w:rsidR="002F4A53" w:rsidRPr="00576767" w:rsidRDefault="002F4A53" w:rsidP="002F4A53">
      <w:pPr>
        <w:widowControl/>
        <w:numPr>
          <w:ilvl w:val="2"/>
          <w:numId w:val="22"/>
        </w:numPr>
        <w:ind w:left="1276" w:hanging="851"/>
        <w:jc w:val="both"/>
        <w:rPr>
          <w:sz w:val="24"/>
          <w:szCs w:val="24"/>
        </w:rPr>
      </w:pPr>
      <w:r w:rsidRPr="00576767">
        <w:rPr>
          <w:sz w:val="24"/>
          <w:szCs w:val="24"/>
        </w:rPr>
        <w:t>Учреждение представляет в региональные отделения Фонда социального страхования</w:t>
      </w:r>
      <w:r>
        <w:rPr>
          <w:sz w:val="24"/>
          <w:szCs w:val="24"/>
        </w:rPr>
        <w:t xml:space="preserve"> РФ</w:t>
      </w:r>
      <w:r w:rsidRPr="00576767">
        <w:rPr>
          <w:sz w:val="24"/>
          <w:szCs w:val="24"/>
        </w:rPr>
        <w:t>:</w:t>
      </w:r>
    </w:p>
    <w:p w14:paraId="3D4262BD" w14:textId="77777777" w:rsidR="002F4A53" w:rsidRPr="00363D78" w:rsidRDefault="002F4A53" w:rsidP="002F4A53">
      <w:pPr>
        <w:widowControl/>
        <w:numPr>
          <w:ilvl w:val="0"/>
          <w:numId w:val="23"/>
        </w:numPr>
        <w:ind w:left="1418" w:hanging="794"/>
        <w:jc w:val="both"/>
        <w:rPr>
          <w:sz w:val="24"/>
          <w:szCs w:val="24"/>
        </w:rPr>
      </w:pPr>
      <w:r>
        <w:rPr>
          <w:sz w:val="24"/>
          <w:szCs w:val="24"/>
        </w:rPr>
        <w:t>Р</w:t>
      </w:r>
      <w:r w:rsidRPr="00363D78">
        <w:rPr>
          <w:sz w:val="24"/>
          <w:szCs w:val="24"/>
        </w:rPr>
        <w:t>асчёт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 же по расходам на выплату страхового обеспечения. Данный расчёт представляется по форме-4 ФСС РФ, утвержденной Приказом Минздравсоцразвития России. До 25</w:t>
      </w:r>
      <w:r>
        <w:rPr>
          <w:sz w:val="24"/>
          <w:szCs w:val="24"/>
        </w:rPr>
        <w:t>-го</w:t>
      </w:r>
      <w:r w:rsidRPr="00363D78">
        <w:rPr>
          <w:sz w:val="24"/>
          <w:szCs w:val="24"/>
        </w:rPr>
        <w:t xml:space="preserve"> числа следующего за расчётным;</w:t>
      </w:r>
    </w:p>
    <w:p w14:paraId="36D2B86A" w14:textId="77777777" w:rsidR="002F4A53" w:rsidRDefault="002F4A53" w:rsidP="002F4A53">
      <w:pPr>
        <w:widowControl/>
        <w:numPr>
          <w:ilvl w:val="0"/>
          <w:numId w:val="23"/>
        </w:numPr>
        <w:ind w:left="1418" w:hanging="794"/>
        <w:jc w:val="both"/>
        <w:rPr>
          <w:sz w:val="24"/>
          <w:szCs w:val="24"/>
        </w:rPr>
      </w:pPr>
      <w:r>
        <w:rPr>
          <w:sz w:val="24"/>
          <w:szCs w:val="24"/>
        </w:rPr>
        <w:t>П</w:t>
      </w:r>
      <w:r w:rsidRPr="00363D78">
        <w:rPr>
          <w:sz w:val="24"/>
          <w:szCs w:val="24"/>
        </w:rPr>
        <w:t>одтверждение основного вида деятельности для уточнения страхового тарифа – до 15-го апреля, годовая.</w:t>
      </w:r>
    </w:p>
    <w:p w14:paraId="4CF9867C" w14:textId="77777777" w:rsidR="002F4A53" w:rsidRPr="009473AD" w:rsidRDefault="002F4A53" w:rsidP="002F4A53">
      <w:pPr>
        <w:widowControl/>
        <w:numPr>
          <w:ilvl w:val="0"/>
          <w:numId w:val="22"/>
        </w:numPr>
        <w:ind w:left="1276" w:hanging="851"/>
        <w:jc w:val="center"/>
        <w:rPr>
          <w:b/>
          <w:sz w:val="24"/>
          <w:szCs w:val="24"/>
        </w:rPr>
      </w:pPr>
      <w:r w:rsidRPr="009473AD">
        <w:rPr>
          <w:b/>
          <w:sz w:val="24"/>
          <w:szCs w:val="24"/>
        </w:rPr>
        <w:t>Событие после отч</w:t>
      </w:r>
      <w:r>
        <w:rPr>
          <w:b/>
          <w:sz w:val="24"/>
          <w:szCs w:val="24"/>
        </w:rPr>
        <w:t>ё</w:t>
      </w:r>
      <w:r w:rsidRPr="009473AD">
        <w:rPr>
          <w:b/>
          <w:sz w:val="24"/>
          <w:szCs w:val="24"/>
        </w:rPr>
        <w:t>тной даты</w:t>
      </w:r>
    </w:p>
    <w:p w14:paraId="1BA923EF" w14:textId="77777777" w:rsidR="002F4A53" w:rsidRPr="009473AD" w:rsidRDefault="002F4A53" w:rsidP="002F4A53">
      <w:pPr>
        <w:widowControl/>
        <w:numPr>
          <w:ilvl w:val="1"/>
          <w:numId w:val="22"/>
        </w:numPr>
        <w:ind w:left="1276" w:hanging="851"/>
        <w:jc w:val="both"/>
        <w:rPr>
          <w:sz w:val="24"/>
          <w:szCs w:val="24"/>
        </w:rPr>
      </w:pPr>
      <w:r w:rsidRPr="009473AD">
        <w:rPr>
          <w:sz w:val="24"/>
          <w:szCs w:val="24"/>
        </w:rPr>
        <w:t xml:space="preserve">Учреждение </w:t>
      </w:r>
      <w:proofErr w:type="gramStart"/>
      <w:r w:rsidRPr="009473AD">
        <w:rPr>
          <w:sz w:val="24"/>
          <w:szCs w:val="24"/>
        </w:rPr>
        <w:t>осуществляет  порядок</w:t>
      </w:r>
      <w:proofErr w:type="gramEnd"/>
      <w:r w:rsidRPr="009473AD">
        <w:rPr>
          <w:sz w:val="24"/>
          <w:szCs w:val="24"/>
        </w:rPr>
        <w:t xml:space="preserve"> признания и отражения в учете и отчетности     событий после отчетной даты  в соответствии с приказами Министерства финансов РФ  от 30.12.2017 № 274н «Об утверждении федерального стандарта бухгалтерского учета для организаций </w:t>
      </w:r>
      <w:r w:rsidRPr="009473AD">
        <w:rPr>
          <w:sz w:val="24"/>
          <w:szCs w:val="24"/>
        </w:rPr>
        <w:lastRenderedPageBreak/>
        <w:t>государственного сектора «Учетная политика, оценочные значения и ошибки» и № 275н «Об утверждении федерального стандарта бухгалтерского учета для организаций государственного сектора «События после отчетной даты».</w:t>
      </w:r>
    </w:p>
    <w:p w14:paraId="42D435FB" w14:textId="77777777" w:rsidR="002F4A53" w:rsidRDefault="002F4A53" w:rsidP="002F4A53">
      <w:pPr>
        <w:widowControl/>
        <w:numPr>
          <w:ilvl w:val="1"/>
          <w:numId w:val="22"/>
        </w:numPr>
        <w:ind w:left="1276" w:hanging="851"/>
        <w:jc w:val="both"/>
        <w:rPr>
          <w:sz w:val="24"/>
          <w:szCs w:val="24"/>
        </w:rPr>
      </w:pPr>
      <w:r w:rsidRPr="00EA561E">
        <w:rPr>
          <w:sz w:val="24"/>
          <w:szCs w:val="24"/>
        </w:rPr>
        <w:t xml:space="preserve">Классификация фактов хозяйственной жизни, которые возникли в период между отчетной датой и датой подписания и (или) принятия бухгалтерской (финансовой) отчетности за отчетный период и которые оказали или могут оказать существенное влияние на финансовое положение, финансовый результат и (или) движение денежных средств субъекта отчетности (далее - событие после отчетной даты) осуществляется </w:t>
      </w:r>
      <w:r>
        <w:rPr>
          <w:sz w:val="24"/>
          <w:szCs w:val="24"/>
        </w:rPr>
        <w:t>Учреждением</w:t>
      </w:r>
      <w:r w:rsidRPr="00EA561E">
        <w:rPr>
          <w:sz w:val="24"/>
          <w:szCs w:val="24"/>
        </w:rPr>
        <w:t xml:space="preserve"> самостоятельно. Решение о существенности события после отчетно</w:t>
      </w:r>
      <w:r>
        <w:rPr>
          <w:sz w:val="24"/>
          <w:szCs w:val="24"/>
        </w:rPr>
        <w:t xml:space="preserve">й даты принимается </w:t>
      </w:r>
      <w:r w:rsidRPr="00AA6852">
        <w:rPr>
          <w:sz w:val="24"/>
          <w:szCs w:val="24"/>
        </w:rPr>
        <w:t xml:space="preserve">главным бухгалтером. </w:t>
      </w:r>
    </w:p>
    <w:p w14:paraId="6227B3D3" w14:textId="77777777" w:rsidR="002F4A53" w:rsidRDefault="002F4A53" w:rsidP="002F4A53">
      <w:pPr>
        <w:widowControl/>
        <w:numPr>
          <w:ilvl w:val="1"/>
          <w:numId w:val="22"/>
        </w:numPr>
        <w:ind w:left="1276" w:hanging="851"/>
        <w:jc w:val="both"/>
        <w:rPr>
          <w:sz w:val="24"/>
          <w:szCs w:val="24"/>
        </w:rPr>
      </w:pPr>
      <w:r w:rsidRPr="00EA561E">
        <w:rPr>
          <w:sz w:val="24"/>
          <w:szCs w:val="24"/>
        </w:rPr>
        <w:t xml:space="preserve"> В случае классификации факта хозяйственной жизни как существенного события после отчетной даты, указывающего на условия деятельности (далее - событие, указывающее на условия деятельности) </w:t>
      </w:r>
      <w:r>
        <w:rPr>
          <w:sz w:val="24"/>
          <w:szCs w:val="24"/>
        </w:rPr>
        <w:t>учреждение</w:t>
      </w:r>
      <w:r w:rsidRPr="00EA561E">
        <w:rPr>
          <w:sz w:val="24"/>
          <w:szCs w:val="24"/>
        </w:rPr>
        <w:t xml:space="preserve"> включает информацию о событии, его оценке (или отсутствии возможности оценки) в денежном выражении в пояснительную записку и (или) пояснения, представляемые в составе полного комплекта бухгалтерской (финансовой) отчетности за отчетный период. </w:t>
      </w:r>
    </w:p>
    <w:p w14:paraId="282A9718" w14:textId="77777777" w:rsidR="002F4A53" w:rsidRPr="00EA561E" w:rsidRDefault="002F4A53" w:rsidP="002F4A53">
      <w:pPr>
        <w:widowControl/>
        <w:numPr>
          <w:ilvl w:val="1"/>
          <w:numId w:val="22"/>
        </w:numPr>
        <w:ind w:left="1276" w:hanging="851"/>
        <w:jc w:val="both"/>
        <w:rPr>
          <w:sz w:val="24"/>
          <w:szCs w:val="24"/>
        </w:rPr>
      </w:pPr>
      <w:r>
        <w:rPr>
          <w:sz w:val="24"/>
          <w:szCs w:val="24"/>
        </w:rPr>
        <w:t xml:space="preserve"> </w:t>
      </w:r>
      <w:r w:rsidRPr="00EA561E">
        <w:rPr>
          <w:sz w:val="24"/>
          <w:szCs w:val="24"/>
        </w:rPr>
        <w:t>В случае классификации факта хозяйственной жизни как существенного события после отчетной даты, подтверждающего условия деятельности (далее - событие, подтверждающее условия деятельности), такое решение подле</w:t>
      </w:r>
      <w:r>
        <w:rPr>
          <w:sz w:val="24"/>
          <w:szCs w:val="24"/>
        </w:rPr>
        <w:t>жит согласованию с Д</w:t>
      </w:r>
      <w:r w:rsidRPr="00EA561E">
        <w:rPr>
          <w:sz w:val="24"/>
          <w:szCs w:val="24"/>
        </w:rPr>
        <w:t>епартаментом финансов</w:t>
      </w:r>
      <w:r>
        <w:rPr>
          <w:sz w:val="24"/>
          <w:szCs w:val="24"/>
        </w:rPr>
        <w:t xml:space="preserve"> Администрации городского округа город Рыбинск</w:t>
      </w:r>
      <w:r w:rsidRPr="00EA561E">
        <w:rPr>
          <w:sz w:val="24"/>
          <w:szCs w:val="24"/>
        </w:rPr>
        <w:t>.</w:t>
      </w:r>
    </w:p>
    <w:p w14:paraId="04F34DB6" w14:textId="77777777" w:rsidR="002F4A53" w:rsidRPr="005C0CAF" w:rsidRDefault="002F4A53" w:rsidP="002F4A53">
      <w:pPr>
        <w:ind w:firstLine="426"/>
        <w:jc w:val="both"/>
        <w:rPr>
          <w:i/>
          <w:sz w:val="24"/>
          <w:szCs w:val="24"/>
        </w:rPr>
      </w:pPr>
    </w:p>
    <w:p w14:paraId="04F8F85E" w14:textId="77777777" w:rsidR="002F4A53" w:rsidRPr="005C0CAF" w:rsidRDefault="002F4A53" w:rsidP="002F4A53">
      <w:pPr>
        <w:ind w:firstLine="426"/>
        <w:jc w:val="both"/>
        <w:rPr>
          <w:sz w:val="24"/>
          <w:szCs w:val="24"/>
        </w:rPr>
      </w:pPr>
      <w:r w:rsidRPr="005C0CAF">
        <w:rPr>
          <w:sz w:val="24"/>
          <w:szCs w:val="24"/>
        </w:rPr>
        <w:t xml:space="preserve">                                     </w:t>
      </w:r>
      <w:r>
        <w:rPr>
          <w:sz w:val="24"/>
          <w:szCs w:val="24"/>
        </w:rPr>
        <w:t xml:space="preserve"> </w:t>
      </w:r>
    </w:p>
    <w:p w14:paraId="5E5CD8EE" w14:textId="77777777" w:rsidR="002F4A53" w:rsidRPr="00EC2960" w:rsidRDefault="00EC2960" w:rsidP="002F4A53">
      <w:pPr>
        <w:rPr>
          <w:sz w:val="24"/>
          <w:szCs w:val="24"/>
        </w:rPr>
      </w:pPr>
      <w:r>
        <w:rPr>
          <w:sz w:val="24"/>
          <w:szCs w:val="24"/>
        </w:rPr>
        <w:t xml:space="preserve">Директор школы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А.А. Новикова</w:t>
      </w:r>
    </w:p>
    <w:p w14:paraId="2AFB17CD" w14:textId="77777777" w:rsidR="002F4A53" w:rsidRPr="005C0CAF" w:rsidRDefault="002F4A53" w:rsidP="002F4A53">
      <w:pPr>
        <w:ind w:firstLine="426"/>
        <w:jc w:val="both"/>
        <w:rPr>
          <w:sz w:val="24"/>
          <w:szCs w:val="24"/>
        </w:rPr>
      </w:pPr>
    </w:p>
    <w:p w14:paraId="7DCCD82E" w14:textId="77777777" w:rsidR="002F4A53" w:rsidRPr="00290B76" w:rsidRDefault="002F4A53" w:rsidP="00AA5715">
      <w:pPr>
        <w:ind w:right="-185"/>
        <w:jc w:val="both"/>
        <w:rPr>
          <w:sz w:val="24"/>
          <w:szCs w:val="24"/>
        </w:rPr>
      </w:pPr>
    </w:p>
    <w:sectPr w:rsidR="002F4A53" w:rsidRPr="00290B76" w:rsidSect="000F6C1A">
      <w:pgSz w:w="11906" w:h="16838"/>
      <w:pgMar w:top="1135"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679"/>
    <w:multiLevelType w:val="hybridMultilevel"/>
    <w:tmpl w:val="71B6E4A4"/>
    <w:lvl w:ilvl="0" w:tplc="A0A6A5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7B84A20"/>
    <w:multiLevelType w:val="hybridMultilevel"/>
    <w:tmpl w:val="DC507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5B1CE4"/>
    <w:multiLevelType w:val="hybridMultilevel"/>
    <w:tmpl w:val="20C6D248"/>
    <w:lvl w:ilvl="0" w:tplc="397CC21E">
      <w:start w:val="1"/>
      <w:numFmt w:val="bullet"/>
      <w:lvlText w:val="-"/>
      <w:lvlJc w:val="left"/>
      <w:pPr>
        <w:ind w:left="1146" w:hanging="360"/>
      </w:pPr>
      <w:rPr>
        <w:rFonts w:ascii="SimSun-ExtB" w:eastAsia="SimSun-ExtB" w:hAnsi="SimSun-ExtB"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A9951A7"/>
    <w:multiLevelType w:val="hybridMultilevel"/>
    <w:tmpl w:val="74E01F8A"/>
    <w:lvl w:ilvl="0" w:tplc="41886830">
      <w:start w:val="1"/>
      <w:numFmt w:val="decimal"/>
      <w:lvlText w:val="%1."/>
      <w:lvlJc w:val="left"/>
      <w:pPr>
        <w:tabs>
          <w:tab w:val="num" w:pos="2007"/>
        </w:tabs>
        <w:ind w:left="624" w:hanging="567"/>
      </w:pPr>
    </w:lvl>
    <w:lvl w:ilvl="1" w:tplc="04190019">
      <w:start w:val="1"/>
      <w:numFmt w:val="decimal"/>
      <w:lvlText w:val="%2."/>
      <w:lvlJc w:val="left"/>
      <w:pPr>
        <w:tabs>
          <w:tab w:val="num" w:pos="1778"/>
        </w:tabs>
        <w:ind w:left="177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24E7A45"/>
    <w:multiLevelType w:val="hybridMultilevel"/>
    <w:tmpl w:val="02ACCA96"/>
    <w:lvl w:ilvl="0" w:tplc="397CC21E">
      <w:start w:val="1"/>
      <w:numFmt w:val="bullet"/>
      <w:lvlText w:val="-"/>
      <w:lvlJc w:val="left"/>
      <w:pPr>
        <w:ind w:left="720" w:hanging="360"/>
      </w:pPr>
      <w:rPr>
        <w:rFonts w:ascii="SimSun-ExtB" w:eastAsia="SimSun-ExtB" w:hAnsi="SimSun-ExtB"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B73481"/>
    <w:multiLevelType w:val="hybridMultilevel"/>
    <w:tmpl w:val="D26E7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844BD4"/>
    <w:multiLevelType w:val="hybridMultilevel"/>
    <w:tmpl w:val="92B21F0E"/>
    <w:lvl w:ilvl="0" w:tplc="397CC21E">
      <w:start w:val="1"/>
      <w:numFmt w:val="bullet"/>
      <w:lvlText w:val="-"/>
      <w:lvlJc w:val="left"/>
      <w:pPr>
        <w:ind w:left="1260" w:hanging="360"/>
      </w:pPr>
      <w:rPr>
        <w:rFonts w:ascii="SimSun-ExtB" w:eastAsia="SimSun-ExtB" w:hAnsi="SimSun-ExtB" w:hint="eastAsi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D3534F4"/>
    <w:multiLevelType w:val="multilevel"/>
    <w:tmpl w:val="4672E728"/>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8" w15:restartNumberingAfterBreak="0">
    <w:nsid w:val="212832A2"/>
    <w:multiLevelType w:val="hybridMultilevel"/>
    <w:tmpl w:val="748E03C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2750514B"/>
    <w:multiLevelType w:val="hybridMultilevel"/>
    <w:tmpl w:val="E7CAC88C"/>
    <w:lvl w:ilvl="0" w:tplc="397CC21E">
      <w:start w:val="1"/>
      <w:numFmt w:val="bullet"/>
      <w:lvlText w:val="-"/>
      <w:lvlJc w:val="left"/>
      <w:pPr>
        <w:ind w:left="1146" w:hanging="360"/>
      </w:pPr>
      <w:rPr>
        <w:rFonts w:ascii="SimSun-ExtB" w:eastAsia="SimSun-ExtB" w:hAnsi="SimSun-ExtB"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7E0696A"/>
    <w:multiLevelType w:val="hybridMultilevel"/>
    <w:tmpl w:val="BCCEBDE8"/>
    <w:lvl w:ilvl="0" w:tplc="397CC21E">
      <w:start w:val="1"/>
      <w:numFmt w:val="bullet"/>
      <w:lvlText w:val="-"/>
      <w:lvlJc w:val="left"/>
      <w:pPr>
        <w:ind w:left="1146" w:hanging="360"/>
      </w:pPr>
      <w:rPr>
        <w:rFonts w:ascii="SimSun-ExtB" w:eastAsia="SimSun-ExtB" w:hAnsi="SimSun-ExtB"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833591F"/>
    <w:multiLevelType w:val="hybridMultilevel"/>
    <w:tmpl w:val="206633CE"/>
    <w:lvl w:ilvl="0" w:tplc="D4E845EE">
      <w:start w:val="1"/>
      <w:numFmt w:val="decimal"/>
      <w:lvlText w:val="%1."/>
      <w:lvlJc w:val="left"/>
      <w:pPr>
        <w:ind w:left="1680" w:hanging="9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A9C60FD"/>
    <w:multiLevelType w:val="hybridMultilevel"/>
    <w:tmpl w:val="18FCC88C"/>
    <w:lvl w:ilvl="0" w:tplc="397CC21E">
      <w:start w:val="1"/>
      <w:numFmt w:val="bullet"/>
      <w:lvlText w:val="-"/>
      <w:lvlJc w:val="left"/>
      <w:pPr>
        <w:ind w:left="1260" w:hanging="360"/>
      </w:pPr>
      <w:rPr>
        <w:rFonts w:ascii="SimSun-ExtB" w:eastAsia="SimSun-ExtB" w:hAnsi="SimSun-ExtB" w:hint="eastAsi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C725171"/>
    <w:multiLevelType w:val="hybridMultilevel"/>
    <w:tmpl w:val="2958856E"/>
    <w:lvl w:ilvl="0" w:tplc="397CC21E">
      <w:start w:val="1"/>
      <w:numFmt w:val="bullet"/>
      <w:lvlText w:val="-"/>
      <w:lvlJc w:val="left"/>
      <w:pPr>
        <w:ind w:left="1146" w:hanging="360"/>
      </w:pPr>
      <w:rPr>
        <w:rFonts w:ascii="SimSun-ExtB" w:eastAsia="SimSun-ExtB" w:hAnsi="SimSun-ExtB"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2C8472FF"/>
    <w:multiLevelType w:val="multilevel"/>
    <w:tmpl w:val="CDEA3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90225B"/>
    <w:multiLevelType w:val="hybridMultilevel"/>
    <w:tmpl w:val="70142A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ACB3FB8"/>
    <w:multiLevelType w:val="hybridMultilevel"/>
    <w:tmpl w:val="8EDAB7E4"/>
    <w:lvl w:ilvl="0" w:tplc="397CC21E">
      <w:start w:val="1"/>
      <w:numFmt w:val="bullet"/>
      <w:lvlText w:val="-"/>
      <w:lvlJc w:val="left"/>
      <w:pPr>
        <w:ind w:left="1260" w:hanging="360"/>
      </w:pPr>
      <w:rPr>
        <w:rFonts w:ascii="SimSun-ExtB" w:eastAsia="SimSun-ExtB" w:hAnsi="SimSun-ExtB" w:hint="eastAsi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BE464C6"/>
    <w:multiLevelType w:val="hybridMultilevel"/>
    <w:tmpl w:val="89261B36"/>
    <w:lvl w:ilvl="0" w:tplc="397CC21E">
      <w:start w:val="1"/>
      <w:numFmt w:val="bullet"/>
      <w:lvlText w:val="-"/>
      <w:lvlJc w:val="left"/>
      <w:pPr>
        <w:ind w:left="1146" w:hanging="360"/>
      </w:pPr>
      <w:rPr>
        <w:rFonts w:ascii="SimSun-ExtB" w:eastAsia="SimSun-ExtB" w:hAnsi="SimSun-ExtB"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403D2C1A"/>
    <w:multiLevelType w:val="hybridMultilevel"/>
    <w:tmpl w:val="14B00832"/>
    <w:lvl w:ilvl="0" w:tplc="397CC21E">
      <w:start w:val="1"/>
      <w:numFmt w:val="bullet"/>
      <w:lvlText w:val="-"/>
      <w:lvlJc w:val="left"/>
      <w:pPr>
        <w:ind w:left="1260" w:hanging="360"/>
      </w:pPr>
      <w:rPr>
        <w:rFonts w:ascii="SimSun-ExtB" w:eastAsia="SimSun-ExtB" w:hAnsi="SimSun-ExtB" w:hint="eastAsi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3926A6C"/>
    <w:multiLevelType w:val="hybridMultilevel"/>
    <w:tmpl w:val="E0C6C7C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0" w15:restartNumberingAfterBreak="0">
    <w:nsid w:val="4EFD7861"/>
    <w:multiLevelType w:val="hybridMultilevel"/>
    <w:tmpl w:val="CBFC102A"/>
    <w:lvl w:ilvl="0" w:tplc="397CC21E">
      <w:start w:val="1"/>
      <w:numFmt w:val="bullet"/>
      <w:lvlText w:val="-"/>
      <w:lvlJc w:val="left"/>
      <w:pPr>
        <w:ind w:left="720" w:hanging="360"/>
      </w:pPr>
      <w:rPr>
        <w:rFonts w:ascii="SimSun-ExtB" w:eastAsia="SimSun-ExtB" w:hAnsi="SimSun-ExtB"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6CB67C3"/>
    <w:multiLevelType w:val="multilevel"/>
    <w:tmpl w:val="F1D4F760"/>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b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2" w15:restartNumberingAfterBreak="0">
    <w:nsid w:val="57484013"/>
    <w:multiLevelType w:val="hybridMultilevel"/>
    <w:tmpl w:val="AADA04CE"/>
    <w:lvl w:ilvl="0" w:tplc="397CC21E">
      <w:start w:val="1"/>
      <w:numFmt w:val="bullet"/>
      <w:lvlText w:val="-"/>
      <w:lvlJc w:val="left"/>
      <w:pPr>
        <w:ind w:left="1260" w:hanging="360"/>
      </w:pPr>
      <w:rPr>
        <w:rFonts w:ascii="SimSun-ExtB" w:eastAsia="SimSun-ExtB" w:hAnsi="SimSun-ExtB" w:hint="eastAsi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5DDD2918"/>
    <w:multiLevelType w:val="hybridMultilevel"/>
    <w:tmpl w:val="5372BEE6"/>
    <w:lvl w:ilvl="0" w:tplc="638E9DCE">
      <w:start w:val="1"/>
      <w:numFmt w:val="decimal"/>
      <w:lvlText w:val="%1."/>
      <w:lvlJc w:val="left"/>
      <w:pPr>
        <w:ind w:left="1086" w:hanging="6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61222A88"/>
    <w:multiLevelType w:val="hybridMultilevel"/>
    <w:tmpl w:val="D6B09B88"/>
    <w:lvl w:ilvl="0" w:tplc="397CC21E">
      <w:start w:val="1"/>
      <w:numFmt w:val="bullet"/>
      <w:lvlText w:val="-"/>
      <w:lvlJc w:val="left"/>
      <w:pPr>
        <w:ind w:left="1146" w:hanging="360"/>
      </w:pPr>
      <w:rPr>
        <w:rFonts w:ascii="SimSun-ExtB" w:eastAsia="SimSun-ExtB" w:hAnsi="SimSun-ExtB"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627F663A"/>
    <w:multiLevelType w:val="hybridMultilevel"/>
    <w:tmpl w:val="064864C4"/>
    <w:lvl w:ilvl="0" w:tplc="0419000F">
      <w:start w:val="1"/>
      <w:numFmt w:val="decimal"/>
      <w:lvlText w:val="%1."/>
      <w:lvlJc w:val="left"/>
      <w:pPr>
        <w:ind w:left="762" w:hanging="360"/>
      </w:p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26" w15:restartNumberingAfterBreak="0">
    <w:nsid w:val="659B47FA"/>
    <w:multiLevelType w:val="hybridMultilevel"/>
    <w:tmpl w:val="3050C3DC"/>
    <w:lvl w:ilvl="0" w:tplc="397CC21E">
      <w:start w:val="1"/>
      <w:numFmt w:val="bullet"/>
      <w:lvlText w:val="-"/>
      <w:lvlJc w:val="left"/>
      <w:pPr>
        <w:ind w:left="720" w:hanging="360"/>
      </w:pPr>
      <w:rPr>
        <w:rFonts w:ascii="SimSun-ExtB" w:eastAsia="SimSun-ExtB" w:hAnsi="SimSun-ExtB"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207D96"/>
    <w:multiLevelType w:val="hybridMultilevel"/>
    <w:tmpl w:val="6D02634E"/>
    <w:lvl w:ilvl="0" w:tplc="397CC21E">
      <w:start w:val="1"/>
      <w:numFmt w:val="bullet"/>
      <w:lvlText w:val="-"/>
      <w:lvlJc w:val="left"/>
      <w:pPr>
        <w:ind w:left="720" w:hanging="360"/>
      </w:pPr>
      <w:rPr>
        <w:rFonts w:ascii="SimSun-ExtB" w:eastAsia="SimSun-ExtB" w:hAnsi="SimSun-ExtB"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263C8E"/>
    <w:multiLevelType w:val="hybridMultilevel"/>
    <w:tmpl w:val="B9C0868C"/>
    <w:lvl w:ilvl="0" w:tplc="397CC21E">
      <w:start w:val="1"/>
      <w:numFmt w:val="bullet"/>
      <w:lvlText w:val="-"/>
      <w:lvlJc w:val="left"/>
      <w:pPr>
        <w:ind w:left="1260" w:hanging="360"/>
      </w:pPr>
      <w:rPr>
        <w:rFonts w:ascii="SimSun-ExtB" w:eastAsia="SimSun-ExtB" w:hAnsi="SimSun-ExtB" w:hint="eastAsi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B207659"/>
    <w:multiLevelType w:val="hybridMultilevel"/>
    <w:tmpl w:val="F9443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6C1EED"/>
    <w:multiLevelType w:val="multilevel"/>
    <w:tmpl w:val="224E75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A23E54"/>
    <w:multiLevelType w:val="hybridMultilevel"/>
    <w:tmpl w:val="BD0AD07E"/>
    <w:lvl w:ilvl="0" w:tplc="397CC21E">
      <w:start w:val="1"/>
      <w:numFmt w:val="bullet"/>
      <w:lvlText w:val="-"/>
      <w:lvlJc w:val="left"/>
      <w:pPr>
        <w:ind w:left="1069" w:hanging="360"/>
      </w:pPr>
      <w:rPr>
        <w:rFonts w:ascii="SimSun-ExtB" w:eastAsia="SimSun-ExtB" w:hAnsi="SimSun-ExtB" w:hint="eastAsi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7FF4C15"/>
    <w:multiLevelType w:val="hybridMultilevel"/>
    <w:tmpl w:val="FBDE23DC"/>
    <w:lvl w:ilvl="0" w:tplc="833875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79E64606"/>
    <w:multiLevelType w:val="multilevel"/>
    <w:tmpl w:val="224AF636"/>
    <w:lvl w:ilvl="0">
      <w:start w:val="1"/>
      <w:numFmt w:val="decimal"/>
      <w:lvlText w:val="%1."/>
      <w:lvlJc w:val="left"/>
      <w:pPr>
        <w:ind w:left="360" w:hanging="360"/>
      </w:pPr>
      <w:rPr>
        <w:rFonts w:hint="default"/>
      </w:rPr>
    </w:lvl>
    <w:lvl w:ilvl="1">
      <w:start w:val="1"/>
      <w:numFmt w:val="decimal"/>
      <w:lvlText w:val="%1.%2."/>
      <w:lvlJc w:val="left"/>
      <w:pPr>
        <w:ind w:left="2592" w:hanging="360"/>
      </w:pPr>
      <w:rPr>
        <w:rFonts w:hint="default"/>
      </w:rPr>
    </w:lvl>
    <w:lvl w:ilvl="2">
      <w:start w:val="1"/>
      <w:numFmt w:val="decimal"/>
      <w:lvlText w:val="%1.%2.%3."/>
      <w:lvlJc w:val="left"/>
      <w:pPr>
        <w:ind w:left="5184" w:hanging="720"/>
      </w:pPr>
      <w:rPr>
        <w:rFonts w:hint="default"/>
      </w:rPr>
    </w:lvl>
    <w:lvl w:ilvl="3">
      <w:start w:val="1"/>
      <w:numFmt w:val="decimal"/>
      <w:lvlText w:val="%1.%2.%3.%4."/>
      <w:lvlJc w:val="left"/>
      <w:pPr>
        <w:ind w:left="7416" w:hanging="720"/>
      </w:pPr>
      <w:rPr>
        <w:rFonts w:hint="default"/>
      </w:rPr>
    </w:lvl>
    <w:lvl w:ilvl="4">
      <w:start w:val="1"/>
      <w:numFmt w:val="decimal"/>
      <w:lvlText w:val="%1.%2.%3.%4.%5."/>
      <w:lvlJc w:val="left"/>
      <w:pPr>
        <w:ind w:left="10008" w:hanging="1080"/>
      </w:pPr>
      <w:rPr>
        <w:rFonts w:hint="default"/>
      </w:rPr>
    </w:lvl>
    <w:lvl w:ilvl="5">
      <w:start w:val="1"/>
      <w:numFmt w:val="decimal"/>
      <w:lvlText w:val="%1.%2.%3.%4.%5.%6."/>
      <w:lvlJc w:val="left"/>
      <w:pPr>
        <w:ind w:left="12240" w:hanging="1080"/>
      </w:pPr>
      <w:rPr>
        <w:rFonts w:hint="default"/>
      </w:rPr>
    </w:lvl>
    <w:lvl w:ilvl="6">
      <w:start w:val="1"/>
      <w:numFmt w:val="decimal"/>
      <w:lvlText w:val="%1.%2.%3.%4.%5.%6.%7."/>
      <w:lvlJc w:val="left"/>
      <w:pPr>
        <w:ind w:left="14832" w:hanging="1440"/>
      </w:pPr>
      <w:rPr>
        <w:rFonts w:hint="default"/>
      </w:rPr>
    </w:lvl>
    <w:lvl w:ilvl="7">
      <w:start w:val="1"/>
      <w:numFmt w:val="decimal"/>
      <w:lvlText w:val="%1.%2.%3.%4.%5.%6.%7.%8."/>
      <w:lvlJc w:val="left"/>
      <w:pPr>
        <w:ind w:left="17064" w:hanging="1440"/>
      </w:pPr>
      <w:rPr>
        <w:rFonts w:hint="default"/>
      </w:rPr>
    </w:lvl>
    <w:lvl w:ilvl="8">
      <w:start w:val="1"/>
      <w:numFmt w:val="decimal"/>
      <w:lvlText w:val="%1.%2.%3.%4.%5.%6.%7.%8.%9."/>
      <w:lvlJc w:val="left"/>
      <w:pPr>
        <w:ind w:left="19656"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9"/>
  </w:num>
  <w:num w:numId="4">
    <w:abstractNumId w:val="32"/>
  </w:num>
  <w:num w:numId="5">
    <w:abstractNumId w:val="0"/>
  </w:num>
  <w:num w:numId="6">
    <w:abstractNumId w:val="11"/>
  </w:num>
  <w:num w:numId="7">
    <w:abstractNumId w:val="1"/>
  </w:num>
  <w:num w:numId="8">
    <w:abstractNumId w:val="25"/>
  </w:num>
  <w:num w:numId="9">
    <w:abstractNumId w:val="23"/>
  </w:num>
  <w:num w:numId="10">
    <w:abstractNumId w:val="31"/>
  </w:num>
  <w:num w:numId="11">
    <w:abstractNumId w:val="27"/>
  </w:num>
  <w:num w:numId="12">
    <w:abstractNumId w:val="30"/>
  </w:num>
  <w:num w:numId="13">
    <w:abstractNumId w:val="33"/>
  </w:num>
  <w:num w:numId="14">
    <w:abstractNumId w:val="16"/>
  </w:num>
  <w:num w:numId="15">
    <w:abstractNumId w:val="7"/>
  </w:num>
  <w:num w:numId="16">
    <w:abstractNumId w:val="12"/>
  </w:num>
  <w:num w:numId="17">
    <w:abstractNumId w:val="2"/>
  </w:num>
  <w:num w:numId="18">
    <w:abstractNumId w:val="8"/>
  </w:num>
  <w:num w:numId="19">
    <w:abstractNumId w:val="22"/>
  </w:num>
  <w:num w:numId="20">
    <w:abstractNumId w:val="28"/>
  </w:num>
  <w:num w:numId="21">
    <w:abstractNumId w:val="18"/>
  </w:num>
  <w:num w:numId="22">
    <w:abstractNumId w:val="21"/>
  </w:num>
  <w:num w:numId="23">
    <w:abstractNumId w:val="10"/>
  </w:num>
  <w:num w:numId="24">
    <w:abstractNumId w:val="24"/>
  </w:num>
  <w:num w:numId="25">
    <w:abstractNumId w:val="9"/>
  </w:num>
  <w:num w:numId="26">
    <w:abstractNumId w:val="13"/>
  </w:num>
  <w:num w:numId="27">
    <w:abstractNumId w:val="17"/>
  </w:num>
  <w:num w:numId="28">
    <w:abstractNumId w:val="26"/>
  </w:num>
  <w:num w:numId="29">
    <w:abstractNumId w:val="20"/>
  </w:num>
  <w:num w:numId="30">
    <w:abstractNumId w:val="4"/>
  </w:num>
  <w:num w:numId="31">
    <w:abstractNumId w:val="6"/>
  </w:num>
  <w:num w:numId="32">
    <w:abstractNumId w:val="14"/>
  </w:num>
  <w:num w:numId="33">
    <w:abstractNumId w:val="15"/>
  </w:num>
  <w:num w:numId="34">
    <w:abstractNumId w:val="5"/>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A5715"/>
    <w:rsid w:val="00001E9F"/>
    <w:rsid w:val="000249CC"/>
    <w:rsid w:val="00025503"/>
    <w:rsid w:val="00051A03"/>
    <w:rsid w:val="00056122"/>
    <w:rsid w:val="00061EEB"/>
    <w:rsid w:val="00062B57"/>
    <w:rsid w:val="000675AF"/>
    <w:rsid w:val="000806CB"/>
    <w:rsid w:val="00096775"/>
    <w:rsid w:val="000C005D"/>
    <w:rsid w:val="000F6C1A"/>
    <w:rsid w:val="000F7B31"/>
    <w:rsid w:val="00101C51"/>
    <w:rsid w:val="001249B1"/>
    <w:rsid w:val="001515F3"/>
    <w:rsid w:val="00152044"/>
    <w:rsid w:val="0015276A"/>
    <w:rsid w:val="001917D1"/>
    <w:rsid w:val="001937E8"/>
    <w:rsid w:val="001C6F24"/>
    <w:rsid w:val="001D10F2"/>
    <w:rsid w:val="00202534"/>
    <w:rsid w:val="00205D37"/>
    <w:rsid w:val="00233FB5"/>
    <w:rsid w:val="002370FF"/>
    <w:rsid w:val="00254C5F"/>
    <w:rsid w:val="00290B76"/>
    <w:rsid w:val="002A306E"/>
    <w:rsid w:val="002A56A9"/>
    <w:rsid w:val="002A57B2"/>
    <w:rsid w:val="002F2DDE"/>
    <w:rsid w:val="002F4A53"/>
    <w:rsid w:val="00312078"/>
    <w:rsid w:val="00336BF8"/>
    <w:rsid w:val="0035076D"/>
    <w:rsid w:val="003958F6"/>
    <w:rsid w:val="003A5AF4"/>
    <w:rsid w:val="003B3264"/>
    <w:rsid w:val="003B6372"/>
    <w:rsid w:val="003D1ACE"/>
    <w:rsid w:val="003F2BD4"/>
    <w:rsid w:val="00404729"/>
    <w:rsid w:val="00411FD1"/>
    <w:rsid w:val="00441321"/>
    <w:rsid w:val="00441D82"/>
    <w:rsid w:val="0045794A"/>
    <w:rsid w:val="00483AD0"/>
    <w:rsid w:val="0048423B"/>
    <w:rsid w:val="004D2DAE"/>
    <w:rsid w:val="00503188"/>
    <w:rsid w:val="00517BD0"/>
    <w:rsid w:val="005239FD"/>
    <w:rsid w:val="00533F2F"/>
    <w:rsid w:val="00552FE4"/>
    <w:rsid w:val="0058742F"/>
    <w:rsid w:val="00597652"/>
    <w:rsid w:val="005C585B"/>
    <w:rsid w:val="005D0AAB"/>
    <w:rsid w:val="005D3B5C"/>
    <w:rsid w:val="005E4B0D"/>
    <w:rsid w:val="006048E2"/>
    <w:rsid w:val="006131DB"/>
    <w:rsid w:val="00690128"/>
    <w:rsid w:val="006D26FE"/>
    <w:rsid w:val="006E708F"/>
    <w:rsid w:val="00710E3D"/>
    <w:rsid w:val="00737687"/>
    <w:rsid w:val="00755084"/>
    <w:rsid w:val="007778B3"/>
    <w:rsid w:val="00822D29"/>
    <w:rsid w:val="00852F70"/>
    <w:rsid w:val="00891929"/>
    <w:rsid w:val="008A09B2"/>
    <w:rsid w:val="008B0B9D"/>
    <w:rsid w:val="008F78EF"/>
    <w:rsid w:val="00901357"/>
    <w:rsid w:val="00905B6C"/>
    <w:rsid w:val="00931A1D"/>
    <w:rsid w:val="00970F6E"/>
    <w:rsid w:val="009C7EA4"/>
    <w:rsid w:val="009D51F6"/>
    <w:rsid w:val="00A25BB6"/>
    <w:rsid w:val="00A42DFD"/>
    <w:rsid w:val="00A568C5"/>
    <w:rsid w:val="00A8462A"/>
    <w:rsid w:val="00A9503A"/>
    <w:rsid w:val="00A95810"/>
    <w:rsid w:val="00AA5715"/>
    <w:rsid w:val="00AB2BB9"/>
    <w:rsid w:val="00AB4019"/>
    <w:rsid w:val="00AB4F1A"/>
    <w:rsid w:val="00AC76B5"/>
    <w:rsid w:val="00AD4FD9"/>
    <w:rsid w:val="00AF1885"/>
    <w:rsid w:val="00B201C2"/>
    <w:rsid w:val="00B36D59"/>
    <w:rsid w:val="00B64BEF"/>
    <w:rsid w:val="00BA049B"/>
    <w:rsid w:val="00BA04A8"/>
    <w:rsid w:val="00BC1CE0"/>
    <w:rsid w:val="00C06543"/>
    <w:rsid w:val="00C409CB"/>
    <w:rsid w:val="00C57D65"/>
    <w:rsid w:val="00C94F57"/>
    <w:rsid w:val="00CB3199"/>
    <w:rsid w:val="00CB6036"/>
    <w:rsid w:val="00CE4CD4"/>
    <w:rsid w:val="00D55277"/>
    <w:rsid w:val="00D77849"/>
    <w:rsid w:val="00DA0205"/>
    <w:rsid w:val="00DC79F9"/>
    <w:rsid w:val="00DE4CBC"/>
    <w:rsid w:val="00E0700E"/>
    <w:rsid w:val="00E07A46"/>
    <w:rsid w:val="00E73C8B"/>
    <w:rsid w:val="00EC2960"/>
    <w:rsid w:val="00EC2E09"/>
    <w:rsid w:val="00EC4483"/>
    <w:rsid w:val="00EF50BC"/>
    <w:rsid w:val="00F1134D"/>
    <w:rsid w:val="00F6069E"/>
    <w:rsid w:val="00F61AE2"/>
    <w:rsid w:val="00F65B3B"/>
    <w:rsid w:val="00FA4152"/>
    <w:rsid w:val="00FB3D53"/>
    <w:rsid w:val="00FC7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FEF4"/>
  <w15:docId w15:val="{B37EAE9F-DBB8-47EC-8149-E5FB1732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571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F4A53"/>
    <w:pPr>
      <w:keepNext/>
      <w:keepLines/>
      <w:widowControl/>
      <w:autoSpaceDE/>
      <w:autoSpaceDN/>
      <w:adjustRightInd/>
      <w:spacing w:before="480" w:line="276" w:lineRule="auto"/>
      <w:outlineLvl w:val="0"/>
    </w:pPr>
    <w:rPr>
      <w:rFonts w:ascii="Cambria" w:hAnsi="Cambria"/>
      <w:b/>
      <w:bCs/>
      <w:color w:val="365F91"/>
      <w:sz w:val="28"/>
      <w:szCs w:val="28"/>
    </w:rPr>
  </w:style>
  <w:style w:type="paragraph" w:styleId="2">
    <w:name w:val="heading 2"/>
    <w:basedOn w:val="a"/>
    <w:next w:val="a"/>
    <w:link w:val="20"/>
    <w:qFormat/>
    <w:rsid w:val="002F4A53"/>
    <w:pPr>
      <w:keepNext/>
      <w:widowControl/>
      <w:autoSpaceDE/>
      <w:autoSpaceDN/>
      <w:adjustRightInd/>
      <w:spacing w:before="225" w:after="165" w:line="380" w:lineRule="atLeast"/>
      <w:outlineLvl w:val="1"/>
    </w:pPr>
    <w:rPr>
      <w:rFonts w:ascii="Georgia" w:eastAsia="Georgia" w:hAnsi="Georgia"/>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4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1A1D"/>
    <w:pPr>
      <w:ind w:left="720"/>
      <w:contextualSpacing/>
    </w:pPr>
  </w:style>
  <w:style w:type="character" w:customStyle="1" w:styleId="21">
    <w:name w:val="Стиль2 Знак"/>
    <w:link w:val="22"/>
    <w:locked/>
    <w:rsid w:val="009C7EA4"/>
    <w:rPr>
      <w:rFonts w:ascii="Cambria" w:eastAsia="Times New Roman" w:hAnsi="Cambria"/>
      <w:sz w:val="24"/>
      <w:szCs w:val="24"/>
    </w:rPr>
  </w:style>
  <w:style w:type="paragraph" w:customStyle="1" w:styleId="22">
    <w:name w:val="Стиль2"/>
    <w:basedOn w:val="a"/>
    <w:link w:val="21"/>
    <w:qFormat/>
    <w:rsid w:val="009C7EA4"/>
    <w:pPr>
      <w:widowControl/>
      <w:spacing w:line="276" w:lineRule="auto"/>
      <w:ind w:firstLine="540"/>
      <w:jc w:val="both"/>
    </w:pPr>
    <w:rPr>
      <w:rFonts w:ascii="Cambria" w:hAnsi="Cambria" w:cstheme="minorBidi"/>
      <w:sz w:val="24"/>
      <w:szCs w:val="24"/>
      <w:lang w:eastAsia="en-US"/>
    </w:rPr>
  </w:style>
  <w:style w:type="character" w:customStyle="1" w:styleId="10">
    <w:name w:val="Заголовок 1 Знак"/>
    <w:basedOn w:val="a0"/>
    <w:link w:val="1"/>
    <w:uiPriority w:val="9"/>
    <w:rsid w:val="002F4A53"/>
    <w:rPr>
      <w:rFonts w:ascii="Cambria" w:eastAsia="Times New Roman" w:hAnsi="Cambria" w:cs="Times New Roman"/>
      <w:b/>
      <w:bCs/>
      <w:color w:val="365F91"/>
      <w:sz w:val="28"/>
      <w:szCs w:val="28"/>
    </w:rPr>
  </w:style>
  <w:style w:type="character" w:customStyle="1" w:styleId="20">
    <w:name w:val="Заголовок 2 Знак"/>
    <w:basedOn w:val="a0"/>
    <w:link w:val="2"/>
    <w:rsid w:val="002F4A53"/>
    <w:rPr>
      <w:rFonts w:ascii="Georgia" w:eastAsia="Georgia" w:hAnsi="Georgia" w:cs="Times New Roman"/>
      <w:b/>
      <w:bCs/>
      <w:sz w:val="27"/>
      <w:szCs w:val="27"/>
      <w:lang w:eastAsia="ru-RU"/>
    </w:rPr>
  </w:style>
  <w:style w:type="paragraph" w:styleId="a5">
    <w:name w:val="footer"/>
    <w:basedOn w:val="a"/>
    <w:link w:val="a6"/>
    <w:uiPriority w:val="99"/>
    <w:unhideWhenUsed/>
    <w:rsid w:val="002F4A53"/>
    <w:pPr>
      <w:widowControl/>
      <w:tabs>
        <w:tab w:val="center" w:pos="4677"/>
        <w:tab w:val="right" w:pos="9355"/>
      </w:tabs>
      <w:autoSpaceDE/>
      <w:autoSpaceDN/>
      <w:adjustRightInd/>
    </w:pPr>
    <w:rPr>
      <w:rFonts w:ascii="Calibri" w:eastAsia="Calibri" w:hAnsi="Calibri"/>
      <w:sz w:val="22"/>
    </w:rPr>
  </w:style>
  <w:style w:type="character" w:customStyle="1" w:styleId="a6">
    <w:name w:val="Нижний колонтитул Знак"/>
    <w:basedOn w:val="a0"/>
    <w:link w:val="a5"/>
    <w:uiPriority w:val="99"/>
    <w:rsid w:val="002F4A53"/>
    <w:rPr>
      <w:rFonts w:ascii="Calibri" w:eastAsia="Calibri" w:hAnsi="Calibri" w:cs="Times New Roman"/>
      <w:szCs w:val="20"/>
    </w:rPr>
  </w:style>
  <w:style w:type="paragraph" w:customStyle="1" w:styleId="ConsPlusNonformat">
    <w:name w:val="ConsPlusNonformat"/>
    <w:uiPriority w:val="99"/>
    <w:rsid w:val="002F4A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note text"/>
    <w:basedOn w:val="a"/>
    <w:link w:val="a8"/>
    <w:unhideWhenUsed/>
    <w:rsid w:val="002F4A53"/>
    <w:pPr>
      <w:widowControl/>
      <w:autoSpaceDE/>
      <w:autoSpaceDN/>
      <w:adjustRightInd/>
    </w:pPr>
    <w:rPr>
      <w:rFonts w:ascii="Calibri" w:eastAsia="Calibri" w:hAnsi="Calibri"/>
    </w:rPr>
  </w:style>
  <w:style w:type="character" w:customStyle="1" w:styleId="a8">
    <w:name w:val="Текст сноски Знак"/>
    <w:basedOn w:val="a0"/>
    <w:link w:val="a7"/>
    <w:rsid w:val="002F4A53"/>
    <w:rPr>
      <w:rFonts w:ascii="Calibri" w:eastAsia="Calibri" w:hAnsi="Calibri" w:cs="Times New Roman"/>
      <w:sz w:val="20"/>
      <w:szCs w:val="20"/>
    </w:rPr>
  </w:style>
  <w:style w:type="character" w:styleId="a9">
    <w:name w:val="footnote reference"/>
    <w:rsid w:val="002F4A53"/>
    <w:rPr>
      <w:rFonts w:cs="Times New Roman"/>
      <w:vertAlign w:val="superscript"/>
    </w:rPr>
  </w:style>
  <w:style w:type="paragraph" w:styleId="aa">
    <w:name w:val="No Spacing"/>
    <w:uiPriority w:val="1"/>
    <w:qFormat/>
    <w:rsid w:val="002F4A53"/>
    <w:pPr>
      <w:spacing w:after="0" w:line="240" w:lineRule="auto"/>
    </w:pPr>
    <w:rPr>
      <w:rFonts w:ascii="Arial" w:eastAsia="Calibri" w:hAnsi="Arial" w:cs="Times New Roman"/>
      <w:b/>
      <w:i/>
      <w:sz w:val="16"/>
    </w:rPr>
  </w:style>
  <w:style w:type="paragraph" w:styleId="ab">
    <w:name w:val="header"/>
    <w:basedOn w:val="a"/>
    <w:link w:val="ac"/>
    <w:uiPriority w:val="99"/>
    <w:unhideWhenUsed/>
    <w:rsid w:val="002F4A53"/>
    <w:pPr>
      <w:widowControl/>
      <w:tabs>
        <w:tab w:val="center" w:pos="4677"/>
        <w:tab w:val="right" w:pos="9355"/>
      </w:tabs>
      <w:autoSpaceDE/>
      <w:autoSpaceDN/>
      <w:adjustRightInd/>
    </w:pPr>
    <w:rPr>
      <w:rFonts w:ascii="Calibri" w:eastAsia="Calibri" w:hAnsi="Calibri"/>
      <w:sz w:val="22"/>
    </w:rPr>
  </w:style>
  <w:style w:type="character" w:customStyle="1" w:styleId="ac">
    <w:name w:val="Верхний колонтитул Знак"/>
    <w:basedOn w:val="a0"/>
    <w:link w:val="ab"/>
    <w:uiPriority w:val="99"/>
    <w:rsid w:val="002F4A53"/>
    <w:rPr>
      <w:rFonts w:ascii="Calibri" w:eastAsia="Calibri" w:hAnsi="Calibri" w:cs="Times New Roman"/>
      <w:szCs w:val="20"/>
    </w:rPr>
  </w:style>
  <w:style w:type="paragraph" w:customStyle="1" w:styleId="Default">
    <w:name w:val="Default"/>
    <w:rsid w:val="002F4A5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panlink">
    <w:name w:val="Span_link"/>
    <w:rsid w:val="002F4A53"/>
    <w:rPr>
      <w:color w:val="008200"/>
    </w:rPr>
  </w:style>
  <w:style w:type="paragraph" w:customStyle="1" w:styleId="Thtable-thead-th">
    <w:name w:val="Th_table-thead-th"/>
    <w:basedOn w:val="a"/>
    <w:rsid w:val="002F4A53"/>
    <w:pPr>
      <w:widowControl/>
      <w:autoSpaceDE/>
      <w:autoSpaceDN/>
      <w:adjustRightInd/>
      <w:spacing w:line="292" w:lineRule="atLeast"/>
    </w:pPr>
    <w:rPr>
      <w:rFonts w:ascii="Arial" w:eastAsia="Arial" w:hAnsi="Arial" w:cs="Arial"/>
      <w:b/>
      <w:bCs/>
      <w:color w:val="FFFFFF"/>
      <w:sz w:val="18"/>
      <w:szCs w:val="18"/>
    </w:rPr>
  </w:style>
  <w:style w:type="paragraph" w:customStyle="1" w:styleId="Tdtable-td">
    <w:name w:val="Td_table-td"/>
    <w:basedOn w:val="a"/>
    <w:rsid w:val="002F4A53"/>
    <w:pPr>
      <w:widowControl/>
      <w:autoSpaceDE/>
      <w:autoSpaceDN/>
      <w:adjustRightInd/>
      <w:spacing w:line="292" w:lineRule="atLeast"/>
    </w:pPr>
    <w:rPr>
      <w:rFonts w:ascii="Arial" w:eastAsia="Arial" w:hAnsi="Arial" w:cs="Arial"/>
      <w:sz w:val="18"/>
      <w:szCs w:val="18"/>
    </w:rPr>
  </w:style>
  <w:style w:type="character" w:styleId="ad">
    <w:name w:val="Hyperlink"/>
    <w:uiPriority w:val="99"/>
    <w:semiHidden/>
    <w:unhideWhenUsed/>
    <w:rsid w:val="002F4A53"/>
    <w:rPr>
      <w:color w:val="0000FF"/>
      <w:u w:val="single"/>
    </w:rPr>
  </w:style>
  <w:style w:type="paragraph" w:customStyle="1" w:styleId="ConsPlusNormal">
    <w:name w:val="ConsPlusNormal"/>
    <w:rsid w:val="002F4A53"/>
    <w:pPr>
      <w:autoSpaceDE w:val="0"/>
      <w:autoSpaceDN w:val="0"/>
      <w:adjustRightInd w:val="0"/>
      <w:spacing w:after="0" w:line="240" w:lineRule="auto"/>
    </w:pPr>
    <w:rPr>
      <w:rFonts w:ascii="Arial" w:eastAsia="Calibri" w:hAnsi="Arial" w:cs="Arial"/>
      <w:sz w:val="20"/>
      <w:szCs w:val="20"/>
      <w:lang w:eastAsia="ru-RU"/>
    </w:rPr>
  </w:style>
  <w:style w:type="paragraph" w:styleId="ae">
    <w:name w:val="Balloon Text"/>
    <w:basedOn w:val="a"/>
    <w:link w:val="af"/>
    <w:uiPriority w:val="99"/>
    <w:semiHidden/>
    <w:unhideWhenUsed/>
    <w:rsid w:val="002F4A53"/>
    <w:pPr>
      <w:widowControl/>
      <w:autoSpaceDE/>
      <w:autoSpaceDN/>
      <w:adjustRightInd/>
    </w:pPr>
    <w:rPr>
      <w:rFonts w:ascii="Tahoma" w:eastAsia="Calibri" w:hAnsi="Tahoma"/>
      <w:sz w:val="16"/>
      <w:szCs w:val="16"/>
      <w:lang w:eastAsia="en-US"/>
    </w:rPr>
  </w:style>
  <w:style w:type="character" w:customStyle="1" w:styleId="af">
    <w:name w:val="Текст выноски Знак"/>
    <w:basedOn w:val="a0"/>
    <w:link w:val="ae"/>
    <w:uiPriority w:val="99"/>
    <w:semiHidden/>
    <w:rsid w:val="002F4A53"/>
    <w:rPr>
      <w:rFonts w:ascii="Tahoma" w:eastAsia="Calibri" w:hAnsi="Tahoma" w:cs="Times New Roman"/>
      <w:sz w:val="16"/>
      <w:szCs w:val="16"/>
    </w:rPr>
  </w:style>
  <w:style w:type="paragraph" w:styleId="af0">
    <w:name w:val="Normal (Web)"/>
    <w:basedOn w:val="a"/>
    <w:uiPriority w:val="99"/>
    <w:semiHidden/>
    <w:unhideWhenUsed/>
    <w:rsid w:val="002F4A53"/>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507453">
      <w:bodyDiv w:val="1"/>
      <w:marLeft w:val="0"/>
      <w:marRight w:val="0"/>
      <w:marTop w:val="0"/>
      <w:marBottom w:val="0"/>
      <w:divBdr>
        <w:top w:val="none" w:sz="0" w:space="0" w:color="auto"/>
        <w:left w:val="none" w:sz="0" w:space="0" w:color="auto"/>
        <w:bottom w:val="none" w:sz="0" w:space="0" w:color="auto"/>
        <w:right w:val="none" w:sz="0" w:space="0" w:color="auto"/>
      </w:divBdr>
    </w:div>
    <w:div w:id="60427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2A756E696C31105B7E2387733735D7B2C7723261337F16C646316024C1D8DDAB21633FB348BAF778A95C60F3513B38870AC3FF18763C46n5Z2T" TargetMode="External"/><Relationship Id="rId13" Type="http://schemas.openxmlformats.org/officeDocument/2006/relationships/hyperlink" Target="consultantplus://offline/ref=E15029B881E17AEC93D972DC0EDACC15C229083DA4119D46B64837D654068FE42C00B10295288B149D75499F0B8A56E4C3F49F556B1EED9E02H7M" TargetMode="External"/><Relationship Id="rId18" Type="http://schemas.openxmlformats.org/officeDocument/2006/relationships/hyperlink" Target="consultantplus://offline/ref=75E1EB7CD9C9237D3913EB5A7AE8668BA69A05245A0CEA8A88275E3684KAJ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F84E41CDE2C10EC0749EB2B214CFC5E31C2B1CD8EFBFBDC22597D2339469C395AA47606AD92684BC399F8DE7ECBA5F46DB9A79F7332ACG" TargetMode="External"/><Relationship Id="rId7" Type="http://schemas.openxmlformats.org/officeDocument/2006/relationships/hyperlink" Target="consultantplus://offline/ref=712A756E696C31105B7E2387733735D7B2C7723261337F16C646316024C1D8DDAB21633FB348BAF778A95C60F3513B38870AC3FF18763C46n5Z2T" TargetMode="External"/><Relationship Id="rId12" Type="http://schemas.openxmlformats.org/officeDocument/2006/relationships/hyperlink" Target="consultantplus://offline/ref=E15029B881E17AEC93D972DC0EDACC15C229083DA4119D46B64837D654068FE42C00B10295288B149C75499F0B8A56E4C3F49F556B1EED9E02H7M" TargetMode="External"/><Relationship Id="rId17" Type="http://schemas.openxmlformats.org/officeDocument/2006/relationships/hyperlink" Target="consultantplus://offline/ref=75E1EB7CD9C9237D3913EB5A7AE8668BA69C0B295C0BEA8A88275E3684A8369E5BB010058C821C84KFJ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5E1EB7CD9C9237D3913EB5A7AE8668BA69C0B295C0EEA8A88275E3684A8369E5BB010058C801A82KFJAL" TargetMode="External"/><Relationship Id="rId20" Type="http://schemas.openxmlformats.org/officeDocument/2006/relationships/hyperlink" Target="consultantplus://offline/ref=6F84E41CDE2C10EC0749EB2B214CFC5E33C8B9C98EF9FBDC22597D2339469C395AA47605AE93631E90D6F9823B9CB6F46DB9A49D6C273EC033AFG" TargetMode="External"/><Relationship Id="rId1" Type="http://schemas.openxmlformats.org/officeDocument/2006/relationships/customXml" Target="../customXml/item1.xml"/><Relationship Id="rId6" Type="http://schemas.openxmlformats.org/officeDocument/2006/relationships/hyperlink" Target="http://yandex.ru/clck/jsredir?from=yandex.ru%3Bsearch%2F%3Bweb%3B%3B&amp;text=&amp;etext=673.8XDBN6A5jdWeGwRQ2WoNF3OcVlEuMpEkpDq9UGEwmhnjzXZY46j6bOpzQyrA4e6pdH5z-DVBz84R73hv5Yc1kA.479998a5dec33082e4b54f68e7abb884ac0743d3&amp;uuid=&amp;state=PEtFfuTeVD5kpHnK9lio9T6U0-imFY5IWwl6BSUGTYlLrhbQ4RYGvvcwc8-Yh2LjVPYqwGRm5ao&amp;data=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&amp;b64e=2&amp;sign=cfebf5fac1ff9b64782cb868bdca7022&amp;keyno=0&amp;cst=AiuY0DBWFJ7IXge4WdYJQbuVIyhUUbcogMXk32yGvmOZD7dsE2wjYiFygssDphGEnn2nXW-IpyJ8CaYz3CbQxKu83ANmYE5Sqw3-9lgfr2GErV_9xOexFz6hbNypj7gjeJKijt1mTJtACJS4vxs66skY4OgZXfZj4kez4hTTkyR8dhJjbP2KJRC_iRKu8uG3kyCwq-Aw7QY&amp;ref=cM777e4sMOAycdZhdUbYHpMQ80108_UCHgI4h6Y0hbtoes4Cfdh8gH4Utonv6l18-5lQtG2blDDXLOy9jwJPeIDyLozy26SI7ttREsz6O7MYXD-SNWr5Xhg3NFJ3EQRrwHNdpr_8JtpUobSJn_rvrQKPmyC2Mpp3baHWVXXuwJxHp9xOKwl8lIWE14itBsh6HCqDFmXeN_nBptDv6YJbQzcd8lTj0x4PxSBYZJuVNJYunhum_lEx6XZcKUjQK-biuxwS2fiNo3KdDLUS1uUKFGgj7W-Kzw4D0py5rvYAF4Bd70Hvxcx4WPVW7FIMbpHGWtiavO_SGtrrYpA-NfqmojjdrbScb__97al1jeNgnyzvkCmOCNy_xNKT7YVsNe9PqjFE75DcFyL8WWLZ3KBH9TdI9zY3FiR-aEKwocVgvMmIQfLRVAXHx-5AOkWYCQm60lnunO-RRpgsxBakjhl0VwP-0AjSmZD4H4-RqwaoadSLUbnjmz4oPdiM2cSl0SX9zhFHcIzevMLvkmsy6o2VsXFzwl9ty9b0ifB1fPDE4LdZfd0DeMOYleOxzItZI8eWcd7UrvlDtmR_UIBo2kQ0sGoebRSX1DUoPQkBhRXBL3AxmHcUEvzoAHUmedu7mlhVfD2q21liq6X1PavfD2ItIRqnmMEPchGAlbabZwX7YS1aN8mL2HkAS79VA4F_o7DvGSbdS2o0_4Uuzd1eSgmAsKvpb_LbJ4DW16lCjS-OsmeMWE9gNE3C61LfOuDm83r4z_kuin0weIdCqqnIcRxBlJLX7AnS_91L-lUr0k8iNyLOs3Jt_0F5V1jvgh_Mj76HL7ejFRh8HS-lhbGZ_ssqVOVP-CZ6tZ9JFKe6nWPBe9rczfXZSyRhX6kRZBqGpW2HcBFdb5L8ATUNHT-M5uvmt5QzzdbMFhcU8pgYxi2h2aExFS" TargetMode="External"/><Relationship Id="rId11" Type="http://schemas.openxmlformats.org/officeDocument/2006/relationships/hyperlink" Target="consultantplus://offline/ref=E15029B881E17AEC93D972DC0EDACC15C229083DA4119D46B64837D654068FE42C00B10295288B149275499F0B8A56E4C3F49F556B1EED9E02H7M" TargetMode="External"/><Relationship Id="rId24" Type="http://schemas.openxmlformats.org/officeDocument/2006/relationships/hyperlink" Target="http://www.consultant.ru/cons/cgi/online.cgi?req=doc&amp;base=LAW&amp;n=219656&amp;div=LAW&amp;dst=14007%2C0&amp;rnd=0.6550765552941715" TargetMode="External"/><Relationship Id="rId5" Type="http://schemas.openxmlformats.org/officeDocument/2006/relationships/webSettings" Target="webSettings.xml"/><Relationship Id="rId15" Type="http://schemas.openxmlformats.org/officeDocument/2006/relationships/hyperlink" Target="consultantplus://offline/ref=75E1EB7CD9C9237D3913EB5A7AE8668BA69F0428510AEA8A88275E3684A8369E5BB010058C821F83KFJ2L" TargetMode="External"/><Relationship Id="rId23" Type="http://schemas.openxmlformats.org/officeDocument/2006/relationships/hyperlink" Target="consultantplus://offline/ref=6F84E41CDE2C10EC0749EB2B214CFC5E31C2B1CD8EFBFBDC22597D2339469C395AA4760DAC936314C68CE98672C8B9EB6EA5BB9D722433A7G" TargetMode="External"/><Relationship Id="rId10" Type="http://schemas.openxmlformats.org/officeDocument/2006/relationships/hyperlink" Target="consultantplus://offline/ref=2225A53B057411C7D25F777438A96253AD2F5459DBFFC27FD70DCF9DEA0D09D80F77E39658D83C870A71A15753995A0A45AA0A641D95C68954U1T" TargetMode="External"/><Relationship Id="rId19" Type="http://schemas.openxmlformats.org/officeDocument/2006/relationships/hyperlink" Target="consultantplus://offline/ref=6F84E41CDE2C10EC0749EB2B214CFC5E31C0B4C487F9FBDC22597D2339469C395AA47605AE9367169BD6F9823B9CB6F46DB9A49D6C273EC033AFG" TargetMode="External"/><Relationship Id="rId4" Type="http://schemas.openxmlformats.org/officeDocument/2006/relationships/settings" Target="settings.xml"/><Relationship Id="rId9" Type="http://schemas.openxmlformats.org/officeDocument/2006/relationships/hyperlink" Target="consultantplus://offline/ref=2225A53B057411C7D25F6A662DDD3700A32C5E5ED4FEC27FD70DCF9DEA0D09D80F77E39658D83C840871A15753995A0A45AA0A641D95C68954U1T" TargetMode="External"/><Relationship Id="rId14" Type="http://schemas.openxmlformats.org/officeDocument/2006/relationships/hyperlink" Target="consultantplus://offline/ref=E15029B881E17AEC93D972DC0EDACC15C229083DA4119D46B64837D654068FE42C00B10295288B1B9575499F0B8A56E4C3F49F556B1EED9E02H7M" TargetMode="External"/><Relationship Id="rId22" Type="http://schemas.openxmlformats.org/officeDocument/2006/relationships/hyperlink" Target="consultantplus://offline/ref=6F84E41CDE2C10EC0749EB2B214CFC5E31C2B1CD8EFBFBDC22597D2339469C395AA47600AC926A14C68CE98672C8B9EB6EA5BB9D722433A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92043-89BD-4CF3-960B-8209A4F34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23</Pages>
  <Words>10516</Words>
  <Characters>59944</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Антон</cp:lastModifiedBy>
  <cp:revision>38</cp:revision>
  <cp:lastPrinted>2019-12-23T09:57:00Z</cp:lastPrinted>
  <dcterms:created xsi:type="dcterms:W3CDTF">2019-12-06T08:33:00Z</dcterms:created>
  <dcterms:modified xsi:type="dcterms:W3CDTF">2022-06-11T13:42:00Z</dcterms:modified>
</cp:coreProperties>
</file>