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2B9" w:rsidRPr="00DF17B6" w:rsidRDefault="004022B9" w:rsidP="004022B9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-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F17B6">
        <w:rPr>
          <w:rFonts w:ascii="Times New Roman" w:eastAsia="Times New Roman" w:hAnsi="Times New Roman" w:cs="Times New Roman"/>
          <w:sz w:val="24"/>
          <w:szCs w:val="24"/>
        </w:rPr>
        <w:t>Отчёт СОШ №30 в статусе опорной школы</w:t>
      </w:r>
    </w:p>
    <w:p w:rsidR="004022B9" w:rsidRPr="00DF17B6" w:rsidRDefault="004022B9" w:rsidP="004022B9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-851"/>
        <w:jc w:val="center"/>
        <w:rPr>
          <w:rFonts w:ascii="Times New Roman" w:hAnsi="Times New Roman"/>
          <w:sz w:val="24"/>
          <w:szCs w:val="24"/>
        </w:rPr>
      </w:pPr>
      <w:r w:rsidRPr="00DF17B6">
        <w:rPr>
          <w:rFonts w:ascii="Times New Roman" w:hAnsi="Times New Roman"/>
          <w:sz w:val="24"/>
          <w:szCs w:val="24"/>
        </w:rPr>
        <w:t>по переходу на ФГОС и развитию функциональной грамотности</w:t>
      </w:r>
    </w:p>
    <w:p w:rsidR="004022B9" w:rsidRPr="00DF17B6" w:rsidRDefault="004022B9" w:rsidP="004022B9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-851"/>
        <w:jc w:val="center"/>
        <w:rPr>
          <w:rFonts w:ascii="Times New Roman" w:hAnsi="Times New Roman"/>
          <w:sz w:val="24"/>
          <w:szCs w:val="24"/>
        </w:rPr>
      </w:pPr>
      <w:r w:rsidRPr="00DF17B6">
        <w:rPr>
          <w:rFonts w:ascii="Times New Roman" w:hAnsi="Times New Roman"/>
          <w:sz w:val="24"/>
          <w:szCs w:val="24"/>
        </w:rPr>
        <w:t xml:space="preserve">за </w:t>
      </w:r>
      <w:r w:rsidR="005877C8" w:rsidRPr="00DF17B6">
        <w:rPr>
          <w:rFonts w:ascii="Times New Roman" w:hAnsi="Times New Roman"/>
          <w:sz w:val="24"/>
          <w:szCs w:val="24"/>
        </w:rPr>
        <w:t>2</w:t>
      </w:r>
      <w:r w:rsidRPr="00DF17B6">
        <w:rPr>
          <w:rFonts w:ascii="Times New Roman" w:hAnsi="Times New Roman"/>
          <w:sz w:val="24"/>
          <w:szCs w:val="24"/>
        </w:rPr>
        <w:t xml:space="preserve"> полугодие 202</w:t>
      </w:r>
      <w:r w:rsidR="00631E0F" w:rsidRPr="00DF17B6">
        <w:rPr>
          <w:rFonts w:ascii="Times New Roman" w:hAnsi="Times New Roman"/>
          <w:sz w:val="24"/>
          <w:szCs w:val="24"/>
        </w:rPr>
        <w:t>3</w:t>
      </w:r>
      <w:r w:rsidRPr="00DF17B6">
        <w:rPr>
          <w:rFonts w:ascii="Times New Roman" w:hAnsi="Times New Roman"/>
          <w:sz w:val="24"/>
          <w:szCs w:val="24"/>
        </w:rPr>
        <w:t xml:space="preserve"> года</w:t>
      </w:r>
    </w:p>
    <w:p w:rsidR="004572E8" w:rsidRPr="004022B9" w:rsidRDefault="004572E8" w:rsidP="004022B9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-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22B9" w:rsidRPr="004022B9" w:rsidRDefault="004022B9" w:rsidP="00DF17B6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-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2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эффективности деятельности опорной школы</w:t>
      </w:r>
    </w:p>
    <w:p w:rsidR="004572E8" w:rsidRDefault="004022B9" w:rsidP="00DF17B6">
      <w:pPr>
        <w:spacing w:after="0" w:line="264" w:lineRule="auto"/>
        <w:ind w:firstLine="42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переходу на </w:t>
      </w:r>
      <w:proofErr w:type="gramStart"/>
      <w:r w:rsidRPr="004022B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обновленный</w:t>
      </w:r>
      <w:proofErr w:type="gramEnd"/>
      <w:r w:rsidRPr="00402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ФГОС</w:t>
      </w:r>
    </w:p>
    <w:p w:rsidR="004022B9" w:rsidRPr="004022B9" w:rsidRDefault="004022B9" w:rsidP="00DF17B6">
      <w:pPr>
        <w:spacing w:after="0" w:line="264" w:lineRule="auto"/>
        <w:ind w:firstLine="425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02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развитию </w:t>
      </w:r>
      <w:r w:rsidRPr="004022B9">
        <w:rPr>
          <w:rFonts w:ascii="Times New Roman" w:eastAsia="Calibri" w:hAnsi="Times New Roman" w:cs="Times New Roman"/>
          <w:bCs/>
          <w:sz w:val="24"/>
          <w:szCs w:val="24"/>
        </w:rPr>
        <w:t>функциональной грамотности</w:t>
      </w:r>
      <w:r w:rsidRPr="004022B9">
        <w:rPr>
          <w:rFonts w:ascii="Times New Roman" w:eastAsia="Calibri" w:hAnsi="Times New Roman" w:cs="Times New Roman"/>
          <w:sz w:val="24"/>
          <w:szCs w:val="24"/>
        </w:rPr>
        <w:t xml:space="preserve"> учащихся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675"/>
        <w:gridCol w:w="3402"/>
        <w:gridCol w:w="2410"/>
        <w:gridCol w:w="1276"/>
        <w:gridCol w:w="2126"/>
      </w:tblGrid>
      <w:tr w:rsidR="004022B9" w:rsidRPr="004022B9" w:rsidTr="0011685D">
        <w:tc>
          <w:tcPr>
            <w:tcW w:w="675" w:type="dxa"/>
            <w:shd w:val="clear" w:color="auto" w:fill="FFFFFF"/>
          </w:tcPr>
          <w:p w:rsidR="004022B9" w:rsidRPr="004022B9" w:rsidRDefault="004022B9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2B9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spellStart"/>
            <w:proofErr w:type="gramStart"/>
            <w:r w:rsidRPr="004022B9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  <w:r w:rsidRPr="004022B9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4022B9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</w:p>
        </w:tc>
        <w:tc>
          <w:tcPr>
            <w:tcW w:w="3402" w:type="dxa"/>
            <w:shd w:val="clear" w:color="auto" w:fill="FFFFFF"/>
            <w:vAlign w:val="center"/>
          </w:tcPr>
          <w:p w:rsidR="004022B9" w:rsidRPr="004022B9" w:rsidRDefault="004022B9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2B9">
              <w:rPr>
                <w:rFonts w:ascii="Times New Roman" w:eastAsia="Times New Roman" w:hAnsi="Times New Roman" w:cs="Times New Roman"/>
                <w:lang w:eastAsia="ru-RU"/>
              </w:rPr>
              <w:t>Показатели эффективности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4022B9" w:rsidRPr="004022B9" w:rsidRDefault="004022B9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022B9">
              <w:rPr>
                <w:rFonts w:ascii="Times New Roman" w:eastAsia="Times New Roman" w:hAnsi="Times New Roman" w:cs="Times New Roman"/>
                <w:bCs/>
                <w:lang w:eastAsia="ru-RU"/>
              </w:rPr>
              <w:t>Начисляемые</w:t>
            </w:r>
          </w:p>
          <w:p w:rsidR="004022B9" w:rsidRPr="004022B9" w:rsidRDefault="004022B9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022B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баллы </w:t>
            </w:r>
          </w:p>
        </w:tc>
        <w:tc>
          <w:tcPr>
            <w:tcW w:w="1276" w:type="dxa"/>
            <w:shd w:val="clear" w:color="auto" w:fill="FFFFFF"/>
          </w:tcPr>
          <w:p w:rsidR="004022B9" w:rsidRPr="004022B9" w:rsidRDefault="004022B9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022B9">
              <w:rPr>
                <w:rFonts w:ascii="Times New Roman" w:eastAsia="Times New Roman" w:hAnsi="Times New Roman" w:cs="Times New Roman"/>
                <w:bCs/>
                <w:lang w:eastAsia="ru-RU"/>
              </w:rPr>
              <w:t>Присвоенный балл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4022B9" w:rsidRPr="004022B9" w:rsidRDefault="004022B9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2B9">
              <w:rPr>
                <w:rFonts w:ascii="Times New Roman" w:eastAsia="Times New Roman" w:hAnsi="Times New Roman" w:cs="Times New Roman"/>
                <w:lang w:eastAsia="ru-RU"/>
              </w:rPr>
              <w:t>Источники информации</w:t>
            </w:r>
          </w:p>
        </w:tc>
      </w:tr>
      <w:tr w:rsidR="004022B9" w:rsidRPr="004022B9" w:rsidTr="0011685D">
        <w:trPr>
          <w:trHeight w:val="314"/>
        </w:trPr>
        <w:tc>
          <w:tcPr>
            <w:tcW w:w="675" w:type="dxa"/>
            <w:vMerge w:val="restart"/>
            <w:shd w:val="clear" w:color="auto" w:fill="FFFFFF"/>
            <w:vAlign w:val="center"/>
          </w:tcPr>
          <w:p w:rsidR="004022B9" w:rsidRPr="004022B9" w:rsidRDefault="004022B9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2" w:type="dxa"/>
            <w:vMerge w:val="restart"/>
            <w:shd w:val="clear" w:color="auto" w:fill="FFFFFF"/>
            <w:vAlign w:val="center"/>
          </w:tcPr>
          <w:p w:rsidR="004022B9" w:rsidRPr="004022B9" w:rsidRDefault="004022B9" w:rsidP="0011685D">
            <w:pPr>
              <w:spacing w:after="0" w:line="26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02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страницы сайта по деятельности опорной школы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4022B9" w:rsidRPr="004022B9" w:rsidRDefault="004022B9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 – 1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4022B9" w:rsidRPr="004022B9" w:rsidRDefault="004022B9" w:rsidP="0011685D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022B9" w:rsidRPr="004022B9" w:rsidRDefault="004022B9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2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:rsidR="004022B9" w:rsidRPr="004022B9" w:rsidRDefault="004022B9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Результаты анализа</w:t>
            </w:r>
          </w:p>
        </w:tc>
      </w:tr>
      <w:tr w:rsidR="004022B9" w:rsidRPr="004022B9" w:rsidTr="0011685D">
        <w:trPr>
          <w:trHeight w:val="417"/>
        </w:trPr>
        <w:tc>
          <w:tcPr>
            <w:tcW w:w="675" w:type="dxa"/>
            <w:vMerge/>
            <w:shd w:val="clear" w:color="auto" w:fill="FFFFFF"/>
            <w:vAlign w:val="center"/>
          </w:tcPr>
          <w:p w:rsidR="004022B9" w:rsidRPr="004022B9" w:rsidRDefault="004022B9" w:rsidP="004022B9">
            <w:pPr>
              <w:pStyle w:val="a3"/>
              <w:numPr>
                <w:ilvl w:val="0"/>
                <w:numId w:val="1"/>
              </w:numPr>
              <w:spacing w:after="0" w:line="264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FFFFFF"/>
            <w:vAlign w:val="center"/>
          </w:tcPr>
          <w:p w:rsidR="004022B9" w:rsidRPr="004022B9" w:rsidRDefault="004022B9" w:rsidP="0011685D">
            <w:pPr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4022B9" w:rsidRPr="004022B9" w:rsidRDefault="004022B9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 – 0</w:t>
            </w:r>
          </w:p>
        </w:tc>
        <w:tc>
          <w:tcPr>
            <w:tcW w:w="1276" w:type="dxa"/>
            <w:vMerge/>
            <w:shd w:val="clear" w:color="auto" w:fill="FFFFFF"/>
          </w:tcPr>
          <w:p w:rsidR="004022B9" w:rsidRPr="004022B9" w:rsidRDefault="004022B9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4022B9" w:rsidRPr="004022B9" w:rsidRDefault="004022B9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22B9" w:rsidRPr="004022B9" w:rsidTr="0011685D">
        <w:trPr>
          <w:trHeight w:val="407"/>
        </w:trPr>
        <w:tc>
          <w:tcPr>
            <w:tcW w:w="675" w:type="dxa"/>
            <w:vMerge w:val="restart"/>
            <w:shd w:val="clear" w:color="auto" w:fill="FFFFFF"/>
            <w:vAlign w:val="center"/>
          </w:tcPr>
          <w:p w:rsidR="004022B9" w:rsidRPr="004022B9" w:rsidRDefault="004022B9" w:rsidP="0011685D">
            <w:pPr>
              <w:pStyle w:val="a3"/>
              <w:spacing w:after="0" w:line="264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2B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vMerge w:val="restart"/>
            <w:shd w:val="clear" w:color="auto" w:fill="FFFFFF"/>
            <w:vAlign w:val="center"/>
          </w:tcPr>
          <w:p w:rsidR="004022B9" w:rsidRPr="004022B9" w:rsidRDefault="004022B9" w:rsidP="0011685D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Периодичность обновления информации по переходу на </w:t>
            </w:r>
            <w:proofErr w:type="gramStart"/>
            <w:r w:rsidRPr="00402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обновленный</w:t>
            </w:r>
            <w:proofErr w:type="gramEnd"/>
            <w:r w:rsidRPr="00402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ФГОС и формированию </w:t>
            </w:r>
            <w:proofErr w:type="spellStart"/>
            <w:r w:rsidRPr="00402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</w:t>
            </w:r>
            <w:proofErr w:type="spellEnd"/>
            <w:r w:rsidRPr="004022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Pr="00402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грамотности учащихся на странице сайта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4022B9" w:rsidRPr="004022B9" w:rsidRDefault="004022B9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еженедельно – 2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4022B9" w:rsidRPr="004022B9" w:rsidRDefault="004022B9" w:rsidP="0011685D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022B9" w:rsidRPr="004022B9" w:rsidRDefault="004022B9" w:rsidP="0011685D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022B9" w:rsidRPr="004022B9" w:rsidRDefault="004022B9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2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:rsidR="004022B9" w:rsidRPr="004022B9" w:rsidRDefault="004022B9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Информация МУ ДПО ИОЦ и ОО </w:t>
            </w:r>
          </w:p>
        </w:tc>
      </w:tr>
      <w:tr w:rsidR="004022B9" w:rsidRPr="004022B9" w:rsidTr="0011685D">
        <w:trPr>
          <w:trHeight w:val="427"/>
        </w:trPr>
        <w:tc>
          <w:tcPr>
            <w:tcW w:w="675" w:type="dxa"/>
            <w:vMerge/>
            <w:shd w:val="clear" w:color="auto" w:fill="FFFFFF"/>
            <w:vAlign w:val="center"/>
          </w:tcPr>
          <w:p w:rsidR="004022B9" w:rsidRPr="004022B9" w:rsidRDefault="004022B9" w:rsidP="004022B9">
            <w:pPr>
              <w:pStyle w:val="a3"/>
              <w:numPr>
                <w:ilvl w:val="0"/>
                <w:numId w:val="1"/>
              </w:numPr>
              <w:spacing w:after="0" w:line="264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FFFFFF"/>
            <w:vAlign w:val="center"/>
          </w:tcPr>
          <w:p w:rsidR="004022B9" w:rsidRPr="004022B9" w:rsidRDefault="004022B9" w:rsidP="0011685D">
            <w:pPr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4022B9" w:rsidRPr="004022B9" w:rsidRDefault="004022B9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 – 1</w:t>
            </w:r>
          </w:p>
        </w:tc>
        <w:tc>
          <w:tcPr>
            <w:tcW w:w="1276" w:type="dxa"/>
            <w:vMerge/>
            <w:shd w:val="clear" w:color="auto" w:fill="FFFFFF"/>
          </w:tcPr>
          <w:p w:rsidR="004022B9" w:rsidRPr="004022B9" w:rsidRDefault="004022B9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4022B9" w:rsidRPr="004022B9" w:rsidRDefault="004022B9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22B9" w:rsidRPr="004022B9" w:rsidTr="0011685D">
        <w:trPr>
          <w:trHeight w:val="549"/>
        </w:trPr>
        <w:tc>
          <w:tcPr>
            <w:tcW w:w="675" w:type="dxa"/>
            <w:vMerge/>
            <w:shd w:val="clear" w:color="auto" w:fill="FFFFFF"/>
            <w:vAlign w:val="center"/>
          </w:tcPr>
          <w:p w:rsidR="004022B9" w:rsidRPr="004022B9" w:rsidRDefault="004022B9" w:rsidP="004022B9">
            <w:pPr>
              <w:pStyle w:val="a3"/>
              <w:numPr>
                <w:ilvl w:val="0"/>
                <w:numId w:val="1"/>
              </w:numPr>
              <w:spacing w:after="0" w:line="264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FFFFFF"/>
            <w:vAlign w:val="center"/>
          </w:tcPr>
          <w:p w:rsidR="004022B9" w:rsidRPr="004022B9" w:rsidRDefault="004022B9" w:rsidP="0011685D">
            <w:pPr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4022B9" w:rsidRPr="004022B9" w:rsidRDefault="004022B9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 обновления – 0</w:t>
            </w:r>
          </w:p>
        </w:tc>
        <w:tc>
          <w:tcPr>
            <w:tcW w:w="1276" w:type="dxa"/>
            <w:vMerge/>
            <w:shd w:val="clear" w:color="auto" w:fill="FFFFFF"/>
          </w:tcPr>
          <w:p w:rsidR="004022B9" w:rsidRPr="004022B9" w:rsidRDefault="004022B9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4022B9" w:rsidRPr="004022B9" w:rsidRDefault="004022B9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22B9" w:rsidRPr="004022B9" w:rsidTr="0011685D">
        <w:trPr>
          <w:trHeight w:val="404"/>
        </w:trPr>
        <w:tc>
          <w:tcPr>
            <w:tcW w:w="675" w:type="dxa"/>
            <w:vMerge w:val="restart"/>
            <w:shd w:val="clear" w:color="auto" w:fill="FFFFFF"/>
            <w:vAlign w:val="center"/>
          </w:tcPr>
          <w:p w:rsidR="004022B9" w:rsidRPr="004022B9" w:rsidRDefault="004022B9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02" w:type="dxa"/>
            <w:vMerge w:val="restart"/>
            <w:shd w:val="clear" w:color="auto" w:fill="FFFFFF"/>
            <w:vAlign w:val="center"/>
          </w:tcPr>
          <w:p w:rsidR="004022B9" w:rsidRPr="004022B9" w:rsidRDefault="004022B9" w:rsidP="0011685D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Обновление нормативно-правовой и учебной документации в ОО – участниках методической сети</w:t>
            </w:r>
          </w:p>
        </w:tc>
        <w:tc>
          <w:tcPr>
            <w:tcW w:w="2410" w:type="dxa"/>
            <w:shd w:val="clear" w:color="auto" w:fill="FFFFFF"/>
          </w:tcPr>
          <w:p w:rsidR="004022B9" w:rsidRPr="004022B9" w:rsidRDefault="004022B9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 – 1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4022B9" w:rsidRPr="004022B9" w:rsidRDefault="004022B9" w:rsidP="0011685D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022B9" w:rsidRPr="004022B9" w:rsidRDefault="004022B9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2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:rsidR="004022B9" w:rsidRPr="004022B9" w:rsidRDefault="004022B9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Отчетные данные ОО</w:t>
            </w:r>
          </w:p>
        </w:tc>
      </w:tr>
      <w:tr w:rsidR="004022B9" w:rsidRPr="004022B9" w:rsidTr="0011685D">
        <w:trPr>
          <w:trHeight w:val="341"/>
        </w:trPr>
        <w:tc>
          <w:tcPr>
            <w:tcW w:w="675" w:type="dxa"/>
            <w:vMerge/>
            <w:shd w:val="clear" w:color="auto" w:fill="FFFFFF"/>
            <w:vAlign w:val="center"/>
          </w:tcPr>
          <w:p w:rsidR="004022B9" w:rsidRPr="004022B9" w:rsidRDefault="004022B9" w:rsidP="004022B9">
            <w:pPr>
              <w:pStyle w:val="a3"/>
              <w:numPr>
                <w:ilvl w:val="0"/>
                <w:numId w:val="1"/>
              </w:numPr>
              <w:spacing w:after="0" w:line="264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4022B9" w:rsidRPr="004022B9" w:rsidRDefault="004022B9" w:rsidP="0011685D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</w:tcPr>
          <w:p w:rsidR="004022B9" w:rsidRPr="004022B9" w:rsidRDefault="004022B9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 – 0</w:t>
            </w:r>
          </w:p>
        </w:tc>
        <w:tc>
          <w:tcPr>
            <w:tcW w:w="1276" w:type="dxa"/>
            <w:vMerge/>
            <w:shd w:val="clear" w:color="auto" w:fill="FFFFFF"/>
          </w:tcPr>
          <w:p w:rsidR="004022B9" w:rsidRPr="004022B9" w:rsidRDefault="004022B9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4022B9" w:rsidRPr="004022B9" w:rsidRDefault="004022B9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22B9" w:rsidRPr="004022B9" w:rsidTr="0011685D">
        <w:trPr>
          <w:trHeight w:val="230"/>
        </w:trPr>
        <w:tc>
          <w:tcPr>
            <w:tcW w:w="675" w:type="dxa"/>
            <w:vMerge w:val="restart"/>
            <w:shd w:val="clear" w:color="auto" w:fill="FFFFFF"/>
            <w:vAlign w:val="center"/>
          </w:tcPr>
          <w:p w:rsidR="004022B9" w:rsidRPr="004022B9" w:rsidRDefault="004022B9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02" w:type="dxa"/>
            <w:vMerge w:val="restart"/>
            <w:shd w:val="clear" w:color="auto" w:fill="FFFFFF"/>
            <w:vAlign w:val="center"/>
          </w:tcPr>
          <w:p w:rsidR="004022B9" w:rsidRPr="004022B9" w:rsidRDefault="004022B9" w:rsidP="0011685D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Вовлеченность педагогических работников в мероприятия методической сети</w:t>
            </w:r>
          </w:p>
        </w:tc>
        <w:tc>
          <w:tcPr>
            <w:tcW w:w="2410" w:type="dxa"/>
            <w:shd w:val="clear" w:color="auto" w:fill="FFFFFF"/>
          </w:tcPr>
          <w:p w:rsidR="004022B9" w:rsidRPr="004022B9" w:rsidRDefault="004022B9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25 % – 1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4022B9" w:rsidRPr="004022B9" w:rsidRDefault="004022B9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022B9" w:rsidRPr="004022B9" w:rsidRDefault="004022B9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022B9" w:rsidRPr="004022B9" w:rsidRDefault="00631E0F" w:rsidP="00631E0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:rsidR="004022B9" w:rsidRPr="004022B9" w:rsidRDefault="004022B9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2B9">
              <w:rPr>
                <w:rFonts w:ascii="Times New Roman" w:eastAsia="Times New Roman" w:hAnsi="Times New Roman" w:cs="Times New Roman"/>
                <w:lang w:eastAsia="ru-RU"/>
              </w:rPr>
              <w:t>Отчетные данные ОО, листы регистрации</w:t>
            </w:r>
          </w:p>
        </w:tc>
      </w:tr>
      <w:tr w:rsidR="004022B9" w:rsidRPr="004022B9" w:rsidTr="0011685D">
        <w:trPr>
          <w:trHeight w:val="261"/>
        </w:trPr>
        <w:tc>
          <w:tcPr>
            <w:tcW w:w="675" w:type="dxa"/>
            <w:vMerge/>
            <w:shd w:val="clear" w:color="auto" w:fill="FFFFFF"/>
            <w:vAlign w:val="center"/>
          </w:tcPr>
          <w:p w:rsidR="004022B9" w:rsidRPr="004022B9" w:rsidRDefault="004022B9" w:rsidP="004022B9">
            <w:pPr>
              <w:pStyle w:val="a3"/>
              <w:numPr>
                <w:ilvl w:val="0"/>
                <w:numId w:val="1"/>
              </w:numPr>
              <w:spacing w:after="0" w:line="264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shd w:val="clear" w:color="auto" w:fill="FFFFFF"/>
            <w:vAlign w:val="center"/>
          </w:tcPr>
          <w:p w:rsidR="004022B9" w:rsidRPr="004022B9" w:rsidRDefault="004022B9" w:rsidP="0011685D">
            <w:pPr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</w:tcPr>
          <w:p w:rsidR="004022B9" w:rsidRPr="004022B9" w:rsidRDefault="004022B9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25 % - 50% – 2</w:t>
            </w:r>
          </w:p>
        </w:tc>
        <w:tc>
          <w:tcPr>
            <w:tcW w:w="1276" w:type="dxa"/>
            <w:vMerge/>
            <w:shd w:val="clear" w:color="auto" w:fill="FFFFFF"/>
          </w:tcPr>
          <w:p w:rsidR="004022B9" w:rsidRPr="004022B9" w:rsidRDefault="004022B9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4022B9" w:rsidRPr="004022B9" w:rsidRDefault="004022B9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22B9" w:rsidRPr="004022B9" w:rsidTr="0011685D">
        <w:trPr>
          <w:trHeight w:val="267"/>
        </w:trPr>
        <w:tc>
          <w:tcPr>
            <w:tcW w:w="675" w:type="dxa"/>
            <w:vMerge/>
            <w:shd w:val="clear" w:color="auto" w:fill="FFFFFF"/>
            <w:vAlign w:val="center"/>
          </w:tcPr>
          <w:p w:rsidR="004022B9" w:rsidRPr="004022B9" w:rsidRDefault="004022B9" w:rsidP="004022B9">
            <w:pPr>
              <w:pStyle w:val="a3"/>
              <w:numPr>
                <w:ilvl w:val="0"/>
                <w:numId w:val="1"/>
              </w:numPr>
              <w:spacing w:after="0" w:line="264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shd w:val="clear" w:color="auto" w:fill="FFFFFF"/>
            <w:vAlign w:val="center"/>
          </w:tcPr>
          <w:p w:rsidR="004022B9" w:rsidRPr="004022B9" w:rsidRDefault="004022B9" w:rsidP="0011685D">
            <w:pPr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</w:tcPr>
          <w:p w:rsidR="004022B9" w:rsidRPr="004022B9" w:rsidRDefault="004022B9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51% – 75% – 3 </w:t>
            </w:r>
          </w:p>
        </w:tc>
        <w:tc>
          <w:tcPr>
            <w:tcW w:w="1276" w:type="dxa"/>
            <w:vMerge/>
            <w:shd w:val="clear" w:color="auto" w:fill="FFFFFF"/>
          </w:tcPr>
          <w:p w:rsidR="004022B9" w:rsidRPr="004022B9" w:rsidRDefault="004022B9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4022B9" w:rsidRPr="004022B9" w:rsidRDefault="004022B9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22B9" w:rsidRPr="004022B9" w:rsidTr="0011685D">
        <w:trPr>
          <w:trHeight w:val="217"/>
        </w:trPr>
        <w:tc>
          <w:tcPr>
            <w:tcW w:w="675" w:type="dxa"/>
            <w:vMerge/>
            <w:shd w:val="clear" w:color="auto" w:fill="FFFFFF"/>
            <w:vAlign w:val="center"/>
          </w:tcPr>
          <w:p w:rsidR="004022B9" w:rsidRPr="004022B9" w:rsidRDefault="004022B9" w:rsidP="004022B9">
            <w:pPr>
              <w:pStyle w:val="a3"/>
              <w:numPr>
                <w:ilvl w:val="0"/>
                <w:numId w:val="1"/>
              </w:numPr>
              <w:spacing w:after="0" w:line="264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shd w:val="clear" w:color="auto" w:fill="FFFFFF"/>
            <w:vAlign w:val="center"/>
          </w:tcPr>
          <w:p w:rsidR="004022B9" w:rsidRPr="004022B9" w:rsidRDefault="004022B9" w:rsidP="0011685D">
            <w:pPr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</w:tcPr>
          <w:p w:rsidR="004022B9" w:rsidRPr="004022B9" w:rsidRDefault="004022B9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76% - 100 % – 4 </w:t>
            </w:r>
          </w:p>
        </w:tc>
        <w:tc>
          <w:tcPr>
            <w:tcW w:w="1276" w:type="dxa"/>
            <w:vMerge/>
            <w:shd w:val="clear" w:color="auto" w:fill="FFFFFF"/>
          </w:tcPr>
          <w:p w:rsidR="004022B9" w:rsidRPr="004022B9" w:rsidRDefault="004022B9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4022B9" w:rsidRPr="004022B9" w:rsidRDefault="004022B9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22B9" w:rsidRPr="004022B9" w:rsidTr="0011685D">
        <w:trPr>
          <w:trHeight w:val="353"/>
        </w:trPr>
        <w:tc>
          <w:tcPr>
            <w:tcW w:w="675" w:type="dxa"/>
            <w:vMerge w:val="restart"/>
            <w:shd w:val="clear" w:color="auto" w:fill="FFFFFF"/>
            <w:vAlign w:val="center"/>
          </w:tcPr>
          <w:p w:rsidR="004022B9" w:rsidRPr="004022B9" w:rsidRDefault="004022B9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2B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402" w:type="dxa"/>
            <w:vMerge w:val="restart"/>
            <w:shd w:val="clear" w:color="auto" w:fill="FFFFFF"/>
            <w:vAlign w:val="center"/>
          </w:tcPr>
          <w:p w:rsidR="004022B9" w:rsidRPr="004022B9" w:rsidRDefault="004022B9" w:rsidP="0011685D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программ внутрикорпоративного </w:t>
            </w:r>
            <w:proofErr w:type="gramStart"/>
            <w:r w:rsidRPr="00402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обучения кадров по вопросам</w:t>
            </w:r>
            <w:proofErr w:type="gramEnd"/>
            <w:r w:rsidRPr="00402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формирования функциональной грамотности и внедрения ФГОС </w:t>
            </w:r>
          </w:p>
        </w:tc>
        <w:tc>
          <w:tcPr>
            <w:tcW w:w="2410" w:type="dxa"/>
            <w:shd w:val="clear" w:color="auto" w:fill="FFFFFF"/>
          </w:tcPr>
          <w:p w:rsidR="004022B9" w:rsidRPr="004022B9" w:rsidRDefault="004022B9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2B9">
              <w:rPr>
                <w:rFonts w:ascii="Times New Roman" w:eastAsia="Times New Roman" w:hAnsi="Times New Roman" w:cs="Times New Roman"/>
                <w:lang w:eastAsia="ru-RU"/>
              </w:rPr>
              <w:t xml:space="preserve">1 группа – 2 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4022B9" w:rsidRPr="004022B9" w:rsidRDefault="004022B9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022B9" w:rsidRPr="004022B9" w:rsidRDefault="004022B9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022B9" w:rsidRPr="004022B9" w:rsidRDefault="00631E0F" w:rsidP="00631E0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:rsidR="004022B9" w:rsidRPr="004022B9" w:rsidRDefault="004022B9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Отчетные данные, журналы программ</w:t>
            </w:r>
          </w:p>
        </w:tc>
      </w:tr>
      <w:tr w:rsidR="004022B9" w:rsidRPr="004022B9" w:rsidTr="0011685D">
        <w:trPr>
          <w:trHeight w:val="412"/>
        </w:trPr>
        <w:tc>
          <w:tcPr>
            <w:tcW w:w="675" w:type="dxa"/>
            <w:vMerge/>
            <w:shd w:val="clear" w:color="auto" w:fill="FFFFFF"/>
            <w:vAlign w:val="center"/>
          </w:tcPr>
          <w:p w:rsidR="004022B9" w:rsidRPr="004022B9" w:rsidRDefault="004022B9" w:rsidP="004022B9">
            <w:pPr>
              <w:pStyle w:val="a3"/>
              <w:numPr>
                <w:ilvl w:val="0"/>
                <w:numId w:val="1"/>
              </w:numPr>
              <w:spacing w:after="0" w:line="264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shd w:val="clear" w:color="auto" w:fill="FFFFFF"/>
            <w:vAlign w:val="center"/>
          </w:tcPr>
          <w:p w:rsidR="004022B9" w:rsidRPr="004022B9" w:rsidRDefault="004022B9" w:rsidP="0011685D">
            <w:pPr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</w:tcPr>
          <w:p w:rsidR="004022B9" w:rsidRPr="004022B9" w:rsidRDefault="004022B9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2B9">
              <w:rPr>
                <w:rFonts w:ascii="Times New Roman" w:eastAsia="Times New Roman" w:hAnsi="Times New Roman" w:cs="Times New Roman"/>
                <w:lang w:eastAsia="ru-RU"/>
              </w:rPr>
              <w:t xml:space="preserve">2 группы – 4 </w:t>
            </w:r>
          </w:p>
        </w:tc>
        <w:tc>
          <w:tcPr>
            <w:tcW w:w="1276" w:type="dxa"/>
            <w:vMerge/>
            <w:shd w:val="clear" w:color="auto" w:fill="FFFFFF"/>
          </w:tcPr>
          <w:p w:rsidR="004022B9" w:rsidRPr="004022B9" w:rsidRDefault="004022B9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4022B9" w:rsidRPr="004022B9" w:rsidRDefault="004022B9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22B9" w:rsidRPr="004022B9" w:rsidTr="0011685D">
        <w:trPr>
          <w:trHeight w:val="410"/>
        </w:trPr>
        <w:tc>
          <w:tcPr>
            <w:tcW w:w="675" w:type="dxa"/>
            <w:vMerge/>
            <w:shd w:val="clear" w:color="auto" w:fill="FFFFFF"/>
            <w:vAlign w:val="center"/>
          </w:tcPr>
          <w:p w:rsidR="004022B9" w:rsidRPr="004022B9" w:rsidRDefault="004022B9" w:rsidP="004022B9">
            <w:pPr>
              <w:pStyle w:val="a3"/>
              <w:numPr>
                <w:ilvl w:val="0"/>
                <w:numId w:val="1"/>
              </w:numPr>
              <w:spacing w:after="0" w:line="264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shd w:val="clear" w:color="auto" w:fill="FFFFFF"/>
            <w:vAlign w:val="center"/>
          </w:tcPr>
          <w:p w:rsidR="004022B9" w:rsidRPr="004022B9" w:rsidRDefault="004022B9" w:rsidP="0011685D">
            <w:pPr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</w:tcPr>
          <w:p w:rsidR="004022B9" w:rsidRPr="004022B9" w:rsidRDefault="004022B9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2B9">
              <w:rPr>
                <w:rFonts w:ascii="Times New Roman" w:eastAsia="Times New Roman" w:hAnsi="Times New Roman" w:cs="Times New Roman"/>
                <w:lang w:eastAsia="ru-RU"/>
              </w:rPr>
              <w:t xml:space="preserve">3 группы – 6 </w:t>
            </w:r>
          </w:p>
        </w:tc>
        <w:tc>
          <w:tcPr>
            <w:tcW w:w="1276" w:type="dxa"/>
            <w:vMerge/>
            <w:shd w:val="clear" w:color="auto" w:fill="FFFFFF"/>
          </w:tcPr>
          <w:p w:rsidR="004022B9" w:rsidRPr="004022B9" w:rsidRDefault="004022B9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4022B9" w:rsidRPr="004022B9" w:rsidRDefault="004022B9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22B9" w:rsidRPr="004022B9" w:rsidTr="0011685D">
        <w:trPr>
          <w:trHeight w:val="310"/>
        </w:trPr>
        <w:tc>
          <w:tcPr>
            <w:tcW w:w="675" w:type="dxa"/>
            <w:vMerge/>
            <w:shd w:val="clear" w:color="auto" w:fill="FFFFFF"/>
            <w:vAlign w:val="center"/>
          </w:tcPr>
          <w:p w:rsidR="004022B9" w:rsidRPr="004022B9" w:rsidRDefault="004022B9" w:rsidP="004022B9">
            <w:pPr>
              <w:pStyle w:val="a3"/>
              <w:numPr>
                <w:ilvl w:val="0"/>
                <w:numId w:val="1"/>
              </w:numPr>
              <w:spacing w:after="0" w:line="264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shd w:val="clear" w:color="auto" w:fill="FFFFFF"/>
            <w:vAlign w:val="center"/>
          </w:tcPr>
          <w:p w:rsidR="004022B9" w:rsidRPr="004022B9" w:rsidRDefault="004022B9" w:rsidP="0011685D">
            <w:pPr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</w:tcPr>
          <w:p w:rsidR="004022B9" w:rsidRPr="004022B9" w:rsidRDefault="004022B9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и более групп – 8</w:t>
            </w:r>
          </w:p>
        </w:tc>
        <w:tc>
          <w:tcPr>
            <w:tcW w:w="1276" w:type="dxa"/>
            <w:vMerge/>
            <w:shd w:val="clear" w:color="auto" w:fill="FFFFFF"/>
          </w:tcPr>
          <w:p w:rsidR="004022B9" w:rsidRPr="004022B9" w:rsidRDefault="004022B9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4022B9" w:rsidRPr="004022B9" w:rsidRDefault="004022B9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22B9" w:rsidRPr="004022B9" w:rsidTr="0011685D">
        <w:trPr>
          <w:trHeight w:val="414"/>
        </w:trPr>
        <w:tc>
          <w:tcPr>
            <w:tcW w:w="675" w:type="dxa"/>
            <w:vMerge w:val="restart"/>
            <w:shd w:val="clear" w:color="auto" w:fill="FFFFFF"/>
            <w:vAlign w:val="center"/>
          </w:tcPr>
          <w:p w:rsidR="004022B9" w:rsidRPr="004022B9" w:rsidRDefault="004022B9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2B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402" w:type="dxa"/>
            <w:vMerge w:val="restart"/>
            <w:shd w:val="clear" w:color="auto" w:fill="FFFFFF"/>
            <w:vAlign w:val="center"/>
          </w:tcPr>
          <w:p w:rsidR="004022B9" w:rsidRPr="004022B9" w:rsidRDefault="004022B9" w:rsidP="0011685D">
            <w:pPr>
              <w:spacing w:after="0" w:line="264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02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пакета методической документации (инструкции, схемы анализа урока и внеурочных занятий, программы внеурочной деятельности и т.п.)</w:t>
            </w:r>
          </w:p>
        </w:tc>
        <w:tc>
          <w:tcPr>
            <w:tcW w:w="2410" w:type="dxa"/>
            <w:shd w:val="clear" w:color="auto" w:fill="FFFFFF"/>
          </w:tcPr>
          <w:p w:rsidR="004022B9" w:rsidRPr="004022B9" w:rsidRDefault="004022B9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методических продуктов – 0 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4022B9" w:rsidRPr="004022B9" w:rsidRDefault="004022B9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022B9" w:rsidRPr="004022B9" w:rsidRDefault="004022B9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022B9" w:rsidRPr="004022B9" w:rsidRDefault="00631E0F" w:rsidP="00631E0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:rsidR="004022B9" w:rsidRPr="004022B9" w:rsidRDefault="004022B9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Предъявленные методические продукты с экспертной оценкой</w:t>
            </w:r>
          </w:p>
        </w:tc>
      </w:tr>
      <w:tr w:rsidR="004022B9" w:rsidRPr="004022B9" w:rsidTr="0011685D">
        <w:trPr>
          <w:trHeight w:val="549"/>
        </w:trPr>
        <w:tc>
          <w:tcPr>
            <w:tcW w:w="675" w:type="dxa"/>
            <w:vMerge/>
            <w:shd w:val="clear" w:color="auto" w:fill="FFFFFF"/>
            <w:vAlign w:val="center"/>
          </w:tcPr>
          <w:p w:rsidR="004022B9" w:rsidRPr="004022B9" w:rsidRDefault="004022B9" w:rsidP="004022B9">
            <w:pPr>
              <w:pStyle w:val="a3"/>
              <w:numPr>
                <w:ilvl w:val="0"/>
                <w:numId w:val="1"/>
              </w:numPr>
              <w:spacing w:after="0" w:line="264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shd w:val="clear" w:color="auto" w:fill="FFFFFF"/>
            <w:vAlign w:val="center"/>
          </w:tcPr>
          <w:p w:rsidR="004022B9" w:rsidRPr="004022B9" w:rsidRDefault="004022B9" w:rsidP="0011685D">
            <w:pPr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</w:tcPr>
          <w:p w:rsidR="004022B9" w:rsidRPr="004022B9" w:rsidRDefault="004022B9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один методический продукт – 1</w:t>
            </w:r>
          </w:p>
        </w:tc>
        <w:tc>
          <w:tcPr>
            <w:tcW w:w="1276" w:type="dxa"/>
            <w:vMerge/>
            <w:shd w:val="clear" w:color="auto" w:fill="FFFFFF"/>
          </w:tcPr>
          <w:p w:rsidR="004022B9" w:rsidRPr="004022B9" w:rsidRDefault="004022B9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4022B9" w:rsidRPr="004022B9" w:rsidRDefault="004022B9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22B9" w:rsidRPr="004022B9" w:rsidTr="0011685D">
        <w:trPr>
          <w:trHeight w:val="412"/>
        </w:trPr>
        <w:tc>
          <w:tcPr>
            <w:tcW w:w="675" w:type="dxa"/>
            <w:vMerge/>
            <w:shd w:val="clear" w:color="auto" w:fill="FFFFFF"/>
            <w:vAlign w:val="center"/>
          </w:tcPr>
          <w:p w:rsidR="004022B9" w:rsidRPr="004022B9" w:rsidRDefault="004022B9" w:rsidP="004022B9">
            <w:pPr>
              <w:pStyle w:val="a3"/>
              <w:numPr>
                <w:ilvl w:val="0"/>
                <w:numId w:val="1"/>
              </w:numPr>
              <w:spacing w:after="0" w:line="264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shd w:val="clear" w:color="auto" w:fill="FFFFFF"/>
            <w:vAlign w:val="center"/>
          </w:tcPr>
          <w:p w:rsidR="004022B9" w:rsidRPr="004022B9" w:rsidRDefault="004022B9" w:rsidP="0011685D">
            <w:pPr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</w:tcPr>
          <w:p w:rsidR="004022B9" w:rsidRPr="004022B9" w:rsidRDefault="004022B9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два вида методических продуктов – 2</w:t>
            </w:r>
          </w:p>
        </w:tc>
        <w:tc>
          <w:tcPr>
            <w:tcW w:w="1276" w:type="dxa"/>
            <w:vMerge/>
            <w:shd w:val="clear" w:color="auto" w:fill="FFFFFF"/>
          </w:tcPr>
          <w:p w:rsidR="004022B9" w:rsidRPr="004022B9" w:rsidRDefault="004022B9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4022B9" w:rsidRPr="004022B9" w:rsidRDefault="004022B9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22B9" w:rsidRPr="004022B9" w:rsidTr="0011685D">
        <w:trPr>
          <w:trHeight w:val="412"/>
        </w:trPr>
        <w:tc>
          <w:tcPr>
            <w:tcW w:w="675" w:type="dxa"/>
            <w:vMerge/>
            <w:shd w:val="clear" w:color="auto" w:fill="FFFFFF"/>
            <w:vAlign w:val="center"/>
          </w:tcPr>
          <w:p w:rsidR="004022B9" w:rsidRPr="004022B9" w:rsidRDefault="004022B9" w:rsidP="004022B9">
            <w:pPr>
              <w:pStyle w:val="a3"/>
              <w:numPr>
                <w:ilvl w:val="0"/>
                <w:numId w:val="1"/>
              </w:numPr>
              <w:spacing w:after="0" w:line="264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shd w:val="clear" w:color="auto" w:fill="FFFFFF"/>
            <w:vAlign w:val="center"/>
          </w:tcPr>
          <w:p w:rsidR="004022B9" w:rsidRPr="004022B9" w:rsidRDefault="004022B9" w:rsidP="0011685D">
            <w:pPr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</w:tcPr>
          <w:p w:rsidR="004022B9" w:rsidRPr="004022B9" w:rsidRDefault="004022B9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не менее 3-х видов методических продуктов – 3</w:t>
            </w:r>
          </w:p>
        </w:tc>
        <w:tc>
          <w:tcPr>
            <w:tcW w:w="1276" w:type="dxa"/>
            <w:vMerge/>
            <w:shd w:val="clear" w:color="auto" w:fill="FFFFFF"/>
          </w:tcPr>
          <w:p w:rsidR="004022B9" w:rsidRPr="004022B9" w:rsidRDefault="004022B9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4022B9" w:rsidRPr="004022B9" w:rsidRDefault="004022B9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22B9" w:rsidRPr="004022B9" w:rsidTr="0011685D">
        <w:trPr>
          <w:trHeight w:val="268"/>
        </w:trPr>
        <w:tc>
          <w:tcPr>
            <w:tcW w:w="675" w:type="dxa"/>
            <w:vMerge w:val="restart"/>
            <w:shd w:val="clear" w:color="auto" w:fill="FFFFFF"/>
            <w:vAlign w:val="center"/>
          </w:tcPr>
          <w:p w:rsidR="004022B9" w:rsidRPr="004022B9" w:rsidRDefault="004022B9" w:rsidP="0011685D">
            <w:pPr>
              <w:tabs>
                <w:tab w:val="left" w:pos="709"/>
              </w:tabs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022B9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3402" w:type="dxa"/>
            <w:vMerge w:val="restart"/>
            <w:shd w:val="clear" w:color="auto" w:fill="FFFFFF"/>
            <w:vAlign w:val="center"/>
          </w:tcPr>
          <w:p w:rsidR="004022B9" w:rsidRPr="004022B9" w:rsidRDefault="004022B9" w:rsidP="0011685D">
            <w:pPr>
              <w:tabs>
                <w:tab w:val="left" w:pos="709"/>
              </w:tabs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22B9">
              <w:rPr>
                <w:rFonts w:ascii="Times New Roman" w:eastAsia="Calibri" w:hAnsi="Times New Roman" w:cs="Times New Roman"/>
                <w:sz w:val="20"/>
                <w:szCs w:val="20"/>
              </w:rPr>
              <w:t>Разработано индивидуальных маршрутов развития педагогических кадров в вопросах формирования функциональной грамотности</w:t>
            </w:r>
          </w:p>
        </w:tc>
        <w:tc>
          <w:tcPr>
            <w:tcW w:w="2410" w:type="dxa"/>
            <w:shd w:val="clear" w:color="auto" w:fill="FFFFFF"/>
          </w:tcPr>
          <w:p w:rsidR="004022B9" w:rsidRPr="004022B9" w:rsidRDefault="004022B9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5% педагогов – 1 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4022B9" w:rsidRPr="004022B9" w:rsidRDefault="004022B9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022B9" w:rsidRPr="004022B9" w:rsidRDefault="004022B9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:rsidR="004022B9" w:rsidRPr="004022B9" w:rsidRDefault="004022B9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 ОО, документальная фиксация конструирования маршрутов</w:t>
            </w:r>
          </w:p>
        </w:tc>
      </w:tr>
      <w:tr w:rsidR="004022B9" w:rsidRPr="004022B9" w:rsidTr="0011685D">
        <w:trPr>
          <w:trHeight w:val="345"/>
        </w:trPr>
        <w:tc>
          <w:tcPr>
            <w:tcW w:w="675" w:type="dxa"/>
            <w:vMerge/>
            <w:shd w:val="clear" w:color="auto" w:fill="FFFFFF"/>
            <w:vAlign w:val="center"/>
          </w:tcPr>
          <w:p w:rsidR="004022B9" w:rsidRPr="004022B9" w:rsidRDefault="004022B9" w:rsidP="004022B9">
            <w:pPr>
              <w:pStyle w:val="a3"/>
              <w:numPr>
                <w:ilvl w:val="0"/>
                <w:numId w:val="1"/>
              </w:numPr>
              <w:tabs>
                <w:tab w:val="left" w:pos="709"/>
              </w:tabs>
              <w:spacing w:after="0" w:line="264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shd w:val="clear" w:color="auto" w:fill="FFFFFF"/>
            <w:vAlign w:val="center"/>
          </w:tcPr>
          <w:p w:rsidR="004022B9" w:rsidRPr="004022B9" w:rsidRDefault="004022B9" w:rsidP="0011685D">
            <w:pPr>
              <w:tabs>
                <w:tab w:val="left" w:pos="709"/>
              </w:tabs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shd w:val="clear" w:color="auto" w:fill="FFFFFF"/>
          </w:tcPr>
          <w:p w:rsidR="004022B9" w:rsidRPr="004022B9" w:rsidRDefault="004022B9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6% – 10 % педагогов – 2</w:t>
            </w:r>
          </w:p>
        </w:tc>
        <w:tc>
          <w:tcPr>
            <w:tcW w:w="1276" w:type="dxa"/>
            <w:vMerge/>
            <w:shd w:val="clear" w:color="auto" w:fill="FFFFFF"/>
          </w:tcPr>
          <w:p w:rsidR="004022B9" w:rsidRPr="004022B9" w:rsidRDefault="004022B9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4022B9" w:rsidRPr="004022B9" w:rsidRDefault="004022B9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22B9" w:rsidRPr="004022B9" w:rsidTr="0011685D">
        <w:trPr>
          <w:trHeight w:val="348"/>
        </w:trPr>
        <w:tc>
          <w:tcPr>
            <w:tcW w:w="675" w:type="dxa"/>
            <w:vMerge/>
            <w:shd w:val="clear" w:color="auto" w:fill="FFFFFF"/>
            <w:vAlign w:val="center"/>
          </w:tcPr>
          <w:p w:rsidR="004022B9" w:rsidRPr="004022B9" w:rsidRDefault="004022B9" w:rsidP="004022B9">
            <w:pPr>
              <w:pStyle w:val="a3"/>
              <w:numPr>
                <w:ilvl w:val="0"/>
                <w:numId w:val="1"/>
              </w:numPr>
              <w:tabs>
                <w:tab w:val="left" w:pos="709"/>
              </w:tabs>
              <w:spacing w:after="0" w:line="264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shd w:val="clear" w:color="auto" w:fill="FFFFFF"/>
            <w:vAlign w:val="center"/>
          </w:tcPr>
          <w:p w:rsidR="004022B9" w:rsidRPr="004022B9" w:rsidRDefault="004022B9" w:rsidP="0011685D">
            <w:pPr>
              <w:tabs>
                <w:tab w:val="left" w:pos="709"/>
              </w:tabs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shd w:val="clear" w:color="auto" w:fill="FFFFFF"/>
          </w:tcPr>
          <w:p w:rsidR="004022B9" w:rsidRPr="004022B9" w:rsidRDefault="004022B9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11% – 15% педагогов – 3</w:t>
            </w:r>
          </w:p>
        </w:tc>
        <w:tc>
          <w:tcPr>
            <w:tcW w:w="1276" w:type="dxa"/>
            <w:vMerge/>
            <w:shd w:val="clear" w:color="auto" w:fill="FFFFFF"/>
          </w:tcPr>
          <w:p w:rsidR="004022B9" w:rsidRPr="004022B9" w:rsidRDefault="004022B9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4022B9" w:rsidRPr="004022B9" w:rsidRDefault="004022B9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22B9" w:rsidRPr="004022B9" w:rsidTr="0011685D">
        <w:trPr>
          <w:trHeight w:val="345"/>
        </w:trPr>
        <w:tc>
          <w:tcPr>
            <w:tcW w:w="675" w:type="dxa"/>
            <w:vMerge/>
            <w:shd w:val="clear" w:color="auto" w:fill="FFFFFF"/>
            <w:vAlign w:val="center"/>
          </w:tcPr>
          <w:p w:rsidR="004022B9" w:rsidRPr="004022B9" w:rsidRDefault="004022B9" w:rsidP="004022B9">
            <w:pPr>
              <w:pStyle w:val="a3"/>
              <w:numPr>
                <w:ilvl w:val="0"/>
                <w:numId w:val="1"/>
              </w:numPr>
              <w:tabs>
                <w:tab w:val="left" w:pos="709"/>
              </w:tabs>
              <w:spacing w:after="0" w:line="264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shd w:val="clear" w:color="auto" w:fill="FFFFFF"/>
            <w:vAlign w:val="center"/>
          </w:tcPr>
          <w:p w:rsidR="004022B9" w:rsidRPr="004022B9" w:rsidRDefault="004022B9" w:rsidP="0011685D">
            <w:pPr>
              <w:tabs>
                <w:tab w:val="left" w:pos="709"/>
              </w:tabs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shd w:val="clear" w:color="auto" w:fill="FFFFFF"/>
          </w:tcPr>
          <w:p w:rsidR="004022B9" w:rsidRPr="004022B9" w:rsidRDefault="004022B9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более 16% педагогов – 4 </w:t>
            </w:r>
          </w:p>
        </w:tc>
        <w:tc>
          <w:tcPr>
            <w:tcW w:w="1276" w:type="dxa"/>
            <w:vMerge/>
            <w:shd w:val="clear" w:color="auto" w:fill="FFFFFF"/>
          </w:tcPr>
          <w:p w:rsidR="004022B9" w:rsidRPr="004022B9" w:rsidRDefault="004022B9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4022B9" w:rsidRPr="004022B9" w:rsidRDefault="004022B9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22B9" w:rsidRPr="004022B9" w:rsidTr="0011685D">
        <w:trPr>
          <w:trHeight w:val="555"/>
        </w:trPr>
        <w:tc>
          <w:tcPr>
            <w:tcW w:w="675" w:type="dxa"/>
            <w:vMerge w:val="restart"/>
            <w:shd w:val="clear" w:color="auto" w:fill="FFFFFF"/>
            <w:vAlign w:val="center"/>
          </w:tcPr>
          <w:p w:rsidR="004022B9" w:rsidRPr="004022B9" w:rsidRDefault="004022B9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2B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402" w:type="dxa"/>
            <w:vMerge w:val="restart"/>
            <w:shd w:val="clear" w:color="auto" w:fill="FFFFFF"/>
          </w:tcPr>
          <w:p w:rsidR="004022B9" w:rsidRPr="004022B9" w:rsidRDefault="004022B9" w:rsidP="0011685D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сетевых образовательных событий для учащихся, направленных на формирование ФГ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4022B9" w:rsidRPr="004022B9" w:rsidRDefault="004022B9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– 3 мероприятия – 2 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4022B9" w:rsidRPr="004022B9" w:rsidRDefault="004022B9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022B9" w:rsidRPr="004022B9" w:rsidRDefault="004022B9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022B9" w:rsidRPr="004022B9" w:rsidRDefault="004022B9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:rsidR="004022B9" w:rsidRPr="004022B9" w:rsidRDefault="004022B9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Планы работы</w:t>
            </w:r>
          </w:p>
          <w:p w:rsidR="004022B9" w:rsidRPr="004022B9" w:rsidRDefault="004022B9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Сценарии мероприятий</w:t>
            </w:r>
          </w:p>
        </w:tc>
      </w:tr>
      <w:tr w:rsidR="004022B9" w:rsidRPr="004022B9" w:rsidTr="0011685D">
        <w:trPr>
          <w:trHeight w:val="555"/>
        </w:trPr>
        <w:tc>
          <w:tcPr>
            <w:tcW w:w="675" w:type="dxa"/>
            <w:vMerge/>
            <w:shd w:val="clear" w:color="auto" w:fill="FFFFFF"/>
            <w:vAlign w:val="center"/>
          </w:tcPr>
          <w:p w:rsidR="004022B9" w:rsidRPr="004022B9" w:rsidRDefault="004022B9" w:rsidP="004022B9">
            <w:pPr>
              <w:pStyle w:val="a3"/>
              <w:numPr>
                <w:ilvl w:val="0"/>
                <w:numId w:val="1"/>
              </w:numPr>
              <w:spacing w:after="0" w:line="264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4022B9" w:rsidRPr="004022B9" w:rsidRDefault="004022B9" w:rsidP="0011685D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4022B9" w:rsidRPr="004022B9" w:rsidRDefault="004022B9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– 6 мероприятий – 4 </w:t>
            </w:r>
          </w:p>
        </w:tc>
        <w:tc>
          <w:tcPr>
            <w:tcW w:w="1276" w:type="dxa"/>
            <w:vMerge/>
            <w:shd w:val="clear" w:color="auto" w:fill="FFFFFF"/>
          </w:tcPr>
          <w:p w:rsidR="004022B9" w:rsidRPr="004022B9" w:rsidRDefault="004022B9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4022B9" w:rsidRPr="004022B9" w:rsidRDefault="004022B9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22B9" w:rsidRPr="004022B9" w:rsidTr="0011685D">
        <w:trPr>
          <w:trHeight w:val="413"/>
        </w:trPr>
        <w:tc>
          <w:tcPr>
            <w:tcW w:w="675" w:type="dxa"/>
            <w:vMerge w:val="restart"/>
            <w:shd w:val="clear" w:color="auto" w:fill="FFFFFF"/>
            <w:vAlign w:val="center"/>
          </w:tcPr>
          <w:p w:rsidR="004022B9" w:rsidRPr="004022B9" w:rsidRDefault="004022B9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2B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402" w:type="dxa"/>
            <w:vMerge w:val="restart"/>
            <w:shd w:val="clear" w:color="auto" w:fill="FFFFFF"/>
          </w:tcPr>
          <w:p w:rsidR="004022B9" w:rsidRPr="004022B9" w:rsidRDefault="004022B9" w:rsidP="0011685D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02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Диссеминация ценных практик по переходу на обновленный ФГОС и формированию функциональной грамотности учащихся </w:t>
            </w:r>
            <w:proofErr w:type="gramEnd"/>
          </w:p>
        </w:tc>
        <w:tc>
          <w:tcPr>
            <w:tcW w:w="2410" w:type="dxa"/>
            <w:shd w:val="clear" w:color="auto" w:fill="FFFFFF"/>
          </w:tcPr>
          <w:p w:rsidR="004022B9" w:rsidRPr="004022B9" w:rsidRDefault="004022B9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региональный уровень – 3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4022B9" w:rsidRPr="00631E0F" w:rsidRDefault="00631E0F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  <w:p w:rsidR="004022B9" w:rsidRPr="004022B9" w:rsidRDefault="004022B9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022B9" w:rsidRPr="004022B9" w:rsidRDefault="004022B9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022B9" w:rsidRPr="004022B9" w:rsidRDefault="00631E0F" w:rsidP="00631E0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:rsidR="004022B9" w:rsidRPr="004022B9" w:rsidRDefault="004022B9" w:rsidP="0011685D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2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Отчетные данные, данные сайтов ОО и ИОЦ</w:t>
            </w:r>
          </w:p>
        </w:tc>
      </w:tr>
      <w:tr w:rsidR="004022B9" w:rsidRPr="004022B9" w:rsidTr="0011685D">
        <w:trPr>
          <w:trHeight w:val="412"/>
        </w:trPr>
        <w:tc>
          <w:tcPr>
            <w:tcW w:w="675" w:type="dxa"/>
            <w:vMerge/>
            <w:shd w:val="clear" w:color="auto" w:fill="FFFFFF"/>
            <w:vAlign w:val="center"/>
          </w:tcPr>
          <w:p w:rsidR="004022B9" w:rsidRPr="004022B9" w:rsidRDefault="004022B9" w:rsidP="004022B9">
            <w:pPr>
              <w:pStyle w:val="a3"/>
              <w:numPr>
                <w:ilvl w:val="0"/>
                <w:numId w:val="1"/>
              </w:numPr>
              <w:spacing w:after="0" w:line="264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4022B9" w:rsidRPr="004022B9" w:rsidRDefault="004022B9" w:rsidP="0011685D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</w:tcPr>
          <w:p w:rsidR="004022B9" w:rsidRPr="004022B9" w:rsidRDefault="004022B9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муниципальный уровень – 2 </w:t>
            </w:r>
          </w:p>
        </w:tc>
        <w:tc>
          <w:tcPr>
            <w:tcW w:w="1276" w:type="dxa"/>
            <w:vMerge/>
            <w:shd w:val="clear" w:color="auto" w:fill="FFFFFF"/>
          </w:tcPr>
          <w:p w:rsidR="004022B9" w:rsidRPr="004022B9" w:rsidRDefault="004022B9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4022B9" w:rsidRPr="004022B9" w:rsidRDefault="004022B9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22B9" w:rsidRPr="004022B9" w:rsidTr="0011685D">
        <w:trPr>
          <w:trHeight w:val="413"/>
        </w:trPr>
        <w:tc>
          <w:tcPr>
            <w:tcW w:w="675" w:type="dxa"/>
            <w:vMerge/>
            <w:shd w:val="clear" w:color="auto" w:fill="FFFFFF"/>
            <w:vAlign w:val="center"/>
          </w:tcPr>
          <w:p w:rsidR="004022B9" w:rsidRPr="004022B9" w:rsidRDefault="004022B9" w:rsidP="004022B9">
            <w:pPr>
              <w:pStyle w:val="a3"/>
              <w:numPr>
                <w:ilvl w:val="0"/>
                <w:numId w:val="1"/>
              </w:numPr>
              <w:spacing w:after="0" w:line="264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4022B9" w:rsidRPr="004022B9" w:rsidRDefault="004022B9" w:rsidP="0011685D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</w:tcPr>
          <w:p w:rsidR="004022B9" w:rsidRPr="004022B9" w:rsidRDefault="004022B9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уровень образовательного округа – 1 </w:t>
            </w:r>
          </w:p>
        </w:tc>
        <w:tc>
          <w:tcPr>
            <w:tcW w:w="1276" w:type="dxa"/>
            <w:vMerge/>
            <w:shd w:val="clear" w:color="auto" w:fill="FFFFFF"/>
          </w:tcPr>
          <w:p w:rsidR="004022B9" w:rsidRPr="004022B9" w:rsidRDefault="004022B9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4022B9" w:rsidRPr="004022B9" w:rsidRDefault="004022B9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22B9" w:rsidRPr="004022B9" w:rsidTr="0011685D">
        <w:trPr>
          <w:trHeight w:val="382"/>
        </w:trPr>
        <w:tc>
          <w:tcPr>
            <w:tcW w:w="675" w:type="dxa"/>
            <w:vMerge/>
            <w:shd w:val="clear" w:color="auto" w:fill="FFFFFF"/>
            <w:vAlign w:val="center"/>
          </w:tcPr>
          <w:p w:rsidR="004022B9" w:rsidRPr="004022B9" w:rsidRDefault="004022B9" w:rsidP="004022B9">
            <w:pPr>
              <w:pStyle w:val="a3"/>
              <w:numPr>
                <w:ilvl w:val="0"/>
                <w:numId w:val="1"/>
              </w:numPr>
              <w:spacing w:after="0" w:line="264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4022B9" w:rsidRPr="004022B9" w:rsidRDefault="004022B9" w:rsidP="0011685D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</w:tcPr>
          <w:p w:rsidR="004022B9" w:rsidRPr="004022B9" w:rsidRDefault="004022B9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– 0 </w:t>
            </w:r>
          </w:p>
        </w:tc>
        <w:tc>
          <w:tcPr>
            <w:tcW w:w="1276" w:type="dxa"/>
            <w:vMerge/>
            <w:shd w:val="clear" w:color="auto" w:fill="FFFFFF"/>
          </w:tcPr>
          <w:p w:rsidR="004022B9" w:rsidRPr="004022B9" w:rsidRDefault="004022B9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4022B9" w:rsidRPr="004022B9" w:rsidRDefault="004022B9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22B9" w:rsidRPr="004022B9" w:rsidTr="0011685D">
        <w:trPr>
          <w:trHeight w:val="343"/>
        </w:trPr>
        <w:tc>
          <w:tcPr>
            <w:tcW w:w="675" w:type="dxa"/>
            <w:vMerge w:val="restart"/>
            <w:shd w:val="clear" w:color="auto" w:fill="FFFFFF"/>
            <w:vAlign w:val="center"/>
          </w:tcPr>
          <w:p w:rsidR="004022B9" w:rsidRPr="004022B9" w:rsidRDefault="004022B9" w:rsidP="0011685D">
            <w:pPr>
              <w:tabs>
                <w:tab w:val="left" w:pos="709"/>
              </w:tabs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2B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402" w:type="dxa"/>
            <w:vMerge w:val="restart"/>
            <w:shd w:val="clear" w:color="auto" w:fill="FFFFFF"/>
          </w:tcPr>
          <w:p w:rsidR="004022B9" w:rsidRPr="004022B9" w:rsidRDefault="004022B9" w:rsidP="0011685D">
            <w:pPr>
              <w:tabs>
                <w:tab w:val="left" w:pos="709"/>
              </w:tabs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программ наставничества по вопросам развития функциональной грамотности учащихся, наличие </w:t>
            </w:r>
            <w:proofErr w:type="spellStart"/>
            <w:r w:rsidRPr="00402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тьюторских</w:t>
            </w:r>
            <w:proofErr w:type="spellEnd"/>
            <w:r w:rsidRPr="00402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практик в методической сети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4022B9" w:rsidRPr="004022B9" w:rsidRDefault="004022B9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– 0 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4022B9" w:rsidRPr="004022B9" w:rsidRDefault="004022B9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022B9" w:rsidRPr="004022B9" w:rsidRDefault="004022B9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022B9" w:rsidRPr="004022B9" w:rsidRDefault="004022B9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022B9" w:rsidRPr="004022B9" w:rsidRDefault="00DF17B6" w:rsidP="00DF17B6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:rsidR="004022B9" w:rsidRPr="004022B9" w:rsidRDefault="004022B9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Отчетные данные, данные сайтов ОО и ИОЦ</w:t>
            </w:r>
          </w:p>
        </w:tc>
      </w:tr>
      <w:tr w:rsidR="004022B9" w:rsidRPr="004022B9" w:rsidTr="0011685D">
        <w:trPr>
          <w:trHeight w:val="264"/>
        </w:trPr>
        <w:tc>
          <w:tcPr>
            <w:tcW w:w="675" w:type="dxa"/>
            <w:vMerge/>
            <w:shd w:val="clear" w:color="auto" w:fill="FFFFFF"/>
            <w:vAlign w:val="center"/>
          </w:tcPr>
          <w:p w:rsidR="004022B9" w:rsidRPr="004022B9" w:rsidRDefault="004022B9" w:rsidP="0011685D">
            <w:pPr>
              <w:tabs>
                <w:tab w:val="left" w:pos="709"/>
              </w:tabs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4022B9" w:rsidRPr="004022B9" w:rsidRDefault="004022B9" w:rsidP="0011685D">
            <w:pPr>
              <w:tabs>
                <w:tab w:val="left" w:pos="709"/>
              </w:tabs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4022B9" w:rsidRPr="004022B9" w:rsidRDefault="004022B9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– 2 пары – 2 </w:t>
            </w:r>
          </w:p>
        </w:tc>
        <w:tc>
          <w:tcPr>
            <w:tcW w:w="1276" w:type="dxa"/>
            <w:vMerge/>
            <w:shd w:val="clear" w:color="auto" w:fill="FFFFFF"/>
          </w:tcPr>
          <w:p w:rsidR="004022B9" w:rsidRPr="004022B9" w:rsidRDefault="004022B9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4022B9" w:rsidRPr="004022B9" w:rsidRDefault="004022B9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22B9" w:rsidRPr="004022B9" w:rsidTr="0011685D">
        <w:trPr>
          <w:trHeight w:val="281"/>
        </w:trPr>
        <w:tc>
          <w:tcPr>
            <w:tcW w:w="675" w:type="dxa"/>
            <w:vMerge/>
            <w:shd w:val="clear" w:color="auto" w:fill="FFFFFF"/>
            <w:vAlign w:val="center"/>
          </w:tcPr>
          <w:p w:rsidR="004022B9" w:rsidRPr="004022B9" w:rsidRDefault="004022B9" w:rsidP="004022B9">
            <w:pPr>
              <w:pStyle w:val="a3"/>
              <w:numPr>
                <w:ilvl w:val="0"/>
                <w:numId w:val="1"/>
              </w:numPr>
              <w:spacing w:after="0" w:line="264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shd w:val="clear" w:color="auto" w:fill="FFFFFF"/>
            <w:vAlign w:val="center"/>
          </w:tcPr>
          <w:p w:rsidR="004022B9" w:rsidRPr="004022B9" w:rsidRDefault="004022B9" w:rsidP="0011685D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4022B9" w:rsidRPr="004022B9" w:rsidRDefault="004022B9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– 4 пары - 4 </w:t>
            </w:r>
          </w:p>
        </w:tc>
        <w:tc>
          <w:tcPr>
            <w:tcW w:w="1276" w:type="dxa"/>
            <w:vMerge/>
            <w:shd w:val="clear" w:color="auto" w:fill="FFFFFF"/>
          </w:tcPr>
          <w:p w:rsidR="004022B9" w:rsidRPr="004022B9" w:rsidRDefault="004022B9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4022B9" w:rsidRPr="004022B9" w:rsidRDefault="004022B9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22B9" w:rsidRPr="004022B9" w:rsidTr="0011685D">
        <w:trPr>
          <w:trHeight w:val="555"/>
        </w:trPr>
        <w:tc>
          <w:tcPr>
            <w:tcW w:w="675" w:type="dxa"/>
            <w:vMerge/>
            <w:shd w:val="clear" w:color="auto" w:fill="FFFFFF"/>
            <w:vAlign w:val="center"/>
          </w:tcPr>
          <w:p w:rsidR="004022B9" w:rsidRPr="004022B9" w:rsidRDefault="004022B9" w:rsidP="004022B9">
            <w:pPr>
              <w:pStyle w:val="a3"/>
              <w:numPr>
                <w:ilvl w:val="0"/>
                <w:numId w:val="1"/>
              </w:numPr>
              <w:spacing w:after="0" w:line="264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shd w:val="clear" w:color="auto" w:fill="FFFFFF"/>
            <w:vAlign w:val="center"/>
          </w:tcPr>
          <w:p w:rsidR="004022B9" w:rsidRPr="004022B9" w:rsidRDefault="004022B9" w:rsidP="0011685D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4022B9" w:rsidRPr="004022B9" w:rsidRDefault="004022B9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и более пар – 6 </w:t>
            </w:r>
          </w:p>
        </w:tc>
        <w:tc>
          <w:tcPr>
            <w:tcW w:w="1276" w:type="dxa"/>
            <w:vMerge/>
            <w:shd w:val="clear" w:color="auto" w:fill="FFFFFF"/>
          </w:tcPr>
          <w:p w:rsidR="004022B9" w:rsidRPr="004022B9" w:rsidRDefault="004022B9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4022B9" w:rsidRPr="004022B9" w:rsidRDefault="004022B9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22B9" w:rsidRPr="004022B9" w:rsidTr="0011685D">
        <w:trPr>
          <w:trHeight w:val="224"/>
        </w:trPr>
        <w:tc>
          <w:tcPr>
            <w:tcW w:w="675" w:type="dxa"/>
            <w:vMerge w:val="restart"/>
            <w:shd w:val="clear" w:color="auto" w:fill="FFFFFF"/>
            <w:vAlign w:val="center"/>
          </w:tcPr>
          <w:p w:rsidR="004022B9" w:rsidRPr="004022B9" w:rsidRDefault="004022B9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2B9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402" w:type="dxa"/>
            <w:vMerge w:val="restart"/>
            <w:shd w:val="clear" w:color="auto" w:fill="FFFFFF"/>
            <w:vAlign w:val="center"/>
          </w:tcPr>
          <w:p w:rsidR="004022B9" w:rsidRPr="004022B9" w:rsidRDefault="004022B9" w:rsidP="0011685D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плана работы опорной школы</w:t>
            </w:r>
          </w:p>
        </w:tc>
        <w:tc>
          <w:tcPr>
            <w:tcW w:w="2410" w:type="dxa"/>
            <w:shd w:val="clear" w:color="auto" w:fill="FFFFFF"/>
          </w:tcPr>
          <w:p w:rsidR="004022B9" w:rsidRPr="004022B9" w:rsidRDefault="004022B9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50% - 65% – 2 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4022B9" w:rsidRPr="004022B9" w:rsidRDefault="004022B9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022B9" w:rsidRPr="004022B9" w:rsidRDefault="00DF17B6" w:rsidP="00DF17B6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:rsidR="004022B9" w:rsidRPr="004022B9" w:rsidRDefault="004022B9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 ОО</w:t>
            </w:r>
          </w:p>
        </w:tc>
      </w:tr>
      <w:tr w:rsidR="004022B9" w:rsidRPr="004022B9" w:rsidTr="0011685D">
        <w:trPr>
          <w:trHeight w:val="255"/>
        </w:trPr>
        <w:tc>
          <w:tcPr>
            <w:tcW w:w="675" w:type="dxa"/>
            <w:vMerge/>
            <w:shd w:val="clear" w:color="auto" w:fill="FFFFFF"/>
            <w:vAlign w:val="center"/>
          </w:tcPr>
          <w:p w:rsidR="004022B9" w:rsidRPr="004022B9" w:rsidRDefault="004022B9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FFFFFF"/>
            <w:vAlign w:val="center"/>
          </w:tcPr>
          <w:p w:rsidR="004022B9" w:rsidRPr="004022B9" w:rsidRDefault="004022B9" w:rsidP="0011685D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</w:tcPr>
          <w:p w:rsidR="004022B9" w:rsidRPr="004022B9" w:rsidRDefault="004022B9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66% – 80% – 3</w:t>
            </w:r>
          </w:p>
        </w:tc>
        <w:tc>
          <w:tcPr>
            <w:tcW w:w="1276" w:type="dxa"/>
            <w:vMerge/>
            <w:shd w:val="clear" w:color="auto" w:fill="FFFFFF"/>
          </w:tcPr>
          <w:p w:rsidR="004022B9" w:rsidRPr="004022B9" w:rsidRDefault="004022B9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4022B9" w:rsidRPr="004022B9" w:rsidRDefault="004022B9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22B9" w:rsidRPr="004022B9" w:rsidTr="0011685D">
        <w:trPr>
          <w:trHeight w:val="274"/>
        </w:trPr>
        <w:tc>
          <w:tcPr>
            <w:tcW w:w="675" w:type="dxa"/>
            <w:vMerge/>
            <w:shd w:val="clear" w:color="auto" w:fill="FFFFFF"/>
            <w:vAlign w:val="center"/>
          </w:tcPr>
          <w:p w:rsidR="004022B9" w:rsidRPr="004022B9" w:rsidRDefault="004022B9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FFFFFF"/>
            <w:vAlign w:val="center"/>
          </w:tcPr>
          <w:p w:rsidR="004022B9" w:rsidRPr="004022B9" w:rsidRDefault="004022B9" w:rsidP="0011685D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</w:tcPr>
          <w:p w:rsidR="004022B9" w:rsidRPr="004022B9" w:rsidRDefault="004022B9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81% - 100% – 4</w:t>
            </w:r>
          </w:p>
        </w:tc>
        <w:tc>
          <w:tcPr>
            <w:tcW w:w="1276" w:type="dxa"/>
            <w:vMerge/>
            <w:shd w:val="clear" w:color="auto" w:fill="FFFFFF"/>
          </w:tcPr>
          <w:p w:rsidR="004022B9" w:rsidRPr="004022B9" w:rsidRDefault="004022B9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4022B9" w:rsidRPr="004022B9" w:rsidRDefault="004022B9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22B9" w:rsidRPr="004022B9" w:rsidTr="0011685D">
        <w:trPr>
          <w:trHeight w:val="263"/>
        </w:trPr>
        <w:tc>
          <w:tcPr>
            <w:tcW w:w="675" w:type="dxa"/>
            <w:vMerge w:val="restart"/>
            <w:shd w:val="clear" w:color="auto" w:fill="FFFFFF"/>
            <w:vAlign w:val="center"/>
          </w:tcPr>
          <w:p w:rsidR="004022B9" w:rsidRPr="004022B9" w:rsidRDefault="004022B9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2B9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402" w:type="dxa"/>
            <w:vMerge w:val="restart"/>
            <w:shd w:val="clear" w:color="auto" w:fill="FFFFFF"/>
            <w:vAlign w:val="center"/>
          </w:tcPr>
          <w:p w:rsidR="004022B9" w:rsidRPr="004022B9" w:rsidRDefault="004022B9" w:rsidP="0011685D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Степень удовлетворенности деятельностью опорной школы участников методической сети</w:t>
            </w:r>
          </w:p>
        </w:tc>
        <w:tc>
          <w:tcPr>
            <w:tcW w:w="2410" w:type="dxa"/>
            <w:shd w:val="clear" w:color="auto" w:fill="FFFFFF"/>
          </w:tcPr>
          <w:p w:rsidR="004022B9" w:rsidRPr="004022B9" w:rsidRDefault="004022B9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2B9">
              <w:rPr>
                <w:rFonts w:ascii="Times New Roman" w:eastAsia="Times New Roman" w:hAnsi="Times New Roman" w:cs="Times New Roman"/>
                <w:lang w:eastAsia="ru-RU"/>
              </w:rPr>
              <w:t>50% - 65% – 2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4022B9" w:rsidRPr="004022B9" w:rsidRDefault="004022B9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022B9" w:rsidRPr="004022B9" w:rsidRDefault="00DF17B6" w:rsidP="00DF17B6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:rsidR="004022B9" w:rsidRPr="004022B9" w:rsidRDefault="004022B9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Опрос административных команд участников сети</w:t>
            </w:r>
          </w:p>
        </w:tc>
      </w:tr>
      <w:tr w:rsidR="004022B9" w:rsidRPr="004022B9" w:rsidTr="0011685D">
        <w:trPr>
          <w:trHeight w:val="268"/>
        </w:trPr>
        <w:tc>
          <w:tcPr>
            <w:tcW w:w="675" w:type="dxa"/>
            <w:vMerge/>
            <w:shd w:val="clear" w:color="auto" w:fill="FFFFFF"/>
            <w:vAlign w:val="center"/>
          </w:tcPr>
          <w:p w:rsidR="004022B9" w:rsidRPr="004022B9" w:rsidRDefault="004022B9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FFFFFF"/>
            <w:vAlign w:val="center"/>
          </w:tcPr>
          <w:p w:rsidR="004022B9" w:rsidRPr="004022B9" w:rsidRDefault="004022B9" w:rsidP="0011685D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</w:tcPr>
          <w:p w:rsidR="004022B9" w:rsidRPr="004022B9" w:rsidRDefault="004022B9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2B9">
              <w:rPr>
                <w:rFonts w:ascii="Times New Roman" w:eastAsia="Times New Roman" w:hAnsi="Times New Roman" w:cs="Times New Roman"/>
                <w:lang w:eastAsia="ru-RU"/>
              </w:rPr>
              <w:t>66% – 80% – 3</w:t>
            </w:r>
          </w:p>
        </w:tc>
        <w:tc>
          <w:tcPr>
            <w:tcW w:w="1276" w:type="dxa"/>
            <w:vMerge/>
            <w:shd w:val="clear" w:color="auto" w:fill="FFFFFF"/>
          </w:tcPr>
          <w:p w:rsidR="004022B9" w:rsidRPr="004022B9" w:rsidRDefault="004022B9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4022B9" w:rsidRPr="004022B9" w:rsidRDefault="004022B9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22B9" w:rsidRPr="004022B9" w:rsidTr="0011685D">
        <w:trPr>
          <w:trHeight w:val="257"/>
        </w:trPr>
        <w:tc>
          <w:tcPr>
            <w:tcW w:w="675" w:type="dxa"/>
            <w:vMerge/>
            <w:shd w:val="clear" w:color="auto" w:fill="FFFFFF"/>
            <w:vAlign w:val="center"/>
          </w:tcPr>
          <w:p w:rsidR="004022B9" w:rsidRPr="004022B9" w:rsidRDefault="004022B9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FFFFFF"/>
            <w:vAlign w:val="center"/>
          </w:tcPr>
          <w:p w:rsidR="004022B9" w:rsidRPr="004022B9" w:rsidRDefault="004022B9" w:rsidP="0011685D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</w:tcPr>
          <w:p w:rsidR="004022B9" w:rsidRPr="004022B9" w:rsidRDefault="004022B9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2B9">
              <w:rPr>
                <w:rFonts w:ascii="Times New Roman" w:eastAsia="Times New Roman" w:hAnsi="Times New Roman" w:cs="Times New Roman"/>
                <w:lang w:eastAsia="ru-RU"/>
              </w:rPr>
              <w:t>81% - 100% – 4</w:t>
            </w:r>
          </w:p>
        </w:tc>
        <w:tc>
          <w:tcPr>
            <w:tcW w:w="1276" w:type="dxa"/>
            <w:vMerge/>
            <w:shd w:val="clear" w:color="auto" w:fill="FFFFFF"/>
          </w:tcPr>
          <w:p w:rsidR="004022B9" w:rsidRPr="004022B9" w:rsidRDefault="004022B9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4022B9" w:rsidRPr="004022B9" w:rsidRDefault="004022B9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22B9" w:rsidRPr="004022B9" w:rsidTr="0011685D">
        <w:trPr>
          <w:trHeight w:val="391"/>
        </w:trPr>
        <w:tc>
          <w:tcPr>
            <w:tcW w:w="675" w:type="dxa"/>
            <w:shd w:val="clear" w:color="auto" w:fill="FFFFFF"/>
            <w:vAlign w:val="center"/>
          </w:tcPr>
          <w:p w:rsidR="004022B9" w:rsidRPr="004022B9" w:rsidRDefault="004022B9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4022B9" w:rsidRPr="004022B9" w:rsidRDefault="004022B9" w:rsidP="0011685D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2B9">
              <w:rPr>
                <w:rFonts w:ascii="Times New Roman" w:eastAsia="Calibri" w:hAnsi="Times New Roman" w:cs="Times New Roman"/>
              </w:rPr>
              <w:t xml:space="preserve">ИТОГО </w:t>
            </w:r>
          </w:p>
        </w:tc>
        <w:tc>
          <w:tcPr>
            <w:tcW w:w="2410" w:type="dxa"/>
            <w:shd w:val="clear" w:color="auto" w:fill="FFFFFF"/>
          </w:tcPr>
          <w:p w:rsidR="004022B9" w:rsidRPr="004022B9" w:rsidRDefault="004022B9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2B9">
              <w:rPr>
                <w:rFonts w:ascii="Times New Roman" w:eastAsia="Times New Roman" w:hAnsi="Times New Roman" w:cs="Times New Roman"/>
                <w:lang w:eastAsia="ru-RU"/>
              </w:rPr>
              <w:t>45 баллов</w:t>
            </w:r>
          </w:p>
        </w:tc>
        <w:tc>
          <w:tcPr>
            <w:tcW w:w="1276" w:type="dxa"/>
            <w:shd w:val="clear" w:color="auto" w:fill="FFFFFF"/>
          </w:tcPr>
          <w:p w:rsidR="004022B9" w:rsidRPr="004022B9" w:rsidRDefault="004022B9" w:rsidP="00DF17B6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2B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spellStart"/>
            <w:r w:rsidR="00DF17B6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  <w:proofErr w:type="spellEnd"/>
          </w:p>
        </w:tc>
        <w:tc>
          <w:tcPr>
            <w:tcW w:w="2126" w:type="dxa"/>
            <w:shd w:val="clear" w:color="auto" w:fill="FFFFFF"/>
            <w:vAlign w:val="center"/>
          </w:tcPr>
          <w:p w:rsidR="004022B9" w:rsidRPr="004022B9" w:rsidRDefault="004022B9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4022B9" w:rsidRPr="004022B9" w:rsidRDefault="004022B9" w:rsidP="004022B9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hAnsi="Times New Roman"/>
          <w:sz w:val="24"/>
          <w:szCs w:val="24"/>
        </w:rPr>
      </w:pPr>
    </w:p>
    <w:p w:rsidR="00F628A3" w:rsidRPr="00B10703" w:rsidRDefault="00B10703">
      <w:pPr>
        <w:rPr>
          <w:rFonts w:ascii="Times New Roman" w:hAnsi="Times New Roman" w:cs="Times New Roman"/>
          <w:sz w:val="24"/>
          <w:szCs w:val="24"/>
        </w:rPr>
      </w:pPr>
      <w:r w:rsidRPr="00B10703">
        <w:rPr>
          <w:rFonts w:ascii="Times New Roman" w:hAnsi="Times New Roman" w:cs="Times New Roman"/>
          <w:sz w:val="24"/>
          <w:szCs w:val="24"/>
        </w:rPr>
        <w:t xml:space="preserve">Информацию подготовила заместитель директора по НМР СОШ №30 </w:t>
      </w:r>
      <w:proofErr w:type="spellStart"/>
      <w:r w:rsidRPr="00B10703">
        <w:rPr>
          <w:rFonts w:ascii="Times New Roman" w:hAnsi="Times New Roman" w:cs="Times New Roman"/>
          <w:sz w:val="24"/>
          <w:szCs w:val="24"/>
        </w:rPr>
        <w:t>Лодягина</w:t>
      </w:r>
      <w:proofErr w:type="spellEnd"/>
      <w:r w:rsidRPr="00B10703">
        <w:rPr>
          <w:rFonts w:ascii="Times New Roman" w:hAnsi="Times New Roman" w:cs="Times New Roman"/>
          <w:sz w:val="24"/>
          <w:szCs w:val="24"/>
        </w:rPr>
        <w:t xml:space="preserve"> И.И.</w:t>
      </w:r>
    </w:p>
    <w:sectPr w:rsidR="00F628A3" w:rsidRPr="00B10703" w:rsidSect="00447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180483"/>
    <w:multiLevelType w:val="hybridMultilevel"/>
    <w:tmpl w:val="648EFF3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 w:grammar="clean"/>
  <w:defaultTabStop w:val="708"/>
  <w:characterSpacingControl w:val="doNotCompress"/>
  <w:compat/>
  <w:rsids>
    <w:rsidRoot w:val="004022B9"/>
    <w:rsid w:val="00102999"/>
    <w:rsid w:val="003F7E2E"/>
    <w:rsid w:val="004022B9"/>
    <w:rsid w:val="0042091F"/>
    <w:rsid w:val="004470D6"/>
    <w:rsid w:val="004572E8"/>
    <w:rsid w:val="005617A1"/>
    <w:rsid w:val="005877C8"/>
    <w:rsid w:val="00631E0F"/>
    <w:rsid w:val="006C1912"/>
    <w:rsid w:val="006F6635"/>
    <w:rsid w:val="00774C07"/>
    <w:rsid w:val="00792AFF"/>
    <w:rsid w:val="007C7C23"/>
    <w:rsid w:val="00810CCF"/>
    <w:rsid w:val="00995BB7"/>
    <w:rsid w:val="009A1BF0"/>
    <w:rsid w:val="00B10703"/>
    <w:rsid w:val="00B74963"/>
    <w:rsid w:val="00C04AC6"/>
    <w:rsid w:val="00C33F2A"/>
    <w:rsid w:val="00DA5FF9"/>
    <w:rsid w:val="00DF17B6"/>
    <w:rsid w:val="00E72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2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2B9"/>
    <w:pPr>
      <w:ind w:left="720"/>
      <w:contextualSpacing/>
    </w:pPr>
    <w:rPr>
      <w:rFonts w:eastAsia="Times New Roman"/>
      <w:lang w:eastAsia="ru-RU"/>
    </w:rPr>
  </w:style>
  <w:style w:type="character" w:styleId="a4">
    <w:name w:val="Hyperlink"/>
    <w:basedOn w:val="a0"/>
    <w:uiPriority w:val="99"/>
    <w:unhideWhenUsed/>
    <w:rsid w:val="004022B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6</cp:revision>
  <dcterms:created xsi:type="dcterms:W3CDTF">2022-06-17T06:38:00Z</dcterms:created>
  <dcterms:modified xsi:type="dcterms:W3CDTF">2023-12-12T09:46:00Z</dcterms:modified>
</cp:coreProperties>
</file>