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23056" w14:textId="77777777" w:rsidR="00AB0A57" w:rsidRPr="009C0F99" w:rsidRDefault="00AB0A57" w:rsidP="009C0F99">
      <w:pPr>
        <w:jc w:val="center"/>
        <w:rPr>
          <w:rFonts w:ascii="Times New Roman" w:hAnsi="Times New Roman" w:cs="Times New Roman"/>
          <w:b/>
          <w:bCs/>
          <w:sz w:val="30"/>
          <w:szCs w:val="30"/>
        </w:rPr>
      </w:pPr>
      <w:bookmarkStart w:id="0" w:name="_GoBack"/>
      <w:bookmarkEnd w:id="0"/>
      <w:r w:rsidRPr="009C0F99">
        <w:rPr>
          <w:rFonts w:ascii="Times New Roman" w:hAnsi="Times New Roman" w:cs="Times New Roman"/>
          <w:b/>
          <w:bCs/>
          <w:sz w:val="30"/>
          <w:szCs w:val="30"/>
        </w:rPr>
        <w:t>Методическое письмо</w:t>
      </w:r>
    </w:p>
    <w:p w14:paraId="5EF53BB1" w14:textId="77777777" w:rsidR="00AB0A57" w:rsidRPr="009C0F99" w:rsidRDefault="00AB0A57" w:rsidP="009C0F99">
      <w:pPr>
        <w:jc w:val="center"/>
        <w:rPr>
          <w:rFonts w:ascii="Times New Roman" w:hAnsi="Times New Roman" w:cs="Times New Roman"/>
          <w:b/>
          <w:bCs/>
          <w:sz w:val="30"/>
          <w:szCs w:val="30"/>
        </w:rPr>
      </w:pPr>
      <w:r w:rsidRPr="009C0F99">
        <w:rPr>
          <w:rFonts w:ascii="Times New Roman" w:hAnsi="Times New Roman" w:cs="Times New Roman"/>
          <w:b/>
          <w:bCs/>
          <w:sz w:val="30"/>
          <w:szCs w:val="30"/>
        </w:rPr>
        <w:t>об организации образовательной деятельности в начальных классах</w:t>
      </w:r>
    </w:p>
    <w:p w14:paraId="00FFD716" w14:textId="77777777" w:rsidR="00AB0A57" w:rsidRPr="009C0F99" w:rsidRDefault="00AB0A57" w:rsidP="009C0F99">
      <w:pPr>
        <w:jc w:val="center"/>
        <w:rPr>
          <w:rFonts w:ascii="Times New Roman" w:hAnsi="Times New Roman" w:cs="Times New Roman"/>
          <w:b/>
          <w:bCs/>
          <w:sz w:val="30"/>
          <w:szCs w:val="30"/>
        </w:rPr>
      </w:pPr>
      <w:r w:rsidRPr="009C0F99">
        <w:rPr>
          <w:rFonts w:ascii="Times New Roman" w:hAnsi="Times New Roman" w:cs="Times New Roman"/>
          <w:b/>
          <w:bCs/>
          <w:sz w:val="30"/>
          <w:szCs w:val="30"/>
        </w:rPr>
        <w:t>общеобразовательных учреждений Ярославской области</w:t>
      </w:r>
    </w:p>
    <w:p w14:paraId="71EB1C0A" w14:textId="08D09963" w:rsidR="00AB0A57" w:rsidRPr="009C0F99" w:rsidRDefault="00AB0A57" w:rsidP="009C0F99">
      <w:pPr>
        <w:jc w:val="center"/>
        <w:rPr>
          <w:rFonts w:ascii="Times New Roman" w:hAnsi="Times New Roman" w:cs="Times New Roman"/>
          <w:b/>
          <w:bCs/>
          <w:sz w:val="30"/>
          <w:szCs w:val="30"/>
        </w:rPr>
      </w:pPr>
      <w:r w:rsidRPr="009C0F99">
        <w:rPr>
          <w:rFonts w:ascii="Times New Roman" w:hAnsi="Times New Roman" w:cs="Times New Roman"/>
          <w:b/>
          <w:bCs/>
          <w:sz w:val="30"/>
          <w:szCs w:val="30"/>
        </w:rPr>
        <w:t>в 2022</w:t>
      </w:r>
      <w:r w:rsidR="00E5728C" w:rsidRPr="009C0F99">
        <w:rPr>
          <w:rFonts w:ascii="Times New Roman" w:hAnsi="Times New Roman" w:cs="Times New Roman"/>
          <w:b/>
          <w:bCs/>
          <w:sz w:val="30"/>
          <w:szCs w:val="30"/>
        </w:rPr>
        <w:t>-</w:t>
      </w:r>
      <w:r w:rsidRPr="009C0F99">
        <w:rPr>
          <w:rFonts w:ascii="Times New Roman" w:hAnsi="Times New Roman" w:cs="Times New Roman"/>
          <w:b/>
          <w:bCs/>
          <w:sz w:val="30"/>
          <w:szCs w:val="30"/>
        </w:rPr>
        <w:t>2023</w:t>
      </w:r>
      <w:r w:rsidR="00E5728C" w:rsidRPr="009C0F99">
        <w:rPr>
          <w:rFonts w:ascii="Times New Roman" w:hAnsi="Times New Roman" w:cs="Times New Roman"/>
          <w:b/>
          <w:bCs/>
          <w:sz w:val="30"/>
          <w:szCs w:val="30"/>
        </w:rPr>
        <w:t xml:space="preserve"> учебном году</w:t>
      </w:r>
    </w:p>
    <w:p w14:paraId="2B56DD17" w14:textId="77777777" w:rsidR="009C0F99" w:rsidRPr="009C0F99" w:rsidRDefault="009C0F99" w:rsidP="00E5728C">
      <w:pPr>
        <w:ind w:firstLine="709"/>
        <w:jc w:val="center"/>
        <w:rPr>
          <w:rFonts w:ascii="Times New Roman" w:hAnsi="Times New Roman" w:cs="Times New Roman"/>
          <w:b/>
          <w:bCs/>
          <w:sz w:val="28"/>
          <w:szCs w:val="28"/>
        </w:rPr>
      </w:pPr>
    </w:p>
    <w:p w14:paraId="1F84D777" w14:textId="3A9E40AD" w:rsidR="00E5728C" w:rsidRDefault="00AB0A57" w:rsidP="009C0F99">
      <w:pPr>
        <w:ind w:firstLine="5103"/>
        <w:rPr>
          <w:rFonts w:ascii="Times New Roman" w:hAnsi="Times New Roman" w:cs="Times New Roman"/>
          <w:i/>
          <w:sz w:val="28"/>
          <w:szCs w:val="28"/>
        </w:rPr>
      </w:pPr>
      <w:r w:rsidRPr="00E5728C">
        <w:rPr>
          <w:rFonts w:ascii="Times New Roman" w:hAnsi="Times New Roman" w:cs="Times New Roman"/>
          <w:i/>
          <w:sz w:val="28"/>
          <w:szCs w:val="28"/>
        </w:rPr>
        <w:t>Составители:</w:t>
      </w:r>
      <w:r w:rsidR="00E5728C">
        <w:rPr>
          <w:rFonts w:ascii="Times New Roman" w:hAnsi="Times New Roman" w:cs="Times New Roman"/>
          <w:i/>
          <w:sz w:val="28"/>
          <w:szCs w:val="28"/>
        </w:rPr>
        <w:t xml:space="preserve"> </w:t>
      </w:r>
      <w:r w:rsidRPr="00E5728C">
        <w:rPr>
          <w:rFonts w:ascii="Times New Roman" w:hAnsi="Times New Roman" w:cs="Times New Roman"/>
          <w:i/>
          <w:sz w:val="28"/>
          <w:szCs w:val="28"/>
        </w:rPr>
        <w:t xml:space="preserve">Соловьев Я.С., </w:t>
      </w:r>
    </w:p>
    <w:p w14:paraId="745AA027" w14:textId="309CEE83" w:rsidR="00AB0A57" w:rsidRPr="00E5728C" w:rsidRDefault="00E5728C" w:rsidP="009C0F99">
      <w:pPr>
        <w:ind w:firstLine="5103"/>
        <w:rPr>
          <w:rFonts w:ascii="Times New Roman" w:hAnsi="Times New Roman" w:cs="Times New Roman"/>
          <w:i/>
          <w:sz w:val="28"/>
          <w:szCs w:val="28"/>
        </w:rPr>
      </w:pPr>
      <w:r>
        <w:rPr>
          <w:rFonts w:ascii="Times New Roman" w:hAnsi="Times New Roman" w:cs="Times New Roman"/>
          <w:i/>
          <w:sz w:val="28"/>
          <w:szCs w:val="28"/>
        </w:rPr>
        <w:t>д</w:t>
      </w:r>
      <w:r w:rsidR="00AB0A57" w:rsidRPr="00E5728C">
        <w:rPr>
          <w:rFonts w:ascii="Times New Roman" w:hAnsi="Times New Roman" w:cs="Times New Roman"/>
          <w:i/>
          <w:sz w:val="28"/>
          <w:szCs w:val="28"/>
        </w:rPr>
        <w:t>оцент</w:t>
      </w:r>
      <w:r>
        <w:rPr>
          <w:rFonts w:ascii="Times New Roman" w:hAnsi="Times New Roman" w:cs="Times New Roman"/>
          <w:i/>
          <w:sz w:val="28"/>
          <w:szCs w:val="28"/>
        </w:rPr>
        <w:t xml:space="preserve"> </w:t>
      </w:r>
      <w:r w:rsidR="00AB0A57" w:rsidRPr="00E5728C">
        <w:rPr>
          <w:rFonts w:ascii="Times New Roman" w:hAnsi="Times New Roman" w:cs="Times New Roman"/>
          <w:i/>
          <w:sz w:val="28"/>
          <w:szCs w:val="28"/>
        </w:rPr>
        <w:t xml:space="preserve">кафедры </w:t>
      </w:r>
      <w:r w:rsidR="00BD14C9" w:rsidRPr="00E5728C">
        <w:rPr>
          <w:rFonts w:ascii="Times New Roman" w:hAnsi="Times New Roman" w:cs="Times New Roman"/>
          <w:i/>
          <w:sz w:val="28"/>
          <w:szCs w:val="28"/>
        </w:rPr>
        <w:t>общего</w:t>
      </w:r>
      <w:r w:rsidR="00AB0A57" w:rsidRPr="00E5728C">
        <w:rPr>
          <w:rFonts w:ascii="Times New Roman" w:hAnsi="Times New Roman" w:cs="Times New Roman"/>
          <w:i/>
          <w:sz w:val="28"/>
          <w:szCs w:val="28"/>
        </w:rPr>
        <w:t xml:space="preserve"> образования</w:t>
      </w:r>
    </w:p>
    <w:p w14:paraId="64240D94" w14:textId="77777777" w:rsidR="00E5728C" w:rsidRDefault="00AB0A57" w:rsidP="009C0F99">
      <w:pPr>
        <w:ind w:firstLine="5103"/>
        <w:rPr>
          <w:rFonts w:ascii="Times New Roman" w:hAnsi="Times New Roman" w:cs="Times New Roman"/>
          <w:i/>
          <w:sz w:val="28"/>
          <w:szCs w:val="28"/>
        </w:rPr>
      </w:pPr>
      <w:r w:rsidRPr="00E5728C">
        <w:rPr>
          <w:rFonts w:ascii="Times New Roman" w:hAnsi="Times New Roman" w:cs="Times New Roman"/>
          <w:i/>
          <w:sz w:val="28"/>
          <w:szCs w:val="28"/>
        </w:rPr>
        <w:t xml:space="preserve">Мартынова Е.Н., </w:t>
      </w:r>
    </w:p>
    <w:p w14:paraId="0C80DF68" w14:textId="5ED434C1" w:rsidR="00AB0A57" w:rsidRPr="00E5728C" w:rsidRDefault="00E5728C" w:rsidP="009C0F99">
      <w:pPr>
        <w:ind w:firstLine="5103"/>
        <w:rPr>
          <w:rFonts w:ascii="Times New Roman" w:hAnsi="Times New Roman" w:cs="Times New Roman"/>
          <w:i/>
          <w:sz w:val="28"/>
          <w:szCs w:val="28"/>
        </w:rPr>
      </w:pPr>
      <w:r>
        <w:rPr>
          <w:rFonts w:ascii="Times New Roman" w:hAnsi="Times New Roman" w:cs="Times New Roman"/>
          <w:i/>
          <w:sz w:val="28"/>
          <w:szCs w:val="28"/>
        </w:rPr>
        <w:t>д</w:t>
      </w:r>
      <w:r w:rsidR="00AB0A57" w:rsidRPr="00E5728C">
        <w:rPr>
          <w:rFonts w:ascii="Times New Roman" w:hAnsi="Times New Roman" w:cs="Times New Roman"/>
          <w:i/>
          <w:sz w:val="28"/>
          <w:szCs w:val="28"/>
        </w:rPr>
        <w:t>оцент</w:t>
      </w:r>
      <w:r>
        <w:rPr>
          <w:rFonts w:ascii="Times New Roman" w:hAnsi="Times New Roman" w:cs="Times New Roman"/>
          <w:i/>
          <w:sz w:val="28"/>
          <w:szCs w:val="28"/>
        </w:rPr>
        <w:t xml:space="preserve"> </w:t>
      </w:r>
      <w:r w:rsidR="00AB0A57" w:rsidRPr="00E5728C">
        <w:rPr>
          <w:rFonts w:ascii="Times New Roman" w:hAnsi="Times New Roman" w:cs="Times New Roman"/>
          <w:i/>
          <w:sz w:val="28"/>
          <w:szCs w:val="28"/>
        </w:rPr>
        <w:t>кафедры общего образования</w:t>
      </w:r>
    </w:p>
    <w:p w14:paraId="1B9099CB" w14:textId="77777777" w:rsidR="00E5728C" w:rsidRDefault="00AB0A57" w:rsidP="009C0F99">
      <w:pPr>
        <w:ind w:firstLine="5103"/>
        <w:rPr>
          <w:rFonts w:ascii="Times New Roman" w:hAnsi="Times New Roman" w:cs="Times New Roman"/>
          <w:i/>
          <w:sz w:val="28"/>
          <w:szCs w:val="28"/>
        </w:rPr>
      </w:pPr>
      <w:r w:rsidRPr="00E5728C">
        <w:rPr>
          <w:rFonts w:ascii="Times New Roman" w:hAnsi="Times New Roman" w:cs="Times New Roman"/>
          <w:i/>
          <w:sz w:val="28"/>
          <w:szCs w:val="28"/>
        </w:rPr>
        <w:t xml:space="preserve">ГАУ ДПО ЯО </w:t>
      </w:r>
    </w:p>
    <w:p w14:paraId="6CFBAB09" w14:textId="73072EA6" w:rsidR="00543AD5" w:rsidRDefault="00E5728C" w:rsidP="009C0F99">
      <w:pPr>
        <w:ind w:firstLine="5103"/>
        <w:rPr>
          <w:rFonts w:ascii="Times New Roman" w:hAnsi="Times New Roman" w:cs="Times New Roman"/>
          <w:i/>
          <w:sz w:val="28"/>
          <w:szCs w:val="28"/>
          <w:lang w:val="en-US"/>
        </w:rPr>
      </w:pPr>
      <w:r>
        <w:rPr>
          <w:rFonts w:ascii="Times New Roman" w:hAnsi="Times New Roman" w:cs="Times New Roman"/>
          <w:i/>
          <w:sz w:val="28"/>
          <w:szCs w:val="28"/>
        </w:rPr>
        <w:t>«</w:t>
      </w:r>
      <w:r w:rsidR="00AB0A57" w:rsidRPr="00E5728C">
        <w:rPr>
          <w:rFonts w:ascii="Times New Roman" w:hAnsi="Times New Roman" w:cs="Times New Roman"/>
          <w:i/>
          <w:sz w:val="28"/>
          <w:szCs w:val="28"/>
        </w:rPr>
        <w:t>И</w:t>
      </w:r>
      <w:r>
        <w:rPr>
          <w:rFonts w:ascii="Times New Roman" w:hAnsi="Times New Roman" w:cs="Times New Roman"/>
          <w:i/>
          <w:sz w:val="28"/>
          <w:szCs w:val="28"/>
        </w:rPr>
        <w:t>нститут развития образования»</w:t>
      </w:r>
    </w:p>
    <w:p w14:paraId="3E6C81DD" w14:textId="77777777" w:rsidR="009C0F99" w:rsidRPr="009C0F99" w:rsidRDefault="009C0F99" w:rsidP="009C0F99">
      <w:pPr>
        <w:ind w:firstLine="5103"/>
        <w:rPr>
          <w:rFonts w:ascii="Times New Roman" w:hAnsi="Times New Roman" w:cs="Times New Roman"/>
          <w:i/>
          <w:sz w:val="28"/>
          <w:szCs w:val="28"/>
          <w:lang w:val="en-US"/>
        </w:rPr>
      </w:pPr>
    </w:p>
    <w:p w14:paraId="7E1215F4" w14:textId="594E284F" w:rsidR="00AB0A57" w:rsidRPr="00E5728C" w:rsidRDefault="00F507CE" w:rsidP="009C0F99">
      <w:pPr>
        <w:pStyle w:val="a3"/>
        <w:numPr>
          <w:ilvl w:val="0"/>
          <w:numId w:val="2"/>
        </w:numPr>
        <w:tabs>
          <w:tab w:val="left" w:pos="1134"/>
        </w:tabs>
        <w:ind w:left="0" w:firstLine="709"/>
        <w:jc w:val="both"/>
        <w:rPr>
          <w:rFonts w:ascii="Times New Roman" w:hAnsi="Times New Roman" w:cs="Times New Roman"/>
          <w:b/>
          <w:bCs/>
          <w:sz w:val="28"/>
          <w:szCs w:val="28"/>
        </w:rPr>
      </w:pPr>
      <w:r w:rsidRPr="00E5728C">
        <w:rPr>
          <w:rFonts w:ascii="Times New Roman" w:hAnsi="Times New Roman" w:cs="Times New Roman"/>
          <w:b/>
          <w:bCs/>
          <w:sz w:val="28"/>
          <w:szCs w:val="28"/>
        </w:rPr>
        <w:t>Нормативно-методическое обеспечение</w:t>
      </w:r>
    </w:p>
    <w:p w14:paraId="51C52365" w14:textId="55A85281" w:rsidR="00F507CE" w:rsidRPr="00E5728C" w:rsidRDefault="00333AA1" w:rsidP="009C0F99">
      <w:pPr>
        <w:tabs>
          <w:tab w:val="left" w:pos="1134"/>
        </w:tabs>
        <w:ind w:firstLine="709"/>
        <w:jc w:val="both"/>
        <w:rPr>
          <w:rFonts w:ascii="Times New Roman" w:hAnsi="Times New Roman" w:cs="Times New Roman"/>
          <w:sz w:val="28"/>
          <w:szCs w:val="28"/>
        </w:rPr>
      </w:pPr>
      <w:r w:rsidRPr="00E5728C">
        <w:rPr>
          <w:rFonts w:ascii="Times New Roman" w:hAnsi="Times New Roman" w:cs="Times New Roman"/>
          <w:sz w:val="28"/>
          <w:szCs w:val="28"/>
        </w:rPr>
        <w:t>В основе образовательной деятельности в начальной школе лежат следующие нормативно-правовые документы</w:t>
      </w:r>
      <w:r w:rsidR="00A17318" w:rsidRPr="00E5728C">
        <w:rPr>
          <w:rFonts w:ascii="Times New Roman" w:hAnsi="Times New Roman" w:cs="Times New Roman"/>
          <w:sz w:val="28"/>
          <w:szCs w:val="28"/>
        </w:rPr>
        <w:t>:</w:t>
      </w:r>
    </w:p>
    <w:p w14:paraId="3572001F" w14:textId="6C713D77" w:rsidR="00A17318" w:rsidRPr="00E5728C" w:rsidRDefault="00A17318" w:rsidP="009C0F99">
      <w:pPr>
        <w:pStyle w:val="a3"/>
        <w:numPr>
          <w:ilvl w:val="0"/>
          <w:numId w:val="3"/>
        </w:numPr>
        <w:tabs>
          <w:tab w:val="left" w:pos="1134"/>
        </w:tabs>
        <w:ind w:left="0" w:firstLine="709"/>
        <w:jc w:val="both"/>
        <w:rPr>
          <w:rFonts w:ascii="Times New Roman" w:hAnsi="Times New Roman" w:cs="Times New Roman"/>
          <w:sz w:val="28"/>
          <w:szCs w:val="28"/>
        </w:rPr>
      </w:pPr>
      <w:r w:rsidRPr="00E5728C">
        <w:rPr>
          <w:rFonts w:ascii="Times New Roman" w:hAnsi="Times New Roman" w:cs="Times New Roman"/>
          <w:sz w:val="28"/>
          <w:szCs w:val="28"/>
        </w:rPr>
        <w:t>Федеральный закон от 29.12.2012 № 273-ФЗ «Об образовании в Российской Федерации»</w:t>
      </w:r>
    </w:p>
    <w:p w14:paraId="473236E8" w14:textId="7A296684" w:rsidR="00A17318" w:rsidRPr="009C0F99" w:rsidRDefault="00A17318" w:rsidP="009C0F99">
      <w:pPr>
        <w:pStyle w:val="a3"/>
        <w:numPr>
          <w:ilvl w:val="0"/>
          <w:numId w:val="3"/>
        </w:numPr>
        <w:tabs>
          <w:tab w:val="left" w:pos="1134"/>
        </w:tabs>
        <w:ind w:left="0" w:firstLine="709"/>
        <w:jc w:val="both"/>
        <w:rPr>
          <w:rFonts w:ascii="Times New Roman" w:hAnsi="Times New Roman" w:cs="Times New Roman"/>
          <w:spacing w:val="-2"/>
          <w:sz w:val="28"/>
          <w:szCs w:val="28"/>
        </w:rPr>
      </w:pPr>
      <w:r w:rsidRPr="009C0F99">
        <w:rPr>
          <w:rFonts w:ascii="Times New Roman" w:hAnsi="Times New Roman" w:cs="Times New Roman"/>
          <w:spacing w:val="-2"/>
          <w:sz w:val="28"/>
          <w:szCs w:val="28"/>
        </w:rPr>
        <w:t xml:space="preserve"> 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РФ от 6 октября 2009 г. N 373, с изменениями и дополнениями от: 26 ноября 2010 г., 22 сентября 2011 г., 18 декабря 2012 г., 29 декабря 2014 г., 18 мая, 31 декабря 2015 г., 11 декабря 2020 г. </w:t>
      </w:r>
      <w:r w:rsidRPr="009C0F99">
        <w:rPr>
          <w:rFonts w:ascii="Times New Roman" w:hAnsi="Times New Roman" w:cs="Times New Roman"/>
          <w:b/>
          <w:bCs/>
          <w:spacing w:val="-2"/>
          <w:sz w:val="28"/>
          <w:szCs w:val="28"/>
        </w:rPr>
        <w:t>(актуален для 2-4 классов)</w:t>
      </w:r>
    </w:p>
    <w:p w14:paraId="55F01A3E" w14:textId="701B741E" w:rsidR="00A17318" w:rsidRPr="00E5728C" w:rsidRDefault="00A17318" w:rsidP="009C0F99">
      <w:pPr>
        <w:pStyle w:val="a3"/>
        <w:numPr>
          <w:ilvl w:val="0"/>
          <w:numId w:val="3"/>
        </w:numPr>
        <w:tabs>
          <w:tab w:val="left" w:pos="1134"/>
        </w:tabs>
        <w:ind w:left="0" w:firstLine="709"/>
        <w:jc w:val="both"/>
        <w:rPr>
          <w:rFonts w:ascii="Times New Roman" w:hAnsi="Times New Roman" w:cs="Times New Roman"/>
          <w:b/>
          <w:bCs/>
          <w:sz w:val="28"/>
          <w:szCs w:val="28"/>
        </w:rPr>
      </w:pPr>
      <w:r w:rsidRPr="00E5728C">
        <w:rPr>
          <w:rFonts w:ascii="Times New Roman" w:hAnsi="Times New Roman" w:cs="Times New Roman"/>
          <w:sz w:val="28"/>
          <w:szCs w:val="28"/>
        </w:rPr>
        <w:t xml:space="preserve">Приказ Министерства просвещения Российской Федерации </w:t>
      </w:r>
      <w:r w:rsidR="006C2D4C" w:rsidRPr="006C2D4C">
        <w:rPr>
          <w:rFonts w:ascii="Times New Roman" w:hAnsi="Times New Roman" w:cs="Times New Roman"/>
          <w:sz w:val="28"/>
          <w:szCs w:val="28"/>
        </w:rPr>
        <w:br/>
      </w:r>
      <w:r w:rsidRPr="00E5728C">
        <w:rPr>
          <w:rFonts w:ascii="Times New Roman" w:hAnsi="Times New Roman" w:cs="Times New Roman"/>
          <w:sz w:val="28"/>
          <w:szCs w:val="28"/>
        </w:rPr>
        <w:t xml:space="preserve">от 31.05.2021 № 286 «Об утверждении федерального государственного образовательного стандарта начального общего образования» (Зарегистрирован 05.07.2021 № 64100) </w:t>
      </w:r>
      <w:r w:rsidRPr="00E5728C">
        <w:rPr>
          <w:rFonts w:ascii="Times New Roman" w:hAnsi="Times New Roman" w:cs="Times New Roman"/>
          <w:b/>
          <w:bCs/>
          <w:sz w:val="28"/>
          <w:szCs w:val="28"/>
        </w:rPr>
        <w:t>(актуален для 1 класса)</w:t>
      </w:r>
    </w:p>
    <w:p w14:paraId="220F038E" w14:textId="68428D25" w:rsidR="007539E1" w:rsidRPr="00E5728C" w:rsidRDefault="007539E1" w:rsidP="009C0F99">
      <w:pPr>
        <w:pStyle w:val="a3"/>
        <w:numPr>
          <w:ilvl w:val="0"/>
          <w:numId w:val="3"/>
        </w:numPr>
        <w:tabs>
          <w:tab w:val="left" w:pos="1134"/>
        </w:tabs>
        <w:ind w:left="0" w:firstLine="709"/>
        <w:jc w:val="both"/>
        <w:rPr>
          <w:rFonts w:ascii="Times New Roman" w:hAnsi="Times New Roman" w:cs="Times New Roman"/>
          <w:sz w:val="28"/>
          <w:szCs w:val="28"/>
        </w:rPr>
      </w:pPr>
      <w:r w:rsidRPr="00E5728C">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(ФГОС НОО ОВЗ), утвержденный приказом Министерства образования </w:t>
      </w:r>
      <w:r w:rsidR="006C2D4C" w:rsidRPr="006C2D4C">
        <w:rPr>
          <w:rFonts w:ascii="Times New Roman" w:hAnsi="Times New Roman" w:cs="Times New Roman"/>
          <w:sz w:val="28"/>
          <w:szCs w:val="28"/>
        </w:rPr>
        <w:br/>
      </w:r>
      <w:r w:rsidRPr="00E5728C">
        <w:rPr>
          <w:rFonts w:ascii="Times New Roman" w:hAnsi="Times New Roman" w:cs="Times New Roman"/>
          <w:sz w:val="28"/>
          <w:szCs w:val="28"/>
        </w:rPr>
        <w:t>и науки Российской Федерации от 19 декабря 2014 г. № 1598</w:t>
      </w:r>
    </w:p>
    <w:p w14:paraId="22BE304F" w14:textId="64847D8F" w:rsidR="007539E1" w:rsidRPr="00E5728C" w:rsidRDefault="007539E1" w:rsidP="009C0F99">
      <w:pPr>
        <w:pStyle w:val="a3"/>
        <w:numPr>
          <w:ilvl w:val="0"/>
          <w:numId w:val="3"/>
        </w:numPr>
        <w:tabs>
          <w:tab w:val="left" w:pos="1134"/>
        </w:tabs>
        <w:ind w:left="0" w:firstLine="709"/>
        <w:jc w:val="both"/>
        <w:rPr>
          <w:rFonts w:ascii="Times New Roman" w:hAnsi="Times New Roman" w:cs="Times New Roman"/>
          <w:sz w:val="28"/>
          <w:szCs w:val="28"/>
        </w:rPr>
      </w:pPr>
      <w:r w:rsidRPr="00E5728C">
        <w:rPr>
          <w:rFonts w:ascii="Times New Roman" w:hAnsi="Times New Roman" w:cs="Times New Roman"/>
          <w:sz w:val="28"/>
          <w:szCs w:val="28"/>
        </w:rPr>
        <w:t>Федеральный государственный образовательный стандарт обучающихся с умственной отсталостью (ФГОС О у/о), утвержденный приказом Министерства образования и науки Российской Федерации от 19 декабря 2014 г. №</w:t>
      </w:r>
      <w:r w:rsidR="009C0F99">
        <w:rPr>
          <w:rFonts w:ascii="Times New Roman" w:hAnsi="Times New Roman" w:cs="Times New Roman"/>
          <w:sz w:val="28"/>
          <w:szCs w:val="28"/>
          <w:lang w:val="en-US"/>
        </w:rPr>
        <w:t> </w:t>
      </w:r>
      <w:r w:rsidRPr="00E5728C">
        <w:rPr>
          <w:rFonts w:ascii="Times New Roman" w:hAnsi="Times New Roman" w:cs="Times New Roman"/>
          <w:sz w:val="28"/>
          <w:szCs w:val="28"/>
        </w:rPr>
        <w:t>1599</w:t>
      </w:r>
    </w:p>
    <w:p w14:paraId="7D34EB3A" w14:textId="5C2DB428" w:rsidR="0031108E" w:rsidRPr="00E5728C" w:rsidRDefault="0031108E" w:rsidP="009C0F99">
      <w:pPr>
        <w:pStyle w:val="a3"/>
        <w:numPr>
          <w:ilvl w:val="0"/>
          <w:numId w:val="3"/>
        </w:numPr>
        <w:tabs>
          <w:tab w:val="left" w:pos="1134"/>
        </w:tabs>
        <w:ind w:left="0" w:firstLine="709"/>
        <w:jc w:val="both"/>
        <w:rPr>
          <w:rFonts w:ascii="Times New Roman" w:hAnsi="Times New Roman" w:cs="Times New Roman"/>
          <w:sz w:val="28"/>
          <w:szCs w:val="28"/>
        </w:rPr>
      </w:pPr>
      <w:r w:rsidRPr="00E5728C">
        <w:rPr>
          <w:rFonts w:ascii="Times New Roman" w:hAnsi="Times New Roman" w:cs="Times New Roman"/>
          <w:sz w:val="28"/>
          <w:szCs w:val="28"/>
        </w:rPr>
        <w:t xml:space="preserve">Приказ Министерства просвещения Российской Федерации </w:t>
      </w:r>
      <w:r w:rsidR="006C2D4C" w:rsidRPr="006C2D4C">
        <w:rPr>
          <w:rFonts w:ascii="Times New Roman" w:hAnsi="Times New Roman" w:cs="Times New Roman"/>
          <w:sz w:val="28"/>
          <w:szCs w:val="28"/>
        </w:rPr>
        <w:br/>
      </w:r>
      <w:r w:rsidRPr="00E5728C">
        <w:rPr>
          <w:rFonts w:ascii="Times New Roman" w:hAnsi="Times New Roman" w:cs="Times New Roman"/>
          <w:sz w:val="28"/>
          <w:szCs w:val="28"/>
        </w:rPr>
        <w:t>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(Зарегистрирован 02.03.2021 № 62645)</w:t>
      </w:r>
    </w:p>
    <w:p w14:paraId="4911D296" w14:textId="60655C10" w:rsidR="00DD516E" w:rsidRPr="00E5728C" w:rsidRDefault="00DD516E" w:rsidP="009C0F99">
      <w:pPr>
        <w:pStyle w:val="a3"/>
        <w:numPr>
          <w:ilvl w:val="0"/>
          <w:numId w:val="3"/>
        </w:numPr>
        <w:tabs>
          <w:tab w:val="left" w:pos="1134"/>
        </w:tabs>
        <w:ind w:left="0" w:firstLine="709"/>
        <w:jc w:val="both"/>
        <w:rPr>
          <w:rFonts w:ascii="Times New Roman" w:hAnsi="Times New Roman" w:cs="Times New Roman"/>
          <w:sz w:val="28"/>
          <w:szCs w:val="28"/>
        </w:rPr>
      </w:pPr>
      <w:r w:rsidRPr="00E5728C">
        <w:rPr>
          <w:rFonts w:ascii="Times New Roman" w:hAnsi="Times New Roman" w:cs="Times New Roman"/>
          <w:sz w:val="28"/>
          <w:szCs w:val="28"/>
        </w:rPr>
        <w:t>Письмо Министерства просвещ</w:t>
      </w:r>
      <w:r w:rsidR="009C0F99">
        <w:rPr>
          <w:rFonts w:ascii="Times New Roman" w:hAnsi="Times New Roman" w:cs="Times New Roman"/>
          <w:sz w:val="28"/>
          <w:szCs w:val="28"/>
        </w:rPr>
        <w:t xml:space="preserve">ения РФ от 15 февраля 2022 г. </w:t>
      </w:r>
      <w:r w:rsidR="006C2D4C">
        <w:rPr>
          <w:rFonts w:ascii="Times New Roman" w:hAnsi="Times New Roman" w:cs="Times New Roman"/>
          <w:sz w:val="28"/>
          <w:szCs w:val="28"/>
          <w:lang w:val="en-US"/>
        </w:rPr>
        <w:br/>
      </w:r>
      <w:r w:rsidR="009C0F99">
        <w:rPr>
          <w:rFonts w:ascii="Times New Roman" w:hAnsi="Times New Roman" w:cs="Times New Roman"/>
          <w:sz w:val="28"/>
          <w:szCs w:val="28"/>
        </w:rPr>
        <w:t>№</w:t>
      </w:r>
      <w:r w:rsidR="009C0F99">
        <w:rPr>
          <w:rFonts w:ascii="Times New Roman" w:hAnsi="Times New Roman" w:cs="Times New Roman"/>
          <w:sz w:val="28"/>
          <w:szCs w:val="28"/>
          <w:lang w:val="en-US"/>
        </w:rPr>
        <w:t> </w:t>
      </w:r>
      <w:r w:rsidRPr="00E5728C">
        <w:rPr>
          <w:rFonts w:ascii="Times New Roman" w:hAnsi="Times New Roman" w:cs="Times New Roman"/>
          <w:sz w:val="28"/>
          <w:szCs w:val="28"/>
        </w:rPr>
        <w:t>АЗ-113/03 “О направлении методических рекомендаций”</w:t>
      </w:r>
    </w:p>
    <w:p w14:paraId="20FADA0D" w14:textId="77777777" w:rsidR="00FD0EDF" w:rsidRPr="00E5728C" w:rsidRDefault="00025FDF" w:rsidP="009C0F99">
      <w:pPr>
        <w:pStyle w:val="a3"/>
        <w:numPr>
          <w:ilvl w:val="0"/>
          <w:numId w:val="3"/>
        </w:numPr>
        <w:tabs>
          <w:tab w:val="left" w:pos="1134"/>
        </w:tabs>
        <w:ind w:left="0" w:firstLine="709"/>
        <w:jc w:val="both"/>
        <w:rPr>
          <w:rFonts w:ascii="Times New Roman" w:hAnsi="Times New Roman" w:cs="Times New Roman"/>
          <w:b/>
          <w:bCs/>
          <w:sz w:val="28"/>
          <w:szCs w:val="28"/>
        </w:rPr>
      </w:pPr>
      <w:r w:rsidRPr="00E5728C">
        <w:rPr>
          <w:rFonts w:ascii="Times New Roman" w:hAnsi="Times New Roman" w:cs="Times New Roman"/>
          <w:sz w:val="28"/>
          <w:szCs w:val="28"/>
        </w:rPr>
        <w:lastRenderedPageBreak/>
        <w:t xml:space="preserve">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24 марта 2021 года). </w:t>
      </w:r>
      <w:bookmarkStart w:id="1" w:name="_Hlk105000265"/>
    </w:p>
    <w:p w14:paraId="282AFEFF" w14:textId="77777777" w:rsidR="00095761" w:rsidRPr="009C0F99" w:rsidRDefault="00095761" w:rsidP="00E5728C">
      <w:pPr>
        <w:pStyle w:val="a3"/>
        <w:ind w:left="0" w:firstLine="709"/>
        <w:jc w:val="both"/>
        <w:rPr>
          <w:rFonts w:ascii="Times New Roman" w:hAnsi="Times New Roman" w:cs="Times New Roman"/>
          <w:b/>
          <w:bCs/>
          <w:sz w:val="20"/>
          <w:szCs w:val="20"/>
        </w:rPr>
      </w:pPr>
    </w:p>
    <w:p w14:paraId="4740651F" w14:textId="018BDB2D" w:rsidR="00FD0EDF" w:rsidRPr="00E5728C" w:rsidRDefault="00FD0EDF" w:rsidP="009C0F99">
      <w:pPr>
        <w:pStyle w:val="a3"/>
        <w:numPr>
          <w:ilvl w:val="0"/>
          <w:numId w:val="2"/>
        </w:numPr>
        <w:tabs>
          <w:tab w:val="left" w:pos="1134"/>
        </w:tabs>
        <w:ind w:left="0" w:firstLine="709"/>
        <w:jc w:val="both"/>
        <w:rPr>
          <w:rFonts w:ascii="Times New Roman" w:hAnsi="Times New Roman" w:cs="Times New Roman"/>
          <w:b/>
          <w:bCs/>
          <w:sz w:val="28"/>
          <w:szCs w:val="28"/>
        </w:rPr>
      </w:pPr>
      <w:r w:rsidRPr="00E5728C">
        <w:rPr>
          <w:rFonts w:ascii="Times New Roman" w:hAnsi="Times New Roman" w:cs="Times New Roman"/>
          <w:b/>
          <w:bCs/>
          <w:sz w:val="28"/>
          <w:szCs w:val="28"/>
        </w:rPr>
        <w:t>Специфика обновленного ФГОС НОО</w:t>
      </w:r>
    </w:p>
    <w:p w14:paraId="09A80105" w14:textId="2B89C37B" w:rsidR="00FD0EDF" w:rsidRPr="00E5728C" w:rsidRDefault="00FD0EDF" w:rsidP="00E5728C">
      <w:pPr>
        <w:ind w:firstLine="709"/>
        <w:jc w:val="both"/>
        <w:rPr>
          <w:rFonts w:ascii="Times New Roman" w:hAnsi="Times New Roman" w:cs="Times New Roman"/>
          <w:sz w:val="28"/>
          <w:szCs w:val="28"/>
        </w:rPr>
      </w:pPr>
      <w:r w:rsidRPr="00E5728C">
        <w:rPr>
          <w:rFonts w:ascii="Times New Roman" w:hAnsi="Times New Roman" w:cs="Times New Roman"/>
          <w:sz w:val="28"/>
          <w:szCs w:val="28"/>
        </w:rPr>
        <w:t>В утвержденном ФГОС НОО</w:t>
      </w:r>
      <w:r w:rsidRPr="00E5728C">
        <w:rPr>
          <w:rFonts w:ascii="Times New Roman" w:hAnsi="Times New Roman" w:cs="Times New Roman"/>
          <w:b/>
          <w:bCs/>
          <w:sz w:val="28"/>
          <w:szCs w:val="28"/>
        </w:rPr>
        <w:t xml:space="preserve"> </w:t>
      </w:r>
      <w:r w:rsidRPr="00E5728C">
        <w:rPr>
          <w:rFonts w:ascii="Times New Roman" w:hAnsi="Times New Roman" w:cs="Times New Roman"/>
          <w:sz w:val="28"/>
          <w:szCs w:val="28"/>
        </w:rPr>
        <w:t xml:space="preserve">внесли много изменений по сравнению </w:t>
      </w:r>
      <w:r w:rsidR="006C2D4C" w:rsidRPr="00193BCA">
        <w:rPr>
          <w:rFonts w:ascii="Times New Roman" w:hAnsi="Times New Roman" w:cs="Times New Roman"/>
          <w:sz w:val="28"/>
          <w:szCs w:val="28"/>
        </w:rPr>
        <w:br/>
      </w:r>
      <w:r w:rsidRPr="00E5728C">
        <w:rPr>
          <w:rFonts w:ascii="Times New Roman" w:hAnsi="Times New Roman" w:cs="Times New Roman"/>
          <w:sz w:val="28"/>
          <w:szCs w:val="28"/>
        </w:rPr>
        <w:t>с предыдущим стандартом.</w:t>
      </w:r>
    </w:p>
    <w:p w14:paraId="73E17F2B" w14:textId="5F1D0E36" w:rsidR="00FD0EDF" w:rsidRPr="006C2D4C" w:rsidRDefault="00BB66FC" w:rsidP="009C0F99">
      <w:pPr>
        <w:pStyle w:val="a3"/>
        <w:numPr>
          <w:ilvl w:val="0"/>
          <w:numId w:val="11"/>
        </w:numPr>
        <w:tabs>
          <w:tab w:val="left" w:pos="1134"/>
        </w:tabs>
        <w:ind w:left="0" w:firstLine="709"/>
        <w:jc w:val="both"/>
        <w:rPr>
          <w:rFonts w:ascii="Times New Roman" w:hAnsi="Times New Roman" w:cs="Times New Roman"/>
          <w:spacing w:val="-2"/>
          <w:sz w:val="28"/>
          <w:szCs w:val="28"/>
        </w:rPr>
      </w:pPr>
      <w:r w:rsidRPr="00E5728C">
        <w:rPr>
          <w:rFonts w:ascii="Times New Roman" w:hAnsi="Times New Roman" w:cs="Times New Roman"/>
          <w:b/>
          <w:bCs/>
          <w:sz w:val="28"/>
          <w:szCs w:val="28"/>
        </w:rPr>
        <w:t>Вариативность.</w:t>
      </w:r>
      <w:r w:rsidRPr="00E5728C">
        <w:rPr>
          <w:rFonts w:ascii="Times New Roman" w:hAnsi="Times New Roman" w:cs="Times New Roman"/>
          <w:sz w:val="28"/>
          <w:szCs w:val="28"/>
        </w:rPr>
        <w:t xml:space="preserve"> </w:t>
      </w:r>
      <w:r w:rsidR="00BB3376" w:rsidRPr="006C2D4C">
        <w:rPr>
          <w:rFonts w:ascii="Times New Roman" w:hAnsi="Times New Roman" w:cs="Times New Roman"/>
          <w:spacing w:val="-2"/>
          <w:sz w:val="28"/>
          <w:szCs w:val="28"/>
        </w:rPr>
        <w:t xml:space="preserve">Обновленные стандарт НОО требуют, чтобы содержание ООП НОО и было вариативным. Это значит, что школы все больше должны ориентироваться на потребности учеников и предлагать им различные варианты программ в рамках одного уровня образования. Школа может обеспечить вариативность ООП НОО двумя способами. Первый – в структуре программ НОО школа может предусмотреть учебные предметы, учебные курсы </w:t>
      </w:r>
      <w:r w:rsidR="006C2D4C" w:rsidRPr="006C2D4C">
        <w:rPr>
          <w:rFonts w:ascii="Times New Roman" w:hAnsi="Times New Roman" w:cs="Times New Roman"/>
          <w:spacing w:val="-2"/>
          <w:sz w:val="28"/>
          <w:szCs w:val="28"/>
        </w:rPr>
        <w:br/>
      </w:r>
      <w:r w:rsidR="00BB3376" w:rsidRPr="006C2D4C">
        <w:rPr>
          <w:rFonts w:ascii="Times New Roman" w:hAnsi="Times New Roman" w:cs="Times New Roman"/>
          <w:spacing w:val="-2"/>
          <w:sz w:val="28"/>
          <w:szCs w:val="28"/>
        </w:rPr>
        <w:t>и учебные модули. Второй способ – школа может разрабатывать и реализовывать индивидуальные учебные планы в соответствии с образовательными потребностями и интересами учеников. Вариативность дает школе возможность выбирать, как именно формировать программы. Учителя смогут обучать учеников в соответствии с их способностями и запросами и так, как считают нужным. При этом, однако, нужно учитывать и требования к предметным результатам.</w:t>
      </w:r>
    </w:p>
    <w:p w14:paraId="05313DB8" w14:textId="73E9FCDC" w:rsidR="00BB3376" w:rsidRPr="00E5728C" w:rsidRDefault="00BB3376" w:rsidP="009C0F99">
      <w:pPr>
        <w:pStyle w:val="a3"/>
        <w:numPr>
          <w:ilvl w:val="0"/>
          <w:numId w:val="11"/>
        </w:numPr>
        <w:tabs>
          <w:tab w:val="left" w:pos="1134"/>
        </w:tabs>
        <w:ind w:left="0" w:firstLine="709"/>
        <w:jc w:val="both"/>
        <w:rPr>
          <w:rFonts w:ascii="Times New Roman" w:hAnsi="Times New Roman" w:cs="Times New Roman"/>
          <w:sz w:val="28"/>
          <w:szCs w:val="28"/>
        </w:rPr>
      </w:pPr>
      <w:r w:rsidRPr="00E5728C">
        <w:rPr>
          <w:rFonts w:ascii="Times New Roman" w:hAnsi="Times New Roman" w:cs="Times New Roman"/>
          <w:b/>
          <w:bCs/>
          <w:sz w:val="28"/>
          <w:szCs w:val="28"/>
        </w:rPr>
        <w:t xml:space="preserve">Планируемые результаты. </w:t>
      </w:r>
    </w:p>
    <w:p w14:paraId="72967523" w14:textId="04C99982" w:rsidR="00F34744" w:rsidRPr="00E5728C" w:rsidRDefault="00F34744" w:rsidP="00E5728C">
      <w:pPr>
        <w:pStyle w:val="a3"/>
        <w:ind w:left="0" w:firstLine="709"/>
        <w:jc w:val="both"/>
        <w:rPr>
          <w:rFonts w:ascii="Times New Roman" w:hAnsi="Times New Roman" w:cs="Times New Roman"/>
          <w:sz w:val="28"/>
          <w:szCs w:val="28"/>
        </w:rPr>
      </w:pPr>
      <w:r w:rsidRPr="00E5728C">
        <w:rPr>
          <w:rFonts w:ascii="Times New Roman" w:hAnsi="Times New Roman" w:cs="Times New Roman"/>
          <w:sz w:val="28"/>
          <w:szCs w:val="28"/>
        </w:rPr>
        <w:t>Обновленный ФГОС НОО, как и прежде, требуют системно-деятельностного подхода, в основе которого лежат три группы образовательных результатов:</w:t>
      </w:r>
    </w:p>
    <w:p w14:paraId="2AA546C9" w14:textId="7B971BB4" w:rsidR="00041CB4" w:rsidRPr="00E5728C" w:rsidRDefault="00BB3376" w:rsidP="009C0F99">
      <w:pPr>
        <w:pStyle w:val="a3"/>
        <w:numPr>
          <w:ilvl w:val="0"/>
          <w:numId w:val="12"/>
        </w:numPr>
        <w:tabs>
          <w:tab w:val="left" w:pos="1134"/>
        </w:tabs>
        <w:ind w:left="0" w:firstLine="709"/>
        <w:jc w:val="both"/>
        <w:rPr>
          <w:rFonts w:ascii="Times New Roman" w:hAnsi="Times New Roman" w:cs="Times New Roman"/>
          <w:sz w:val="28"/>
          <w:szCs w:val="28"/>
        </w:rPr>
      </w:pPr>
      <w:r w:rsidRPr="00E5728C">
        <w:rPr>
          <w:rFonts w:ascii="Times New Roman" w:hAnsi="Times New Roman" w:cs="Times New Roman"/>
          <w:i/>
          <w:iCs/>
          <w:sz w:val="28"/>
          <w:szCs w:val="28"/>
        </w:rPr>
        <w:t>Метапредметные и личностные результаты</w:t>
      </w:r>
      <w:r w:rsidRPr="00E5728C">
        <w:rPr>
          <w:rFonts w:ascii="Times New Roman" w:hAnsi="Times New Roman" w:cs="Times New Roman"/>
          <w:sz w:val="28"/>
          <w:szCs w:val="28"/>
        </w:rPr>
        <w:t>.</w:t>
      </w:r>
      <w:r w:rsidR="00041CB4" w:rsidRPr="00E5728C">
        <w:rPr>
          <w:rFonts w:ascii="Times New Roman" w:hAnsi="Times New Roman" w:cs="Times New Roman"/>
          <w:sz w:val="28"/>
          <w:szCs w:val="28"/>
        </w:rPr>
        <w:t xml:space="preserve"> ФГОС НОО конкретно определяет требования к </w:t>
      </w:r>
      <w:r w:rsidR="006C733F" w:rsidRPr="00E5728C">
        <w:rPr>
          <w:rFonts w:ascii="Times New Roman" w:hAnsi="Times New Roman" w:cs="Times New Roman"/>
          <w:sz w:val="28"/>
          <w:szCs w:val="28"/>
        </w:rPr>
        <w:t>метапредметным (</w:t>
      </w:r>
      <w:r w:rsidR="00374B43" w:rsidRPr="00E5728C">
        <w:rPr>
          <w:rFonts w:ascii="Times New Roman" w:hAnsi="Times New Roman" w:cs="Times New Roman"/>
          <w:sz w:val="28"/>
          <w:szCs w:val="28"/>
        </w:rPr>
        <w:t>метапредметные результаты включают три группы: овладение универсальными учебными познавательными действиями; овладение универсальными учебными коммуникативными действиями; овладение универсальными регулятивными действиями, всего 36 конкретных результатов</w:t>
      </w:r>
      <w:r w:rsidR="006C733F" w:rsidRPr="00E5728C">
        <w:rPr>
          <w:rFonts w:ascii="Times New Roman" w:hAnsi="Times New Roman" w:cs="Times New Roman"/>
          <w:sz w:val="28"/>
          <w:szCs w:val="28"/>
        </w:rPr>
        <w:t>)</w:t>
      </w:r>
      <w:r w:rsidR="00041CB4" w:rsidRPr="00E5728C">
        <w:rPr>
          <w:rFonts w:ascii="Times New Roman" w:hAnsi="Times New Roman" w:cs="Times New Roman"/>
          <w:sz w:val="28"/>
          <w:szCs w:val="28"/>
        </w:rPr>
        <w:t xml:space="preserve"> и </w:t>
      </w:r>
      <w:r w:rsidR="006C733F" w:rsidRPr="00E5728C">
        <w:rPr>
          <w:rFonts w:ascii="Times New Roman" w:hAnsi="Times New Roman" w:cs="Times New Roman"/>
          <w:sz w:val="28"/>
          <w:szCs w:val="28"/>
        </w:rPr>
        <w:t>личностным (</w:t>
      </w:r>
      <w:r w:rsidR="00374B43" w:rsidRPr="00E5728C">
        <w:rPr>
          <w:rFonts w:ascii="Times New Roman" w:hAnsi="Times New Roman" w:cs="Times New Roman"/>
          <w:sz w:val="28"/>
          <w:szCs w:val="28"/>
        </w:rPr>
        <w:t>группы личностных результатов определены по направлениям воспитательной работы, представляют собой 17 конкретных формулировок</w:t>
      </w:r>
      <w:r w:rsidR="006C733F" w:rsidRPr="00E5728C">
        <w:rPr>
          <w:rFonts w:ascii="Times New Roman" w:hAnsi="Times New Roman" w:cs="Times New Roman"/>
          <w:sz w:val="28"/>
          <w:szCs w:val="28"/>
        </w:rPr>
        <w:t>)</w:t>
      </w:r>
      <w:r w:rsidR="00041CB4" w:rsidRPr="00E5728C">
        <w:rPr>
          <w:rFonts w:ascii="Times New Roman" w:hAnsi="Times New Roman" w:cs="Times New Roman"/>
          <w:sz w:val="28"/>
          <w:szCs w:val="28"/>
        </w:rPr>
        <w:t xml:space="preserve"> образовательным результатам. </w:t>
      </w:r>
    </w:p>
    <w:p w14:paraId="6FCD931A" w14:textId="2B8B9F56" w:rsidR="00F34744" w:rsidRPr="00E5728C" w:rsidRDefault="00F34744" w:rsidP="009C0F99">
      <w:pPr>
        <w:pStyle w:val="a3"/>
        <w:numPr>
          <w:ilvl w:val="0"/>
          <w:numId w:val="12"/>
        </w:numPr>
        <w:tabs>
          <w:tab w:val="left" w:pos="1134"/>
        </w:tabs>
        <w:ind w:left="0" w:firstLine="709"/>
        <w:jc w:val="both"/>
        <w:rPr>
          <w:rFonts w:ascii="Times New Roman" w:hAnsi="Times New Roman" w:cs="Times New Roman"/>
          <w:sz w:val="28"/>
          <w:szCs w:val="28"/>
        </w:rPr>
      </w:pPr>
      <w:r w:rsidRPr="00E5728C">
        <w:rPr>
          <w:rFonts w:ascii="Times New Roman" w:hAnsi="Times New Roman" w:cs="Times New Roman"/>
          <w:i/>
          <w:iCs/>
          <w:sz w:val="28"/>
          <w:szCs w:val="28"/>
        </w:rPr>
        <w:t>Предметные результаты</w:t>
      </w:r>
      <w:r w:rsidRPr="00E5728C">
        <w:rPr>
          <w:rFonts w:ascii="Times New Roman" w:hAnsi="Times New Roman" w:cs="Times New Roman"/>
          <w:sz w:val="28"/>
          <w:szCs w:val="28"/>
        </w:rPr>
        <w:t>. Обновленный ФГОС НОО 2021 года определяют четкие требования к предметным результатам по каждой учебной дисциплине. Появилось конкретное содержание по каждой предметной области.</w:t>
      </w:r>
      <w:r w:rsidR="00EC28BA" w:rsidRPr="00E5728C">
        <w:rPr>
          <w:rStyle w:val="a7"/>
          <w:rFonts w:ascii="Times New Roman" w:hAnsi="Times New Roman" w:cs="Times New Roman"/>
          <w:sz w:val="28"/>
          <w:szCs w:val="28"/>
        </w:rPr>
        <w:footnoteReference w:id="1"/>
      </w:r>
    </w:p>
    <w:p w14:paraId="7E504ECA" w14:textId="1F40CCB3" w:rsidR="00FD0EDF" w:rsidRPr="00E5728C" w:rsidRDefault="00F859D4" w:rsidP="009C0F99">
      <w:pPr>
        <w:pStyle w:val="a3"/>
        <w:numPr>
          <w:ilvl w:val="0"/>
          <w:numId w:val="13"/>
        </w:numPr>
        <w:tabs>
          <w:tab w:val="left" w:pos="1134"/>
        </w:tabs>
        <w:ind w:left="0" w:firstLine="709"/>
        <w:jc w:val="both"/>
        <w:rPr>
          <w:rFonts w:ascii="Times New Roman" w:hAnsi="Times New Roman" w:cs="Times New Roman"/>
          <w:sz w:val="28"/>
          <w:szCs w:val="28"/>
        </w:rPr>
      </w:pPr>
      <w:r w:rsidRPr="00E5728C">
        <w:rPr>
          <w:rFonts w:ascii="Times New Roman" w:hAnsi="Times New Roman" w:cs="Times New Roman"/>
          <w:b/>
          <w:bCs/>
          <w:sz w:val="28"/>
          <w:szCs w:val="28"/>
        </w:rPr>
        <w:lastRenderedPageBreak/>
        <w:t xml:space="preserve">Рабочие программы педагогов. </w:t>
      </w:r>
      <w:r w:rsidR="00071074" w:rsidRPr="00E5728C">
        <w:rPr>
          <w:rFonts w:ascii="Times New Roman" w:hAnsi="Times New Roman" w:cs="Times New Roman"/>
          <w:sz w:val="28"/>
          <w:szCs w:val="28"/>
        </w:rPr>
        <w:t>Рабочие программы учебных предметов, учебных курсов, курсов внеурочной деятельности и учебных модулей нужно формировать с учетом рабочей программы воспитания. Тематическое планирование рабочих программ теперь должно включать возможность использования ЭОР и ЦОР по каждой теме. Кроме того, в рабочих программах внеурочной деятельности нужно указывать формы проведения занятий.</w:t>
      </w:r>
    </w:p>
    <w:p w14:paraId="13F9A1D5" w14:textId="77777777" w:rsidR="00EF0E3B" w:rsidRPr="009C0F99" w:rsidRDefault="00EF0E3B" w:rsidP="00E5728C">
      <w:pPr>
        <w:pStyle w:val="a3"/>
        <w:ind w:left="0" w:firstLine="709"/>
        <w:jc w:val="both"/>
        <w:rPr>
          <w:rFonts w:ascii="Times New Roman" w:hAnsi="Times New Roman" w:cs="Times New Roman"/>
          <w:sz w:val="20"/>
          <w:szCs w:val="20"/>
        </w:rPr>
      </w:pPr>
    </w:p>
    <w:p w14:paraId="01F6BB06" w14:textId="77777777" w:rsidR="00AA397D" w:rsidRDefault="00D468E3" w:rsidP="009C0F99">
      <w:pPr>
        <w:pStyle w:val="a3"/>
        <w:ind w:left="0"/>
        <w:jc w:val="center"/>
        <w:rPr>
          <w:rFonts w:ascii="Times New Roman" w:hAnsi="Times New Roman" w:cs="Times New Roman"/>
          <w:b/>
          <w:bCs/>
          <w:sz w:val="28"/>
          <w:szCs w:val="28"/>
          <w:lang w:val="en-US"/>
        </w:rPr>
      </w:pPr>
      <w:r w:rsidRPr="00E5728C">
        <w:rPr>
          <w:rFonts w:ascii="Times New Roman" w:hAnsi="Times New Roman" w:cs="Times New Roman"/>
          <w:b/>
          <w:bCs/>
          <w:sz w:val="28"/>
          <w:szCs w:val="28"/>
        </w:rPr>
        <w:t>Требования к рабочим программам</w:t>
      </w:r>
    </w:p>
    <w:p w14:paraId="3531E250" w14:textId="77777777" w:rsidR="009C0F99" w:rsidRPr="009C0F99" w:rsidRDefault="009C0F99" w:rsidP="00E5728C">
      <w:pPr>
        <w:pStyle w:val="a3"/>
        <w:ind w:left="0" w:firstLine="709"/>
        <w:jc w:val="center"/>
        <w:rPr>
          <w:rFonts w:ascii="Times New Roman" w:hAnsi="Times New Roman" w:cs="Times New Roman"/>
          <w:sz w:val="20"/>
          <w:szCs w:val="20"/>
          <w:lang w:val="en-US"/>
        </w:rPr>
      </w:pPr>
    </w:p>
    <w:tbl>
      <w:tblPr>
        <w:tblStyle w:val="a9"/>
        <w:tblW w:w="9639" w:type="dxa"/>
        <w:jc w:val="center"/>
        <w:tblLook w:val="04A0" w:firstRow="1" w:lastRow="0" w:firstColumn="1" w:lastColumn="0" w:noHBand="0" w:noVBand="1"/>
      </w:tblPr>
      <w:tblGrid>
        <w:gridCol w:w="2836"/>
        <w:gridCol w:w="3458"/>
        <w:gridCol w:w="3345"/>
      </w:tblGrid>
      <w:tr w:rsidR="00724658" w:rsidRPr="009C0F99" w14:paraId="11456CF6" w14:textId="77777777" w:rsidTr="00FF4E60">
        <w:trPr>
          <w:jc w:val="center"/>
        </w:trPr>
        <w:tc>
          <w:tcPr>
            <w:tcW w:w="2836" w:type="dxa"/>
          </w:tcPr>
          <w:p w14:paraId="46B2D716" w14:textId="70500BC5" w:rsidR="00AA397D" w:rsidRPr="009C0F99" w:rsidRDefault="00AA397D" w:rsidP="009C0F99">
            <w:pPr>
              <w:pStyle w:val="a3"/>
              <w:ind w:left="0"/>
              <w:jc w:val="center"/>
              <w:rPr>
                <w:rFonts w:ascii="Times New Roman" w:hAnsi="Times New Roman" w:cs="Times New Roman"/>
                <w:sz w:val="26"/>
                <w:szCs w:val="26"/>
              </w:rPr>
            </w:pPr>
            <w:r w:rsidRPr="009C0F99">
              <w:rPr>
                <w:rFonts w:ascii="Times New Roman" w:hAnsi="Times New Roman" w:cs="Times New Roman"/>
                <w:sz w:val="26"/>
                <w:szCs w:val="26"/>
              </w:rPr>
              <w:t>Критерий</w:t>
            </w:r>
          </w:p>
        </w:tc>
        <w:tc>
          <w:tcPr>
            <w:tcW w:w="3458" w:type="dxa"/>
          </w:tcPr>
          <w:p w14:paraId="55F243AD" w14:textId="4569A7C0" w:rsidR="00AA397D" w:rsidRPr="009C0F99" w:rsidRDefault="00AA397D" w:rsidP="009C0F99">
            <w:pPr>
              <w:pStyle w:val="a3"/>
              <w:ind w:left="0"/>
              <w:jc w:val="center"/>
              <w:rPr>
                <w:rFonts w:ascii="Times New Roman" w:hAnsi="Times New Roman" w:cs="Times New Roman"/>
                <w:sz w:val="26"/>
                <w:szCs w:val="26"/>
              </w:rPr>
            </w:pPr>
            <w:r w:rsidRPr="009C0F99">
              <w:rPr>
                <w:rFonts w:ascii="Times New Roman" w:hAnsi="Times New Roman" w:cs="Times New Roman"/>
                <w:sz w:val="26"/>
                <w:szCs w:val="26"/>
              </w:rPr>
              <w:t>Предыдущий ФГОС НОО</w:t>
            </w:r>
          </w:p>
        </w:tc>
        <w:tc>
          <w:tcPr>
            <w:tcW w:w="3345" w:type="dxa"/>
          </w:tcPr>
          <w:p w14:paraId="4A1B3823" w14:textId="1C8BEC8B" w:rsidR="00AA397D" w:rsidRPr="009C0F99" w:rsidRDefault="00AA397D" w:rsidP="009C0F99">
            <w:pPr>
              <w:pStyle w:val="a3"/>
              <w:ind w:left="0"/>
              <w:jc w:val="center"/>
              <w:rPr>
                <w:rFonts w:ascii="Times New Roman" w:hAnsi="Times New Roman" w:cs="Times New Roman"/>
                <w:sz w:val="26"/>
                <w:szCs w:val="26"/>
              </w:rPr>
            </w:pPr>
            <w:r w:rsidRPr="009C0F99">
              <w:rPr>
                <w:rFonts w:ascii="Times New Roman" w:hAnsi="Times New Roman" w:cs="Times New Roman"/>
                <w:sz w:val="26"/>
                <w:szCs w:val="26"/>
              </w:rPr>
              <w:t>Обновленный ФГОС НОО</w:t>
            </w:r>
          </w:p>
        </w:tc>
      </w:tr>
      <w:tr w:rsidR="00724658" w:rsidRPr="009C0F99" w14:paraId="14E5F2EB" w14:textId="77777777" w:rsidTr="00FF4E60">
        <w:trPr>
          <w:jc w:val="center"/>
        </w:trPr>
        <w:tc>
          <w:tcPr>
            <w:tcW w:w="2836" w:type="dxa"/>
          </w:tcPr>
          <w:p w14:paraId="2F71CF77" w14:textId="72EB7750" w:rsidR="00AA397D" w:rsidRPr="009C0F99" w:rsidRDefault="00AA397D" w:rsidP="009C0F99">
            <w:pPr>
              <w:pStyle w:val="a3"/>
              <w:ind w:left="0"/>
              <w:jc w:val="center"/>
              <w:rPr>
                <w:rFonts w:ascii="Times New Roman" w:hAnsi="Times New Roman" w:cs="Times New Roman"/>
                <w:sz w:val="26"/>
                <w:szCs w:val="26"/>
              </w:rPr>
            </w:pPr>
            <w:r w:rsidRPr="009C0F99">
              <w:rPr>
                <w:rFonts w:ascii="Times New Roman" w:hAnsi="Times New Roman" w:cs="Times New Roman"/>
                <w:sz w:val="26"/>
                <w:szCs w:val="26"/>
              </w:rPr>
              <w:t>Виды программ</w:t>
            </w:r>
          </w:p>
        </w:tc>
        <w:tc>
          <w:tcPr>
            <w:tcW w:w="3458" w:type="dxa"/>
          </w:tcPr>
          <w:p w14:paraId="3C30E79D" w14:textId="1B0A3E42" w:rsidR="00AA397D" w:rsidRPr="009C0F99" w:rsidRDefault="00AA397D" w:rsidP="009C0F99">
            <w:pPr>
              <w:pStyle w:val="a3"/>
              <w:ind w:left="0"/>
              <w:jc w:val="both"/>
              <w:rPr>
                <w:rFonts w:ascii="Times New Roman" w:hAnsi="Times New Roman" w:cs="Times New Roman"/>
                <w:sz w:val="26"/>
                <w:szCs w:val="26"/>
              </w:rPr>
            </w:pPr>
            <w:r w:rsidRPr="009C0F99">
              <w:rPr>
                <w:rFonts w:ascii="Times New Roman" w:hAnsi="Times New Roman" w:cs="Times New Roman"/>
                <w:sz w:val="26"/>
                <w:szCs w:val="26"/>
              </w:rPr>
              <w:t>Рабочие программы учебных предметов и курсов, в том числе и внеурочной деятельности</w:t>
            </w:r>
          </w:p>
        </w:tc>
        <w:tc>
          <w:tcPr>
            <w:tcW w:w="3345" w:type="dxa"/>
          </w:tcPr>
          <w:p w14:paraId="3B3254A4" w14:textId="2826049A" w:rsidR="00AA397D" w:rsidRPr="009C0F99" w:rsidRDefault="00325BDF" w:rsidP="009C0F99">
            <w:pPr>
              <w:pStyle w:val="a3"/>
              <w:ind w:left="0"/>
              <w:jc w:val="both"/>
              <w:rPr>
                <w:rFonts w:ascii="Times New Roman" w:hAnsi="Times New Roman" w:cs="Times New Roman"/>
                <w:sz w:val="26"/>
                <w:szCs w:val="26"/>
              </w:rPr>
            </w:pPr>
            <w:r w:rsidRPr="009C0F99">
              <w:rPr>
                <w:rFonts w:ascii="Times New Roman" w:hAnsi="Times New Roman" w:cs="Times New Roman"/>
                <w:sz w:val="26"/>
                <w:szCs w:val="26"/>
              </w:rPr>
              <w:t>Рабочие программы учебных предметов, учебных курсов, в том числе и внеурочной деятельности, учебных модулей</w:t>
            </w:r>
          </w:p>
        </w:tc>
      </w:tr>
      <w:tr w:rsidR="00724658" w:rsidRPr="009C0F99" w14:paraId="23A1476F" w14:textId="77777777" w:rsidTr="00FF4E60">
        <w:trPr>
          <w:jc w:val="center"/>
        </w:trPr>
        <w:tc>
          <w:tcPr>
            <w:tcW w:w="2836" w:type="dxa"/>
          </w:tcPr>
          <w:p w14:paraId="54A4E4F5" w14:textId="273B4343" w:rsidR="00AA397D" w:rsidRPr="009C0F99" w:rsidRDefault="00807AD8" w:rsidP="009C0F99">
            <w:pPr>
              <w:pStyle w:val="a3"/>
              <w:ind w:left="0"/>
              <w:jc w:val="both"/>
              <w:rPr>
                <w:rFonts w:ascii="Times New Roman" w:hAnsi="Times New Roman" w:cs="Times New Roman"/>
                <w:sz w:val="26"/>
                <w:szCs w:val="26"/>
              </w:rPr>
            </w:pPr>
            <w:r w:rsidRPr="009C0F99">
              <w:rPr>
                <w:rFonts w:ascii="Times New Roman" w:hAnsi="Times New Roman" w:cs="Times New Roman"/>
                <w:sz w:val="26"/>
                <w:szCs w:val="26"/>
              </w:rPr>
              <w:t>Структура рабочих программ</w:t>
            </w:r>
          </w:p>
        </w:tc>
        <w:tc>
          <w:tcPr>
            <w:tcW w:w="3458" w:type="dxa"/>
          </w:tcPr>
          <w:p w14:paraId="0FFCC79A" w14:textId="77777777" w:rsidR="00AF2B6F" w:rsidRPr="009C0F99" w:rsidRDefault="00AF2B6F" w:rsidP="009C0F99">
            <w:pPr>
              <w:pStyle w:val="a3"/>
              <w:ind w:left="0"/>
              <w:jc w:val="both"/>
              <w:rPr>
                <w:rFonts w:ascii="Times New Roman" w:hAnsi="Times New Roman" w:cs="Times New Roman"/>
                <w:sz w:val="26"/>
                <w:szCs w:val="26"/>
              </w:rPr>
            </w:pPr>
            <w:r w:rsidRPr="009C0F99">
              <w:rPr>
                <w:rFonts w:ascii="Times New Roman" w:hAnsi="Times New Roman" w:cs="Times New Roman"/>
                <w:sz w:val="26"/>
                <w:szCs w:val="26"/>
              </w:rPr>
              <w:t>Различается для рабочих</w:t>
            </w:r>
          </w:p>
          <w:p w14:paraId="54F05EB3" w14:textId="5B77511B" w:rsidR="00AA397D" w:rsidRPr="009C0F99" w:rsidRDefault="00AF2B6F" w:rsidP="009C0F99">
            <w:pPr>
              <w:pStyle w:val="a3"/>
              <w:ind w:left="0"/>
              <w:jc w:val="both"/>
              <w:rPr>
                <w:rFonts w:ascii="Times New Roman" w:hAnsi="Times New Roman" w:cs="Times New Roman"/>
                <w:sz w:val="26"/>
                <w:szCs w:val="26"/>
              </w:rPr>
            </w:pPr>
            <w:r w:rsidRPr="009C0F99">
              <w:rPr>
                <w:rFonts w:ascii="Times New Roman" w:hAnsi="Times New Roman" w:cs="Times New Roman"/>
                <w:sz w:val="26"/>
                <w:szCs w:val="26"/>
              </w:rPr>
              <w:t>программ учебных предметов, курсов и курсов внеурочной деятельности</w:t>
            </w:r>
          </w:p>
        </w:tc>
        <w:tc>
          <w:tcPr>
            <w:tcW w:w="3345" w:type="dxa"/>
          </w:tcPr>
          <w:p w14:paraId="246DCEBF" w14:textId="3C1C5739" w:rsidR="00AA397D" w:rsidRPr="009C0F99" w:rsidRDefault="00A55D62" w:rsidP="009C0F99">
            <w:pPr>
              <w:pStyle w:val="a3"/>
              <w:ind w:left="0"/>
              <w:jc w:val="both"/>
              <w:rPr>
                <w:rFonts w:ascii="Times New Roman" w:hAnsi="Times New Roman" w:cs="Times New Roman"/>
                <w:sz w:val="26"/>
                <w:szCs w:val="26"/>
              </w:rPr>
            </w:pPr>
            <w:r w:rsidRPr="009C0F99">
              <w:rPr>
                <w:rFonts w:ascii="Times New Roman" w:hAnsi="Times New Roman" w:cs="Times New Roman"/>
                <w:sz w:val="26"/>
                <w:szCs w:val="26"/>
              </w:rPr>
              <w:t>Одинаковая для всех рабочих программ, в том числе и программ внеурочной деятельности</w:t>
            </w:r>
          </w:p>
        </w:tc>
      </w:tr>
      <w:tr w:rsidR="00724658" w:rsidRPr="009C0F99" w14:paraId="60D1B48B" w14:textId="77777777" w:rsidTr="00FF4E60">
        <w:trPr>
          <w:jc w:val="center"/>
        </w:trPr>
        <w:tc>
          <w:tcPr>
            <w:tcW w:w="2836" w:type="dxa"/>
          </w:tcPr>
          <w:p w14:paraId="7D3E4330" w14:textId="76581C4D" w:rsidR="00AA397D" w:rsidRPr="009C0F99" w:rsidRDefault="00400B46" w:rsidP="009C0F99">
            <w:pPr>
              <w:pStyle w:val="a3"/>
              <w:ind w:left="0"/>
              <w:jc w:val="both"/>
              <w:rPr>
                <w:rFonts w:ascii="Times New Roman" w:hAnsi="Times New Roman" w:cs="Times New Roman"/>
                <w:sz w:val="26"/>
                <w:szCs w:val="26"/>
              </w:rPr>
            </w:pPr>
            <w:r w:rsidRPr="009C0F99">
              <w:rPr>
                <w:rFonts w:ascii="Times New Roman" w:hAnsi="Times New Roman" w:cs="Times New Roman"/>
                <w:sz w:val="26"/>
                <w:szCs w:val="26"/>
              </w:rPr>
              <w:t xml:space="preserve">Тематическое </w:t>
            </w:r>
            <w:r w:rsidR="00FC67F7" w:rsidRPr="009C0F99">
              <w:rPr>
                <w:rFonts w:ascii="Times New Roman" w:hAnsi="Times New Roman" w:cs="Times New Roman"/>
                <w:sz w:val="26"/>
                <w:szCs w:val="26"/>
              </w:rPr>
              <w:t>п</w:t>
            </w:r>
            <w:r w:rsidRPr="009C0F99">
              <w:rPr>
                <w:rFonts w:ascii="Times New Roman" w:hAnsi="Times New Roman" w:cs="Times New Roman"/>
                <w:sz w:val="26"/>
                <w:szCs w:val="26"/>
              </w:rPr>
              <w:t>ланирование рабочих программ учебных</w:t>
            </w:r>
            <w:r w:rsidR="00FC67F7" w:rsidRPr="009C0F99">
              <w:rPr>
                <w:rFonts w:ascii="Times New Roman" w:hAnsi="Times New Roman" w:cs="Times New Roman"/>
                <w:sz w:val="26"/>
                <w:szCs w:val="26"/>
              </w:rPr>
              <w:t xml:space="preserve"> </w:t>
            </w:r>
            <w:r w:rsidRPr="009C0F99">
              <w:rPr>
                <w:rFonts w:ascii="Times New Roman" w:hAnsi="Times New Roman" w:cs="Times New Roman"/>
                <w:sz w:val="26"/>
                <w:szCs w:val="26"/>
              </w:rPr>
              <w:t>предметов, курсов</w:t>
            </w:r>
            <w:r w:rsidR="00FC67F7" w:rsidRPr="009C0F99">
              <w:rPr>
                <w:rFonts w:ascii="Times New Roman" w:hAnsi="Times New Roman" w:cs="Times New Roman"/>
                <w:sz w:val="26"/>
                <w:szCs w:val="26"/>
              </w:rPr>
              <w:t xml:space="preserve"> </w:t>
            </w:r>
            <w:r w:rsidR="00EC2DE0" w:rsidRPr="009C0F99">
              <w:rPr>
                <w:rFonts w:ascii="Times New Roman" w:hAnsi="Times New Roman" w:cs="Times New Roman"/>
                <w:sz w:val="26"/>
                <w:szCs w:val="26"/>
              </w:rPr>
              <w:t>внеурочной</w:t>
            </w:r>
            <w:r w:rsidR="00FC67F7" w:rsidRPr="009C0F99">
              <w:rPr>
                <w:rFonts w:ascii="Times New Roman" w:hAnsi="Times New Roman" w:cs="Times New Roman"/>
                <w:sz w:val="26"/>
                <w:szCs w:val="26"/>
              </w:rPr>
              <w:t xml:space="preserve"> деятельности</w:t>
            </w:r>
          </w:p>
        </w:tc>
        <w:tc>
          <w:tcPr>
            <w:tcW w:w="3458" w:type="dxa"/>
          </w:tcPr>
          <w:p w14:paraId="445F335E" w14:textId="0CA66509" w:rsidR="00400B46" w:rsidRPr="009C0F99" w:rsidRDefault="00400B46" w:rsidP="009C0F99">
            <w:pPr>
              <w:pStyle w:val="a3"/>
              <w:ind w:left="0"/>
              <w:jc w:val="both"/>
              <w:rPr>
                <w:rFonts w:ascii="Times New Roman" w:hAnsi="Times New Roman" w:cs="Times New Roman"/>
                <w:sz w:val="26"/>
                <w:szCs w:val="26"/>
              </w:rPr>
            </w:pPr>
            <w:r w:rsidRPr="009C0F99">
              <w:rPr>
                <w:rFonts w:ascii="Times New Roman" w:hAnsi="Times New Roman" w:cs="Times New Roman"/>
                <w:sz w:val="26"/>
                <w:szCs w:val="26"/>
              </w:rPr>
              <w:t>С учетом рабочей программы воспитания с</w:t>
            </w:r>
          </w:p>
          <w:p w14:paraId="58A48EC8" w14:textId="29F8DA3B" w:rsidR="00AA397D" w:rsidRPr="009C0F99" w:rsidRDefault="00400B46" w:rsidP="009C0F99">
            <w:pPr>
              <w:pStyle w:val="a3"/>
              <w:ind w:left="0"/>
              <w:jc w:val="both"/>
              <w:rPr>
                <w:rFonts w:ascii="Times New Roman" w:hAnsi="Times New Roman" w:cs="Times New Roman"/>
                <w:sz w:val="26"/>
                <w:szCs w:val="26"/>
              </w:rPr>
            </w:pPr>
            <w:r w:rsidRPr="009C0F99">
              <w:rPr>
                <w:rFonts w:ascii="Times New Roman" w:hAnsi="Times New Roman" w:cs="Times New Roman"/>
                <w:sz w:val="26"/>
                <w:szCs w:val="26"/>
              </w:rPr>
              <w:t>указанием количества часов, отводимых на освоение каждой темы</w:t>
            </w:r>
            <w:r w:rsidR="00FC67F7" w:rsidRPr="009C0F99">
              <w:rPr>
                <w:rFonts w:ascii="Times New Roman" w:hAnsi="Times New Roman" w:cs="Times New Roman"/>
                <w:sz w:val="26"/>
                <w:szCs w:val="26"/>
              </w:rPr>
              <w:t xml:space="preserve">. </w:t>
            </w:r>
            <w:r w:rsidR="00F13A3B" w:rsidRPr="009C0F99">
              <w:rPr>
                <w:rFonts w:ascii="Times New Roman" w:hAnsi="Times New Roman" w:cs="Times New Roman"/>
                <w:sz w:val="26"/>
                <w:szCs w:val="26"/>
              </w:rPr>
              <w:t>С учетом рабочей программы воспитания</w:t>
            </w:r>
          </w:p>
        </w:tc>
        <w:tc>
          <w:tcPr>
            <w:tcW w:w="3345" w:type="dxa"/>
          </w:tcPr>
          <w:p w14:paraId="4A678E74" w14:textId="77777777" w:rsidR="00527FF9" w:rsidRPr="009C0F99" w:rsidRDefault="00527FF9" w:rsidP="009C0F99">
            <w:pPr>
              <w:pStyle w:val="a3"/>
              <w:ind w:left="0"/>
              <w:jc w:val="both"/>
              <w:rPr>
                <w:rFonts w:ascii="Times New Roman" w:hAnsi="Times New Roman" w:cs="Times New Roman"/>
                <w:sz w:val="26"/>
                <w:szCs w:val="26"/>
              </w:rPr>
            </w:pPr>
            <w:r w:rsidRPr="009C0F99">
              <w:rPr>
                <w:rFonts w:ascii="Times New Roman" w:hAnsi="Times New Roman" w:cs="Times New Roman"/>
                <w:sz w:val="26"/>
                <w:szCs w:val="26"/>
              </w:rPr>
              <w:t>С указанием количества</w:t>
            </w:r>
          </w:p>
          <w:p w14:paraId="01D0DB46" w14:textId="77777777" w:rsidR="00527FF9" w:rsidRPr="009C0F99" w:rsidRDefault="00527FF9" w:rsidP="009C0F99">
            <w:pPr>
              <w:pStyle w:val="a3"/>
              <w:ind w:left="0"/>
              <w:jc w:val="both"/>
              <w:rPr>
                <w:rFonts w:ascii="Times New Roman" w:hAnsi="Times New Roman" w:cs="Times New Roman"/>
                <w:sz w:val="26"/>
                <w:szCs w:val="26"/>
              </w:rPr>
            </w:pPr>
            <w:r w:rsidRPr="009C0F99">
              <w:rPr>
                <w:rFonts w:ascii="Times New Roman" w:hAnsi="Times New Roman" w:cs="Times New Roman"/>
                <w:sz w:val="26"/>
                <w:szCs w:val="26"/>
              </w:rPr>
              <w:t>академических часов,</w:t>
            </w:r>
          </w:p>
          <w:p w14:paraId="4478CBD2" w14:textId="77777777" w:rsidR="00527FF9" w:rsidRPr="009C0F99" w:rsidRDefault="00527FF9" w:rsidP="009C0F99">
            <w:pPr>
              <w:pStyle w:val="a3"/>
              <w:ind w:left="0"/>
              <w:jc w:val="both"/>
              <w:rPr>
                <w:rFonts w:ascii="Times New Roman" w:hAnsi="Times New Roman" w:cs="Times New Roman"/>
                <w:sz w:val="26"/>
                <w:szCs w:val="26"/>
              </w:rPr>
            </w:pPr>
            <w:r w:rsidRPr="009C0F99">
              <w:rPr>
                <w:rFonts w:ascii="Times New Roman" w:hAnsi="Times New Roman" w:cs="Times New Roman"/>
                <w:sz w:val="26"/>
                <w:szCs w:val="26"/>
              </w:rPr>
              <w:t>отводимых на освоение</w:t>
            </w:r>
          </w:p>
          <w:p w14:paraId="374D6C52" w14:textId="5B4734EF" w:rsidR="00527FF9" w:rsidRPr="009C0F99" w:rsidRDefault="00527FF9" w:rsidP="009C0F99">
            <w:pPr>
              <w:pStyle w:val="a3"/>
              <w:ind w:left="0"/>
              <w:jc w:val="both"/>
              <w:rPr>
                <w:rFonts w:ascii="Times New Roman" w:hAnsi="Times New Roman" w:cs="Times New Roman"/>
                <w:sz w:val="26"/>
                <w:szCs w:val="26"/>
              </w:rPr>
            </w:pPr>
            <w:r w:rsidRPr="009C0F99">
              <w:rPr>
                <w:rFonts w:ascii="Times New Roman" w:hAnsi="Times New Roman" w:cs="Times New Roman"/>
                <w:sz w:val="26"/>
                <w:szCs w:val="26"/>
              </w:rPr>
              <w:t>каждой темы, возможности использования по этой</w:t>
            </w:r>
          </w:p>
          <w:p w14:paraId="35576DC7" w14:textId="77777777" w:rsidR="00AA397D" w:rsidRPr="009C0F99" w:rsidRDefault="00527FF9" w:rsidP="009C0F99">
            <w:pPr>
              <w:pStyle w:val="a3"/>
              <w:ind w:left="0"/>
              <w:jc w:val="both"/>
              <w:rPr>
                <w:rFonts w:ascii="Times New Roman" w:hAnsi="Times New Roman" w:cs="Times New Roman"/>
                <w:sz w:val="26"/>
                <w:szCs w:val="26"/>
              </w:rPr>
            </w:pPr>
            <w:r w:rsidRPr="009C0F99">
              <w:rPr>
                <w:rFonts w:ascii="Times New Roman" w:hAnsi="Times New Roman" w:cs="Times New Roman"/>
                <w:sz w:val="26"/>
                <w:szCs w:val="26"/>
              </w:rPr>
              <w:t>теме ЭОР и ЦОР.</w:t>
            </w:r>
          </w:p>
          <w:p w14:paraId="6C4C2DFE" w14:textId="77777777" w:rsidR="00EC2DE0" w:rsidRPr="009C0F99" w:rsidRDefault="00EC2DE0" w:rsidP="009C0F99">
            <w:pPr>
              <w:pStyle w:val="a3"/>
              <w:ind w:left="0"/>
              <w:jc w:val="both"/>
              <w:rPr>
                <w:rFonts w:ascii="Times New Roman" w:hAnsi="Times New Roman" w:cs="Times New Roman"/>
                <w:sz w:val="26"/>
                <w:szCs w:val="26"/>
              </w:rPr>
            </w:pPr>
            <w:r w:rsidRPr="009C0F99">
              <w:rPr>
                <w:rFonts w:ascii="Times New Roman" w:hAnsi="Times New Roman" w:cs="Times New Roman"/>
                <w:sz w:val="26"/>
                <w:szCs w:val="26"/>
              </w:rPr>
              <w:t xml:space="preserve">(при проектировании рабочих программ по предметам в тематическом планировании педагог обязан указать перечень </w:t>
            </w:r>
            <w:r w:rsidRPr="009C0F99">
              <w:rPr>
                <w:rFonts w:ascii="Times New Roman" w:hAnsi="Times New Roman" w:cs="Times New Roman"/>
                <w:b/>
                <w:bCs/>
                <w:sz w:val="26"/>
                <w:szCs w:val="26"/>
              </w:rPr>
              <w:t>э</w:t>
            </w:r>
            <w:r w:rsidRPr="009C0F99">
              <w:rPr>
                <w:rStyle w:val="aa"/>
                <w:rFonts w:ascii="Times New Roman" w:hAnsi="Times New Roman" w:cs="Times New Roman"/>
                <w:b w:val="0"/>
                <w:bCs w:val="0"/>
                <w:sz w:val="26"/>
                <w:szCs w:val="26"/>
              </w:rPr>
              <w:t>лектронных (цифровых) образовательных ресурсов по каждой теме</w:t>
            </w:r>
            <w:r w:rsidRPr="009C0F99">
              <w:rPr>
                <w:rFonts w:ascii="Times New Roman" w:hAnsi="Times New Roman" w:cs="Times New Roman"/>
                <w:sz w:val="26"/>
                <w:szCs w:val="26"/>
              </w:rPr>
              <w:t>)</w:t>
            </w:r>
            <w:r w:rsidR="00D0320C" w:rsidRPr="009C0F99">
              <w:rPr>
                <w:rFonts w:ascii="Times New Roman" w:hAnsi="Times New Roman" w:cs="Times New Roman"/>
                <w:sz w:val="26"/>
                <w:szCs w:val="26"/>
              </w:rPr>
              <w:t>.</w:t>
            </w:r>
          </w:p>
          <w:p w14:paraId="3C0682B9" w14:textId="714E7FE1" w:rsidR="00D0320C" w:rsidRPr="009C0F99" w:rsidRDefault="00D0320C" w:rsidP="009C0F99">
            <w:pPr>
              <w:pStyle w:val="a3"/>
              <w:ind w:left="0"/>
              <w:jc w:val="both"/>
              <w:rPr>
                <w:rFonts w:ascii="Times New Roman" w:hAnsi="Times New Roman" w:cs="Times New Roman"/>
                <w:sz w:val="26"/>
                <w:szCs w:val="26"/>
              </w:rPr>
            </w:pPr>
            <w:r w:rsidRPr="009C0F99">
              <w:rPr>
                <w:rFonts w:ascii="Times New Roman" w:hAnsi="Times New Roman" w:cs="Times New Roman"/>
                <w:sz w:val="26"/>
                <w:szCs w:val="26"/>
              </w:rPr>
              <w:t xml:space="preserve">В графе виды деятельности целесообразно указывать деятельность направленную на формирование функциональной грамотности. </w:t>
            </w:r>
          </w:p>
        </w:tc>
      </w:tr>
      <w:tr w:rsidR="00724658" w:rsidRPr="009C0F99" w14:paraId="65296FD5" w14:textId="77777777" w:rsidTr="00FF4E60">
        <w:trPr>
          <w:jc w:val="center"/>
        </w:trPr>
        <w:tc>
          <w:tcPr>
            <w:tcW w:w="2836" w:type="dxa"/>
          </w:tcPr>
          <w:p w14:paraId="7737EF05" w14:textId="77777777" w:rsidR="00FE2F7E" w:rsidRPr="009C0F99" w:rsidRDefault="00FE2F7E" w:rsidP="009C0F99">
            <w:pPr>
              <w:pStyle w:val="a3"/>
              <w:ind w:left="0"/>
              <w:jc w:val="both"/>
              <w:rPr>
                <w:rFonts w:ascii="Times New Roman" w:hAnsi="Times New Roman" w:cs="Times New Roman"/>
                <w:sz w:val="26"/>
                <w:szCs w:val="26"/>
              </w:rPr>
            </w:pPr>
            <w:r w:rsidRPr="009C0F99">
              <w:rPr>
                <w:rFonts w:ascii="Times New Roman" w:hAnsi="Times New Roman" w:cs="Times New Roman"/>
                <w:sz w:val="26"/>
                <w:szCs w:val="26"/>
              </w:rPr>
              <w:t>Учет рабочей</w:t>
            </w:r>
          </w:p>
          <w:p w14:paraId="68082152" w14:textId="7252ABB3" w:rsidR="00AA397D" w:rsidRPr="009C0F99" w:rsidRDefault="00FE2F7E" w:rsidP="009C0F99">
            <w:pPr>
              <w:pStyle w:val="a3"/>
              <w:ind w:left="0"/>
              <w:jc w:val="both"/>
              <w:rPr>
                <w:rFonts w:ascii="Times New Roman" w:hAnsi="Times New Roman" w:cs="Times New Roman"/>
                <w:sz w:val="26"/>
                <w:szCs w:val="26"/>
              </w:rPr>
            </w:pPr>
            <w:r w:rsidRPr="009C0F99">
              <w:rPr>
                <w:rFonts w:ascii="Times New Roman" w:hAnsi="Times New Roman" w:cs="Times New Roman"/>
                <w:sz w:val="26"/>
                <w:szCs w:val="26"/>
              </w:rPr>
              <w:t>программы воспитания</w:t>
            </w:r>
            <w:r w:rsidR="00A60E04" w:rsidRPr="009C0F99">
              <w:rPr>
                <w:rStyle w:val="a7"/>
                <w:rFonts w:ascii="Times New Roman" w:hAnsi="Times New Roman" w:cs="Times New Roman"/>
                <w:sz w:val="26"/>
                <w:szCs w:val="26"/>
              </w:rPr>
              <w:footnoteReference w:id="2"/>
            </w:r>
          </w:p>
        </w:tc>
        <w:tc>
          <w:tcPr>
            <w:tcW w:w="3458" w:type="dxa"/>
          </w:tcPr>
          <w:p w14:paraId="1AF3250D" w14:textId="731629BA" w:rsidR="00AA397D" w:rsidRPr="009C0F99" w:rsidRDefault="00FE2F7E" w:rsidP="009C0F99">
            <w:pPr>
              <w:pStyle w:val="a3"/>
              <w:ind w:left="0"/>
              <w:jc w:val="both"/>
              <w:rPr>
                <w:rFonts w:ascii="Times New Roman" w:hAnsi="Times New Roman" w:cs="Times New Roman"/>
                <w:sz w:val="26"/>
                <w:szCs w:val="26"/>
              </w:rPr>
            </w:pPr>
            <w:r w:rsidRPr="009C0F99">
              <w:rPr>
                <w:rFonts w:ascii="Times New Roman" w:hAnsi="Times New Roman" w:cs="Times New Roman"/>
                <w:sz w:val="26"/>
                <w:szCs w:val="26"/>
              </w:rPr>
              <w:t>Только в разделе «Тематическое планирование»</w:t>
            </w:r>
          </w:p>
        </w:tc>
        <w:tc>
          <w:tcPr>
            <w:tcW w:w="3345" w:type="dxa"/>
          </w:tcPr>
          <w:p w14:paraId="09FC21A2" w14:textId="76F33238" w:rsidR="00AA397D" w:rsidRPr="009C0F99" w:rsidRDefault="00FE60AA" w:rsidP="009C0F99">
            <w:pPr>
              <w:pStyle w:val="a3"/>
              <w:ind w:left="0"/>
              <w:jc w:val="both"/>
              <w:rPr>
                <w:rFonts w:ascii="Times New Roman" w:hAnsi="Times New Roman" w:cs="Times New Roman"/>
                <w:sz w:val="26"/>
                <w:szCs w:val="26"/>
              </w:rPr>
            </w:pPr>
            <w:r w:rsidRPr="009C0F99">
              <w:rPr>
                <w:rFonts w:ascii="Times New Roman" w:hAnsi="Times New Roman" w:cs="Times New Roman"/>
                <w:sz w:val="26"/>
                <w:szCs w:val="26"/>
              </w:rPr>
              <w:t>В разделах:</w:t>
            </w:r>
          </w:p>
          <w:p w14:paraId="6ADA8C4C" w14:textId="2FD2E342" w:rsidR="00B62FA9" w:rsidRPr="009C0F99" w:rsidRDefault="00B62FA9" w:rsidP="009C0F99">
            <w:pPr>
              <w:pStyle w:val="a3"/>
              <w:numPr>
                <w:ilvl w:val="0"/>
                <w:numId w:val="13"/>
              </w:numPr>
              <w:tabs>
                <w:tab w:val="left" w:pos="344"/>
              </w:tabs>
              <w:ind w:left="0" w:firstLine="0"/>
              <w:jc w:val="both"/>
              <w:rPr>
                <w:rFonts w:ascii="Times New Roman" w:hAnsi="Times New Roman" w:cs="Times New Roman"/>
                <w:sz w:val="26"/>
                <w:szCs w:val="26"/>
              </w:rPr>
            </w:pPr>
            <w:r w:rsidRPr="009C0F99">
              <w:rPr>
                <w:rFonts w:ascii="Times New Roman" w:hAnsi="Times New Roman" w:cs="Times New Roman"/>
                <w:sz w:val="26"/>
                <w:szCs w:val="26"/>
              </w:rPr>
              <w:t>пояснительная записка;</w:t>
            </w:r>
          </w:p>
          <w:p w14:paraId="797EFE86" w14:textId="03FF5577" w:rsidR="00FE60AA" w:rsidRPr="009C0F99" w:rsidRDefault="00B62FA9" w:rsidP="009C0F99">
            <w:pPr>
              <w:pStyle w:val="a3"/>
              <w:numPr>
                <w:ilvl w:val="0"/>
                <w:numId w:val="13"/>
              </w:numPr>
              <w:tabs>
                <w:tab w:val="left" w:pos="344"/>
              </w:tabs>
              <w:ind w:left="0" w:firstLine="0"/>
              <w:jc w:val="both"/>
              <w:rPr>
                <w:rFonts w:ascii="Times New Roman" w:hAnsi="Times New Roman" w:cs="Times New Roman"/>
                <w:sz w:val="26"/>
                <w:szCs w:val="26"/>
              </w:rPr>
            </w:pPr>
            <w:r w:rsidRPr="009C0F99">
              <w:rPr>
                <w:rFonts w:ascii="Times New Roman" w:hAnsi="Times New Roman" w:cs="Times New Roman"/>
                <w:sz w:val="26"/>
                <w:szCs w:val="26"/>
              </w:rPr>
              <w:t>содержание обучения;</w:t>
            </w:r>
          </w:p>
          <w:p w14:paraId="3420DA7D" w14:textId="757E76BE" w:rsidR="00FE60AA" w:rsidRPr="009C0F99" w:rsidRDefault="00FE60AA" w:rsidP="009C0F99">
            <w:pPr>
              <w:pStyle w:val="a3"/>
              <w:numPr>
                <w:ilvl w:val="0"/>
                <w:numId w:val="13"/>
              </w:numPr>
              <w:tabs>
                <w:tab w:val="left" w:pos="344"/>
              </w:tabs>
              <w:ind w:left="0" w:firstLine="0"/>
              <w:jc w:val="both"/>
              <w:rPr>
                <w:rFonts w:ascii="Times New Roman" w:hAnsi="Times New Roman" w:cs="Times New Roman"/>
                <w:sz w:val="26"/>
                <w:szCs w:val="26"/>
              </w:rPr>
            </w:pPr>
            <w:r w:rsidRPr="009C0F99">
              <w:rPr>
                <w:rFonts w:ascii="Times New Roman" w:hAnsi="Times New Roman" w:cs="Times New Roman"/>
                <w:sz w:val="26"/>
                <w:szCs w:val="26"/>
              </w:rPr>
              <w:lastRenderedPageBreak/>
              <w:t>планируемые результаты освоения программы;</w:t>
            </w:r>
          </w:p>
          <w:p w14:paraId="0F9E3FED" w14:textId="58BCAA7B" w:rsidR="00B62FA9" w:rsidRPr="009C0F99" w:rsidRDefault="00A60E04" w:rsidP="009C0F99">
            <w:pPr>
              <w:pStyle w:val="a3"/>
              <w:numPr>
                <w:ilvl w:val="0"/>
                <w:numId w:val="13"/>
              </w:numPr>
              <w:tabs>
                <w:tab w:val="left" w:pos="344"/>
              </w:tabs>
              <w:ind w:left="0" w:firstLine="0"/>
              <w:jc w:val="both"/>
              <w:rPr>
                <w:rFonts w:ascii="Times New Roman" w:hAnsi="Times New Roman" w:cs="Times New Roman"/>
                <w:sz w:val="26"/>
                <w:szCs w:val="26"/>
              </w:rPr>
            </w:pPr>
            <w:r w:rsidRPr="009C0F99">
              <w:rPr>
                <w:rFonts w:ascii="Times New Roman" w:hAnsi="Times New Roman" w:cs="Times New Roman"/>
                <w:sz w:val="26"/>
                <w:szCs w:val="26"/>
              </w:rPr>
              <w:t>т</w:t>
            </w:r>
            <w:r w:rsidR="00B62FA9" w:rsidRPr="009C0F99">
              <w:rPr>
                <w:rFonts w:ascii="Times New Roman" w:hAnsi="Times New Roman" w:cs="Times New Roman"/>
                <w:sz w:val="26"/>
                <w:szCs w:val="26"/>
              </w:rPr>
              <w:t>ематическое планирование.</w:t>
            </w:r>
          </w:p>
          <w:p w14:paraId="7CE12A87" w14:textId="314849E3" w:rsidR="00FE60AA" w:rsidRPr="009C0F99" w:rsidRDefault="00A60E04" w:rsidP="009C0F99">
            <w:pPr>
              <w:pStyle w:val="a3"/>
              <w:numPr>
                <w:ilvl w:val="0"/>
                <w:numId w:val="13"/>
              </w:numPr>
              <w:tabs>
                <w:tab w:val="left" w:pos="344"/>
              </w:tabs>
              <w:ind w:left="0" w:firstLine="0"/>
              <w:jc w:val="both"/>
              <w:rPr>
                <w:rFonts w:ascii="Times New Roman" w:hAnsi="Times New Roman" w:cs="Times New Roman"/>
                <w:sz w:val="26"/>
                <w:szCs w:val="26"/>
              </w:rPr>
            </w:pPr>
            <w:r w:rsidRPr="009C0F99">
              <w:rPr>
                <w:rFonts w:ascii="Times New Roman" w:hAnsi="Times New Roman" w:cs="Times New Roman"/>
                <w:sz w:val="26"/>
                <w:szCs w:val="26"/>
              </w:rPr>
              <w:t>п</w:t>
            </w:r>
            <w:r w:rsidR="00B62FA9" w:rsidRPr="009C0F99">
              <w:rPr>
                <w:rFonts w:ascii="Times New Roman" w:hAnsi="Times New Roman" w:cs="Times New Roman"/>
                <w:sz w:val="26"/>
                <w:szCs w:val="26"/>
              </w:rPr>
              <w:t>оурочное планирование</w:t>
            </w:r>
            <w:r w:rsidRPr="009C0F99">
              <w:rPr>
                <w:rFonts w:ascii="Times New Roman" w:hAnsi="Times New Roman" w:cs="Times New Roman"/>
                <w:sz w:val="26"/>
                <w:szCs w:val="26"/>
              </w:rPr>
              <w:t>.</w:t>
            </w:r>
          </w:p>
        </w:tc>
      </w:tr>
      <w:tr w:rsidR="00724658" w:rsidRPr="009C0F99" w14:paraId="75816815" w14:textId="77777777" w:rsidTr="00FF4E60">
        <w:trPr>
          <w:jc w:val="center"/>
        </w:trPr>
        <w:tc>
          <w:tcPr>
            <w:tcW w:w="2836" w:type="dxa"/>
          </w:tcPr>
          <w:p w14:paraId="177C10CB" w14:textId="77777777" w:rsidR="00FE2F7E" w:rsidRPr="009C0F99" w:rsidRDefault="00FE2F7E" w:rsidP="009C0F99">
            <w:pPr>
              <w:pStyle w:val="a3"/>
              <w:ind w:left="0"/>
              <w:jc w:val="both"/>
              <w:rPr>
                <w:rFonts w:ascii="Times New Roman" w:hAnsi="Times New Roman" w:cs="Times New Roman"/>
                <w:sz w:val="26"/>
                <w:szCs w:val="26"/>
              </w:rPr>
            </w:pPr>
            <w:r w:rsidRPr="009C0F99">
              <w:rPr>
                <w:rFonts w:ascii="Times New Roman" w:hAnsi="Times New Roman" w:cs="Times New Roman"/>
                <w:sz w:val="26"/>
                <w:szCs w:val="26"/>
              </w:rPr>
              <w:lastRenderedPageBreak/>
              <w:t>Особенности рабочей</w:t>
            </w:r>
          </w:p>
          <w:p w14:paraId="01B422B6" w14:textId="2CB2389E" w:rsidR="00AA397D" w:rsidRPr="009C0F99" w:rsidRDefault="00FE2F7E" w:rsidP="009C0F99">
            <w:pPr>
              <w:pStyle w:val="a3"/>
              <w:ind w:left="0"/>
              <w:jc w:val="both"/>
              <w:rPr>
                <w:rFonts w:ascii="Times New Roman" w:hAnsi="Times New Roman" w:cs="Times New Roman"/>
                <w:sz w:val="26"/>
                <w:szCs w:val="26"/>
              </w:rPr>
            </w:pPr>
            <w:r w:rsidRPr="009C0F99">
              <w:rPr>
                <w:rFonts w:ascii="Times New Roman" w:hAnsi="Times New Roman" w:cs="Times New Roman"/>
                <w:sz w:val="26"/>
                <w:szCs w:val="26"/>
              </w:rPr>
              <w:t>программы курса внеурочной деятельности</w:t>
            </w:r>
          </w:p>
        </w:tc>
        <w:tc>
          <w:tcPr>
            <w:tcW w:w="3458" w:type="dxa"/>
          </w:tcPr>
          <w:p w14:paraId="76A45BE8" w14:textId="7F5F411E" w:rsidR="00AA397D" w:rsidRPr="009C0F99" w:rsidRDefault="00724658" w:rsidP="009C0F99">
            <w:pPr>
              <w:pStyle w:val="a3"/>
              <w:ind w:left="0"/>
              <w:jc w:val="both"/>
              <w:rPr>
                <w:rFonts w:ascii="Times New Roman" w:hAnsi="Times New Roman" w:cs="Times New Roman"/>
                <w:sz w:val="26"/>
                <w:szCs w:val="26"/>
              </w:rPr>
            </w:pPr>
            <w:r w:rsidRPr="009C0F99">
              <w:rPr>
                <w:rFonts w:ascii="Times New Roman" w:hAnsi="Times New Roman" w:cs="Times New Roman"/>
                <w:sz w:val="26"/>
                <w:szCs w:val="26"/>
              </w:rPr>
              <w:t>В содержании программы должны быть указаны формы организации и виды</w:t>
            </w:r>
            <w:r w:rsidR="001D6DC8" w:rsidRPr="009C0F99">
              <w:rPr>
                <w:rFonts w:ascii="Times New Roman" w:hAnsi="Times New Roman" w:cs="Times New Roman"/>
                <w:sz w:val="26"/>
                <w:szCs w:val="26"/>
              </w:rPr>
              <w:t xml:space="preserve"> </w:t>
            </w:r>
            <w:r w:rsidRPr="009C0F99">
              <w:rPr>
                <w:rFonts w:ascii="Times New Roman" w:hAnsi="Times New Roman" w:cs="Times New Roman"/>
                <w:sz w:val="26"/>
                <w:szCs w:val="26"/>
              </w:rPr>
              <w:t>деятельности</w:t>
            </w:r>
          </w:p>
        </w:tc>
        <w:tc>
          <w:tcPr>
            <w:tcW w:w="3345" w:type="dxa"/>
          </w:tcPr>
          <w:p w14:paraId="1A66D18A" w14:textId="7E731720" w:rsidR="00AA397D" w:rsidRPr="009C0F99" w:rsidRDefault="00AC1FF1" w:rsidP="009C0F99">
            <w:pPr>
              <w:rPr>
                <w:rFonts w:ascii="Times New Roman" w:hAnsi="Times New Roman" w:cs="Times New Roman"/>
                <w:sz w:val="26"/>
                <w:szCs w:val="26"/>
              </w:rPr>
            </w:pPr>
            <w:r w:rsidRPr="009C0F99">
              <w:rPr>
                <w:rFonts w:ascii="Times New Roman" w:hAnsi="Times New Roman" w:cs="Times New Roman"/>
                <w:sz w:val="26"/>
                <w:szCs w:val="26"/>
              </w:rPr>
              <w:t>В программе должны быть указаны формы проведения занятий</w:t>
            </w:r>
          </w:p>
        </w:tc>
      </w:tr>
    </w:tbl>
    <w:p w14:paraId="37B57135" w14:textId="77777777" w:rsidR="00FF4E60" w:rsidRPr="00FF4E60" w:rsidRDefault="00FF4E60" w:rsidP="00E5728C">
      <w:pPr>
        <w:pStyle w:val="a3"/>
        <w:ind w:left="0" w:firstLine="709"/>
        <w:jc w:val="both"/>
        <w:rPr>
          <w:rFonts w:ascii="Times New Roman" w:hAnsi="Times New Roman" w:cs="Times New Roman"/>
          <w:sz w:val="20"/>
          <w:szCs w:val="20"/>
          <w:lang w:val="en-US"/>
        </w:rPr>
      </w:pPr>
    </w:p>
    <w:p w14:paraId="47D58528" w14:textId="0B10A797" w:rsidR="00D468E3" w:rsidRPr="00E5728C" w:rsidRDefault="00EF0E3B" w:rsidP="00E5728C">
      <w:pPr>
        <w:pStyle w:val="a3"/>
        <w:ind w:left="0" w:firstLine="709"/>
        <w:jc w:val="both"/>
        <w:rPr>
          <w:rFonts w:ascii="Times New Roman" w:hAnsi="Times New Roman" w:cs="Times New Roman"/>
          <w:sz w:val="28"/>
          <w:szCs w:val="28"/>
        </w:rPr>
      </w:pPr>
      <w:r w:rsidRPr="00E5728C">
        <w:rPr>
          <w:rFonts w:ascii="Times New Roman" w:hAnsi="Times New Roman" w:cs="Times New Roman"/>
          <w:sz w:val="28"/>
          <w:szCs w:val="28"/>
        </w:rPr>
        <w:t xml:space="preserve">Примерные рабочие программы по предметам обязательной части учебного плана доступны посредством портала Единого содержания общего образования https://edsoo.ru/Primernie_rabochie_progra.htm, а также реестра примерных основных общеобразовательных программ </w:t>
      </w:r>
      <w:hyperlink r:id="rId8" w:history="1">
        <w:r w:rsidR="00FE60AA" w:rsidRPr="00E5728C">
          <w:rPr>
            <w:rStyle w:val="a4"/>
            <w:rFonts w:ascii="Times New Roman" w:hAnsi="Times New Roman" w:cs="Times New Roman"/>
            <w:sz w:val="28"/>
            <w:szCs w:val="28"/>
          </w:rPr>
          <w:t>https://fgosreestr.ru</w:t>
        </w:r>
      </w:hyperlink>
      <w:r w:rsidRPr="00E5728C">
        <w:rPr>
          <w:rFonts w:ascii="Times New Roman" w:hAnsi="Times New Roman" w:cs="Times New Roman"/>
          <w:sz w:val="28"/>
          <w:szCs w:val="28"/>
        </w:rPr>
        <w:t>.</w:t>
      </w:r>
    </w:p>
    <w:bookmarkEnd w:id="1"/>
    <w:p w14:paraId="7049E747" w14:textId="25B53B51" w:rsidR="00D55D43" w:rsidRPr="00E5728C" w:rsidRDefault="00FF4E60" w:rsidP="00FF4E60">
      <w:pPr>
        <w:pStyle w:val="a3"/>
        <w:numPr>
          <w:ilvl w:val="0"/>
          <w:numId w:val="13"/>
        </w:numPr>
        <w:tabs>
          <w:tab w:val="left" w:pos="284"/>
          <w:tab w:val="left" w:pos="1134"/>
        </w:tabs>
        <w:ind w:left="0" w:firstLine="709"/>
        <w:jc w:val="both"/>
        <w:rPr>
          <w:rFonts w:ascii="Times New Roman" w:hAnsi="Times New Roman" w:cs="Times New Roman"/>
          <w:b/>
          <w:bCs/>
          <w:sz w:val="28"/>
          <w:szCs w:val="28"/>
        </w:rPr>
      </w:pPr>
      <w:r>
        <w:rPr>
          <w:rFonts w:ascii="Times New Roman" w:hAnsi="Times New Roman" w:cs="Times New Roman"/>
          <w:b/>
          <w:bCs/>
          <w:sz w:val="28"/>
          <w:szCs w:val="28"/>
        </w:rPr>
        <w:t>Учебный план</w:t>
      </w:r>
    </w:p>
    <w:p w14:paraId="290BE05B" w14:textId="0931B9E0" w:rsidR="00C622D0" w:rsidRDefault="00C622D0" w:rsidP="00E5728C">
      <w:pPr>
        <w:pStyle w:val="a3"/>
        <w:tabs>
          <w:tab w:val="left" w:pos="284"/>
        </w:tabs>
        <w:ind w:left="0" w:firstLine="709"/>
        <w:jc w:val="both"/>
        <w:rPr>
          <w:rFonts w:ascii="Times New Roman" w:hAnsi="Times New Roman" w:cs="Times New Roman"/>
          <w:sz w:val="28"/>
          <w:szCs w:val="28"/>
          <w:lang w:val="en-US"/>
        </w:rPr>
      </w:pPr>
      <w:r w:rsidRPr="00E5728C">
        <w:rPr>
          <w:rFonts w:ascii="Times New Roman" w:hAnsi="Times New Roman" w:cs="Times New Roman"/>
          <w:sz w:val="28"/>
          <w:szCs w:val="28"/>
        </w:rPr>
        <w:t>Обновленный ФГОС НОО регламентирует перечень обязательных предметных областей, учебных предметов и учебных модулей</w:t>
      </w:r>
    </w:p>
    <w:p w14:paraId="34B14920" w14:textId="77777777" w:rsidR="00FF4E60" w:rsidRPr="00FF4E60" w:rsidRDefault="00FF4E60" w:rsidP="00E5728C">
      <w:pPr>
        <w:pStyle w:val="a3"/>
        <w:tabs>
          <w:tab w:val="left" w:pos="284"/>
        </w:tabs>
        <w:ind w:left="0" w:firstLine="709"/>
        <w:jc w:val="both"/>
        <w:rPr>
          <w:rFonts w:ascii="Times New Roman" w:hAnsi="Times New Roman" w:cs="Times New Roman"/>
          <w:sz w:val="20"/>
          <w:szCs w:val="20"/>
          <w:lang w:val="en-US"/>
        </w:rPr>
      </w:pPr>
    </w:p>
    <w:tbl>
      <w:tblPr>
        <w:tblW w:w="963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819"/>
        <w:gridCol w:w="4820"/>
      </w:tblGrid>
      <w:tr w:rsidR="00C622D0" w:rsidRPr="00FF4E60" w14:paraId="501EB00D" w14:textId="77777777" w:rsidTr="00FF4E60">
        <w:trPr>
          <w:trHeight w:val="125"/>
          <w:jc w:val="center"/>
        </w:trPr>
        <w:tc>
          <w:tcPr>
            <w:tcW w:w="9196" w:type="dxa"/>
            <w:gridSpan w:val="2"/>
          </w:tcPr>
          <w:p w14:paraId="17D13659" w14:textId="77777777" w:rsidR="00C622D0" w:rsidRPr="00FF4E60" w:rsidRDefault="00C622D0" w:rsidP="00FF4E60">
            <w:pPr>
              <w:pStyle w:val="Default"/>
              <w:jc w:val="center"/>
              <w:rPr>
                <w:sz w:val="26"/>
                <w:szCs w:val="26"/>
              </w:rPr>
            </w:pPr>
            <w:bookmarkStart w:id="2" w:name="_Hlk106793867"/>
            <w:r w:rsidRPr="00FF4E60">
              <w:rPr>
                <w:b/>
                <w:bCs/>
                <w:sz w:val="26"/>
                <w:szCs w:val="26"/>
              </w:rPr>
              <w:t>Учебный план НОО</w:t>
            </w:r>
          </w:p>
        </w:tc>
      </w:tr>
      <w:tr w:rsidR="00C622D0" w:rsidRPr="00FF4E60" w14:paraId="4847B0F2" w14:textId="77777777" w:rsidTr="00FF4E60">
        <w:trPr>
          <w:trHeight w:val="125"/>
          <w:jc w:val="center"/>
        </w:trPr>
        <w:tc>
          <w:tcPr>
            <w:tcW w:w="4598" w:type="dxa"/>
          </w:tcPr>
          <w:p w14:paraId="4454B3A5" w14:textId="77777777" w:rsidR="00C622D0" w:rsidRPr="00FF4E60" w:rsidRDefault="00C622D0" w:rsidP="00FF4E60">
            <w:pPr>
              <w:pStyle w:val="Default"/>
              <w:rPr>
                <w:sz w:val="26"/>
                <w:szCs w:val="26"/>
              </w:rPr>
            </w:pPr>
            <w:r w:rsidRPr="00FF4E60">
              <w:rPr>
                <w:b/>
                <w:bCs/>
                <w:sz w:val="26"/>
                <w:szCs w:val="26"/>
              </w:rPr>
              <w:t xml:space="preserve">Предметные области </w:t>
            </w:r>
          </w:p>
        </w:tc>
        <w:tc>
          <w:tcPr>
            <w:tcW w:w="4598" w:type="dxa"/>
          </w:tcPr>
          <w:p w14:paraId="007CA161" w14:textId="77777777" w:rsidR="00C622D0" w:rsidRPr="00FF4E60" w:rsidRDefault="00C622D0" w:rsidP="00FF4E60">
            <w:pPr>
              <w:pStyle w:val="Default"/>
              <w:rPr>
                <w:sz w:val="26"/>
                <w:szCs w:val="26"/>
              </w:rPr>
            </w:pPr>
            <w:r w:rsidRPr="00FF4E60">
              <w:rPr>
                <w:b/>
                <w:bCs/>
                <w:sz w:val="26"/>
                <w:szCs w:val="26"/>
              </w:rPr>
              <w:t xml:space="preserve">Учебные предметы (учебные модули) </w:t>
            </w:r>
          </w:p>
        </w:tc>
      </w:tr>
      <w:tr w:rsidR="00C622D0" w:rsidRPr="00FF4E60" w14:paraId="198E74AA" w14:textId="77777777" w:rsidTr="00FF4E60">
        <w:trPr>
          <w:trHeight w:val="287"/>
          <w:jc w:val="center"/>
        </w:trPr>
        <w:tc>
          <w:tcPr>
            <w:tcW w:w="4598" w:type="dxa"/>
          </w:tcPr>
          <w:p w14:paraId="015C224A" w14:textId="77777777" w:rsidR="00C622D0" w:rsidRPr="00FF4E60" w:rsidRDefault="00C622D0" w:rsidP="00FF4E60">
            <w:pPr>
              <w:pStyle w:val="Default"/>
              <w:rPr>
                <w:sz w:val="26"/>
                <w:szCs w:val="26"/>
              </w:rPr>
            </w:pPr>
            <w:r w:rsidRPr="00FF4E60">
              <w:rPr>
                <w:sz w:val="26"/>
                <w:szCs w:val="26"/>
              </w:rPr>
              <w:t xml:space="preserve">Русский язык и литературное чтение </w:t>
            </w:r>
          </w:p>
        </w:tc>
        <w:tc>
          <w:tcPr>
            <w:tcW w:w="4598" w:type="dxa"/>
          </w:tcPr>
          <w:p w14:paraId="6E56F8AA" w14:textId="03F96B67" w:rsidR="00C622D0" w:rsidRPr="00FF4E60" w:rsidRDefault="00C622D0" w:rsidP="00FF4E60">
            <w:pPr>
              <w:pStyle w:val="Default"/>
              <w:rPr>
                <w:sz w:val="26"/>
                <w:szCs w:val="26"/>
              </w:rPr>
            </w:pPr>
            <w:r w:rsidRPr="00FF4E60">
              <w:rPr>
                <w:sz w:val="26"/>
                <w:szCs w:val="26"/>
              </w:rPr>
              <w:t xml:space="preserve">Русский язык Литературное чтение </w:t>
            </w:r>
          </w:p>
        </w:tc>
      </w:tr>
      <w:tr w:rsidR="00C622D0" w:rsidRPr="00FF4E60" w14:paraId="048A8156" w14:textId="77777777" w:rsidTr="00FF4E60">
        <w:trPr>
          <w:trHeight w:val="447"/>
          <w:jc w:val="center"/>
        </w:trPr>
        <w:tc>
          <w:tcPr>
            <w:tcW w:w="4598" w:type="dxa"/>
          </w:tcPr>
          <w:p w14:paraId="091E6E9C" w14:textId="77777777" w:rsidR="00C622D0" w:rsidRPr="00FF4E60" w:rsidRDefault="00C622D0" w:rsidP="00FF4E60">
            <w:pPr>
              <w:pStyle w:val="Default"/>
              <w:rPr>
                <w:sz w:val="26"/>
                <w:szCs w:val="26"/>
              </w:rPr>
            </w:pPr>
            <w:r w:rsidRPr="00FF4E60">
              <w:rPr>
                <w:sz w:val="26"/>
                <w:szCs w:val="26"/>
              </w:rPr>
              <w:t xml:space="preserve">Родной язык и литературное чтение на родном языке </w:t>
            </w:r>
          </w:p>
        </w:tc>
        <w:tc>
          <w:tcPr>
            <w:tcW w:w="4598" w:type="dxa"/>
          </w:tcPr>
          <w:p w14:paraId="6F8609C5" w14:textId="77777777" w:rsidR="00C622D0" w:rsidRPr="00FF4E60" w:rsidRDefault="00C622D0" w:rsidP="00FF4E60">
            <w:pPr>
              <w:pStyle w:val="Default"/>
              <w:rPr>
                <w:sz w:val="26"/>
                <w:szCs w:val="26"/>
              </w:rPr>
            </w:pPr>
            <w:r w:rsidRPr="00FF4E60">
              <w:rPr>
                <w:sz w:val="26"/>
                <w:szCs w:val="26"/>
              </w:rPr>
              <w:t xml:space="preserve">Родной язык и (или) государственный язык республики Российской Федерации </w:t>
            </w:r>
          </w:p>
          <w:p w14:paraId="0431C621" w14:textId="2FEC7748" w:rsidR="00C622D0" w:rsidRPr="00FF4E60" w:rsidRDefault="00C622D0" w:rsidP="00FF4E60">
            <w:pPr>
              <w:pStyle w:val="Default"/>
              <w:rPr>
                <w:sz w:val="26"/>
                <w:szCs w:val="26"/>
              </w:rPr>
            </w:pPr>
            <w:r w:rsidRPr="00FF4E60">
              <w:rPr>
                <w:sz w:val="26"/>
                <w:szCs w:val="26"/>
              </w:rPr>
              <w:t>Литературное чтение на родном языке</w:t>
            </w:r>
            <w:r w:rsidR="000424CA" w:rsidRPr="00FF4E60">
              <w:rPr>
                <w:rStyle w:val="a7"/>
                <w:sz w:val="26"/>
                <w:szCs w:val="26"/>
              </w:rPr>
              <w:footnoteReference w:id="3"/>
            </w:r>
            <w:r w:rsidRPr="00FF4E60">
              <w:rPr>
                <w:sz w:val="26"/>
                <w:szCs w:val="26"/>
              </w:rPr>
              <w:t xml:space="preserve"> </w:t>
            </w:r>
          </w:p>
        </w:tc>
      </w:tr>
      <w:tr w:rsidR="00C622D0" w:rsidRPr="00FF4E60" w14:paraId="310843DB" w14:textId="77777777" w:rsidTr="00FF4E60">
        <w:trPr>
          <w:trHeight w:val="127"/>
          <w:jc w:val="center"/>
        </w:trPr>
        <w:tc>
          <w:tcPr>
            <w:tcW w:w="4598" w:type="dxa"/>
          </w:tcPr>
          <w:p w14:paraId="50906D33" w14:textId="77777777" w:rsidR="00C622D0" w:rsidRPr="00FF4E60" w:rsidRDefault="00C622D0" w:rsidP="00FF4E60">
            <w:pPr>
              <w:pStyle w:val="Default"/>
              <w:rPr>
                <w:sz w:val="26"/>
                <w:szCs w:val="26"/>
              </w:rPr>
            </w:pPr>
            <w:r w:rsidRPr="00FF4E60">
              <w:rPr>
                <w:sz w:val="26"/>
                <w:szCs w:val="26"/>
              </w:rPr>
              <w:t xml:space="preserve">Иностранный язык </w:t>
            </w:r>
          </w:p>
        </w:tc>
        <w:tc>
          <w:tcPr>
            <w:tcW w:w="4598" w:type="dxa"/>
          </w:tcPr>
          <w:p w14:paraId="4FBA16C4" w14:textId="77777777" w:rsidR="00C622D0" w:rsidRPr="00FF4E60" w:rsidRDefault="00C622D0" w:rsidP="00FF4E60">
            <w:pPr>
              <w:pStyle w:val="Default"/>
              <w:rPr>
                <w:sz w:val="26"/>
                <w:szCs w:val="26"/>
              </w:rPr>
            </w:pPr>
            <w:r w:rsidRPr="00FF4E60">
              <w:rPr>
                <w:sz w:val="26"/>
                <w:szCs w:val="26"/>
              </w:rPr>
              <w:t xml:space="preserve">Иностранный язык </w:t>
            </w:r>
          </w:p>
        </w:tc>
      </w:tr>
      <w:tr w:rsidR="00C622D0" w:rsidRPr="00FF4E60" w14:paraId="4C61797D" w14:textId="77777777" w:rsidTr="00FF4E60">
        <w:trPr>
          <w:trHeight w:val="20"/>
          <w:jc w:val="center"/>
        </w:trPr>
        <w:tc>
          <w:tcPr>
            <w:tcW w:w="4598" w:type="dxa"/>
          </w:tcPr>
          <w:p w14:paraId="251FFC8E" w14:textId="77777777" w:rsidR="00C622D0" w:rsidRPr="00FF4E60" w:rsidRDefault="00C622D0" w:rsidP="00FF4E60">
            <w:pPr>
              <w:pStyle w:val="Default"/>
              <w:rPr>
                <w:sz w:val="26"/>
                <w:szCs w:val="26"/>
              </w:rPr>
            </w:pPr>
            <w:r w:rsidRPr="00FF4E60">
              <w:rPr>
                <w:sz w:val="26"/>
                <w:szCs w:val="26"/>
              </w:rPr>
              <w:t xml:space="preserve">Математика и информатика </w:t>
            </w:r>
          </w:p>
        </w:tc>
        <w:tc>
          <w:tcPr>
            <w:tcW w:w="4598" w:type="dxa"/>
          </w:tcPr>
          <w:p w14:paraId="57289ED0" w14:textId="77777777" w:rsidR="00C622D0" w:rsidRPr="00FF4E60" w:rsidRDefault="00C622D0" w:rsidP="00FF4E60">
            <w:pPr>
              <w:pStyle w:val="Default"/>
              <w:rPr>
                <w:sz w:val="26"/>
                <w:szCs w:val="26"/>
              </w:rPr>
            </w:pPr>
            <w:r w:rsidRPr="00FF4E60">
              <w:rPr>
                <w:sz w:val="26"/>
                <w:szCs w:val="26"/>
              </w:rPr>
              <w:t xml:space="preserve">Математика </w:t>
            </w:r>
          </w:p>
        </w:tc>
      </w:tr>
      <w:tr w:rsidR="00C622D0" w:rsidRPr="00FF4E60" w14:paraId="35ECB2BC" w14:textId="77777777" w:rsidTr="00FF4E60">
        <w:trPr>
          <w:trHeight w:val="449"/>
          <w:jc w:val="center"/>
        </w:trPr>
        <w:tc>
          <w:tcPr>
            <w:tcW w:w="4598" w:type="dxa"/>
          </w:tcPr>
          <w:p w14:paraId="527E87C7" w14:textId="77777777" w:rsidR="00C622D0" w:rsidRPr="00FF4E60" w:rsidRDefault="00C622D0" w:rsidP="00FF4E60">
            <w:pPr>
              <w:pStyle w:val="Default"/>
              <w:rPr>
                <w:sz w:val="26"/>
                <w:szCs w:val="26"/>
              </w:rPr>
            </w:pPr>
            <w:r w:rsidRPr="00FF4E60">
              <w:rPr>
                <w:sz w:val="26"/>
                <w:szCs w:val="26"/>
              </w:rPr>
              <w:t xml:space="preserve">Обществознание и естествознание (Окружающий мир) </w:t>
            </w:r>
          </w:p>
        </w:tc>
        <w:tc>
          <w:tcPr>
            <w:tcW w:w="4598" w:type="dxa"/>
          </w:tcPr>
          <w:p w14:paraId="5B2BAF30" w14:textId="77777777" w:rsidR="00C622D0" w:rsidRPr="00FF4E60" w:rsidRDefault="00C622D0" w:rsidP="00FF4E60">
            <w:pPr>
              <w:pStyle w:val="Default"/>
              <w:rPr>
                <w:sz w:val="26"/>
                <w:szCs w:val="26"/>
              </w:rPr>
            </w:pPr>
            <w:r w:rsidRPr="00FF4E60">
              <w:rPr>
                <w:sz w:val="26"/>
                <w:szCs w:val="26"/>
              </w:rPr>
              <w:t xml:space="preserve">Окружающий мир </w:t>
            </w:r>
          </w:p>
        </w:tc>
      </w:tr>
      <w:tr w:rsidR="00C622D0" w:rsidRPr="00FF4E60" w14:paraId="712D4AB1" w14:textId="77777777" w:rsidTr="00FF4E60">
        <w:trPr>
          <w:trHeight w:val="1828"/>
          <w:jc w:val="center"/>
        </w:trPr>
        <w:tc>
          <w:tcPr>
            <w:tcW w:w="4598" w:type="dxa"/>
          </w:tcPr>
          <w:p w14:paraId="54919828" w14:textId="77777777" w:rsidR="00C622D0" w:rsidRPr="00FF4E60" w:rsidRDefault="00C622D0" w:rsidP="00FF4E60">
            <w:pPr>
              <w:pStyle w:val="Default"/>
              <w:rPr>
                <w:sz w:val="26"/>
                <w:szCs w:val="26"/>
              </w:rPr>
            </w:pPr>
            <w:r w:rsidRPr="00FF4E60">
              <w:rPr>
                <w:sz w:val="26"/>
                <w:szCs w:val="26"/>
              </w:rPr>
              <w:t xml:space="preserve">Основы религиозных культур и светской этики </w:t>
            </w:r>
          </w:p>
        </w:tc>
        <w:tc>
          <w:tcPr>
            <w:tcW w:w="4598" w:type="dxa"/>
          </w:tcPr>
          <w:p w14:paraId="708729C5" w14:textId="74177EE5" w:rsidR="00C622D0" w:rsidRPr="00FF4E60" w:rsidRDefault="00C622D0" w:rsidP="00FF4E60">
            <w:pPr>
              <w:pStyle w:val="Default"/>
              <w:rPr>
                <w:sz w:val="26"/>
                <w:szCs w:val="26"/>
              </w:rPr>
            </w:pPr>
            <w:r w:rsidRPr="00FF4E60">
              <w:rPr>
                <w:sz w:val="26"/>
                <w:szCs w:val="26"/>
              </w:rPr>
              <w:t>Основы религиозных культур и светской этики:</w:t>
            </w:r>
            <w:r w:rsidR="00A55454" w:rsidRPr="00FF4E60">
              <w:rPr>
                <w:rStyle w:val="a7"/>
                <w:sz w:val="26"/>
                <w:szCs w:val="26"/>
              </w:rPr>
              <w:footnoteReference w:id="4"/>
            </w:r>
            <w:r w:rsidRPr="00FF4E60">
              <w:rPr>
                <w:sz w:val="26"/>
                <w:szCs w:val="26"/>
              </w:rPr>
              <w:t xml:space="preserve"> </w:t>
            </w:r>
          </w:p>
          <w:p w14:paraId="0C5A5258" w14:textId="7D1EE628" w:rsidR="00C622D0" w:rsidRPr="00FF4E60" w:rsidRDefault="00C622D0" w:rsidP="00FF4E60">
            <w:pPr>
              <w:pStyle w:val="Default"/>
              <w:numPr>
                <w:ilvl w:val="0"/>
                <w:numId w:val="14"/>
              </w:numPr>
              <w:tabs>
                <w:tab w:val="left" w:pos="296"/>
              </w:tabs>
              <w:rPr>
                <w:sz w:val="26"/>
                <w:szCs w:val="26"/>
              </w:rPr>
            </w:pPr>
            <w:r w:rsidRPr="00FF4E60">
              <w:rPr>
                <w:sz w:val="26"/>
                <w:szCs w:val="26"/>
              </w:rPr>
              <w:t xml:space="preserve">учебный модуль «Основы православной культуры»; </w:t>
            </w:r>
          </w:p>
          <w:p w14:paraId="0015C37A" w14:textId="0AEC0DB8" w:rsidR="00C622D0" w:rsidRPr="00FF4E60" w:rsidRDefault="00C622D0" w:rsidP="00FF4E60">
            <w:pPr>
              <w:pStyle w:val="Default"/>
              <w:numPr>
                <w:ilvl w:val="0"/>
                <w:numId w:val="14"/>
              </w:numPr>
              <w:tabs>
                <w:tab w:val="left" w:pos="296"/>
              </w:tabs>
              <w:rPr>
                <w:sz w:val="26"/>
                <w:szCs w:val="26"/>
              </w:rPr>
            </w:pPr>
            <w:r w:rsidRPr="00FF4E60">
              <w:rPr>
                <w:sz w:val="26"/>
                <w:szCs w:val="26"/>
              </w:rPr>
              <w:t xml:space="preserve">учебный модуль «Основы иудейской культуры»; </w:t>
            </w:r>
          </w:p>
          <w:p w14:paraId="5DF8DA10" w14:textId="2FD04872" w:rsidR="00C622D0" w:rsidRPr="00FF4E60" w:rsidRDefault="00C622D0" w:rsidP="00FF4E60">
            <w:pPr>
              <w:pStyle w:val="Default"/>
              <w:numPr>
                <w:ilvl w:val="0"/>
                <w:numId w:val="14"/>
              </w:numPr>
              <w:tabs>
                <w:tab w:val="left" w:pos="296"/>
              </w:tabs>
              <w:rPr>
                <w:sz w:val="26"/>
                <w:szCs w:val="26"/>
              </w:rPr>
            </w:pPr>
            <w:r w:rsidRPr="00FF4E60">
              <w:rPr>
                <w:sz w:val="26"/>
                <w:szCs w:val="26"/>
              </w:rPr>
              <w:t>учебный модуль «Основы буддист</w:t>
            </w:r>
            <w:r w:rsidRPr="00FF4E60">
              <w:rPr>
                <w:sz w:val="26"/>
                <w:szCs w:val="26"/>
              </w:rPr>
              <w:lastRenderedPageBreak/>
              <w:t xml:space="preserve">ской культуры»; </w:t>
            </w:r>
          </w:p>
          <w:p w14:paraId="2ED2813D" w14:textId="6B46CB22" w:rsidR="00C622D0" w:rsidRPr="00FF4E60" w:rsidRDefault="00C622D0" w:rsidP="00FF4E60">
            <w:pPr>
              <w:pStyle w:val="Default"/>
              <w:numPr>
                <w:ilvl w:val="0"/>
                <w:numId w:val="14"/>
              </w:numPr>
              <w:tabs>
                <w:tab w:val="left" w:pos="271"/>
              </w:tabs>
              <w:rPr>
                <w:sz w:val="26"/>
                <w:szCs w:val="26"/>
              </w:rPr>
            </w:pPr>
            <w:r w:rsidRPr="00FF4E60">
              <w:rPr>
                <w:sz w:val="26"/>
                <w:szCs w:val="26"/>
              </w:rPr>
              <w:t xml:space="preserve">учебный модуль «Основы исламской культуры»; </w:t>
            </w:r>
          </w:p>
          <w:p w14:paraId="5CB4D813" w14:textId="04C7A1EA" w:rsidR="00C622D0" w:rsidRPr="00FF4E60" w:rsidRDefault="00C622D0" w:rsidP="00FF4E60">
            <w:pPr>
              <w:pStyle w:val="Default"/>
              <w:numPr>
                <w:ilvl w:val="0"/>
                <w:numId w:val="14"/>
              </w:numPr>
              <w:tabs>
                <w:tab w:val="left" w:pos="271"/>
              </w:tabs>
              <w:rPr>
                <w:sz w:val="26"/>
                <w:szCs w:val="26"/>
              </w:rPr>
            </w:pPr>
            <w:r w:rsidRPr="00FF4E60">
              <w:rPr>
                <w:sz w:val="26"/>
                <w:szCs w:val="26"/>
              </w:rPr>
              <w:t xml:space="preserve">учебный модуль «Основы религиозных культур народов России»; </w:t>
            </w:r>
          </w:p>
          <w:p w14:paraId="3DC95E23" w14:textId="3D8A69A4" w:rsidR="00C622D0" w:rsidRPr="00FF4E60" w:rsidRDefault="00C622D0" w:rsidP="00FF4E60">
            <w:pPr>
              <w:pStyle w:val="Default"/>
              <w:numPr>
                <w:ilvl w:val="0"/>
                <w:numId w:val="14"/>
              </w:numPr>
              <w:tabs>
                <w:tab w:val="left" w:pos="271"/>
              </w:tabs>
              <w:rPr>
                <w:sz w:val="26"/>
                <w:szCs w:val="26"/>
              </w:rPr>
            </w:pPr>
            <w:r w:rsidRPr="00FF4E60">
              <w:rPr>
                <w:sz w:val="26"/>
                <w:szCs w:val="26"/>
              </w:rPr>
              <w:t xml:space="preserve">учебный модуль «Основы светской этики» </w:t>
            </w:r>
          </w:p>
        </w:tc>
      </w:tr>
      <w:tr w:rsidR="00C622D0" w:rsidRPr="00FF4E60" w14:paraId="3243254C" w14:textId="77777777" w:rsidTr="006C2D4C">
        <w:trPr>
          <w:trHeight w:val="296"/>
          <w:jc w:val="center"/>
        </w:trPr>
        <w:tc>
          <w:tcPr>
            <w:tcW w:w="4598" w:type="dxa"/>
          </w:tcPr>
          <w:p w14:paraId="71974A4E" w14:textId="77777777" w:rsidR="00C622D0" w:rsidRPr="00FF4E60" w:rsidRDefault="00C622D0" w:rsidP="00FF4E60">
            <w:pPr>
              <w:pStyle w:val="Default"/>
              <w:rPr>
                <w:sz w:val="26"/>
                <w:szCs w:val="26"/>
              </w:rPr>
            </w:pPr>
            <w:r w:rsidRPr="00FF4E60">
              <w:rPr>
                <w:sz w:val="26"/>
                <w:szCs w:val="26"/>
              </w:rPr>
              <w:lastRenderedPageBreak/>
              <w:t xml:space="preserve">Искусство </w:t>
            </w:r>
          </w:p>
        </w:tc>
        <w:tc>
          <w:tcPr>
            <w:tcW w:w="4598" w:type="dxa"/>
          </w:tcPr>
          <w:p w14:paraId="540A82A7" w14:textId="04743081" w:rsidR="00C622D0" w:rsidRPr="00FF4E60" w:rsidRDefault="00C622D0" w:rsidP="00FF4E60">
            <w:pPr>
              <w:pStyle w:val="Default"/>
              <w:rPr>
                <w:sz w:val="26"/>
                <w:szCs w:val="26"/>
              </w:rPr>
            </w:pPr>
            <w:r w:rsidRPr="00FF4E60">
              <w:rPr>
                <w:sz w:val="26"/>
                <w:szCs w:val="26"/>
              </w:rPr>
              <w:t>Изобразительное искусство</w:t>
            </w:r>
            <w:r w:rsidR="00E072AC" w:rsidRPr="00FF4E60">
              <w:rPr>
                <w:sz w:val="26"/>
                <w:szCs w:val="26"/>
              </w:rPr>
              <w:t xml:space="preserve">. Музыка </w:t>
            </w:r>
          </w:p>
        </w:tc>
      </w:tr>
      <w:tr w:rsidR="00C622D0" w:rsidRPr="00FF4E60" w14:paraId="09E112E0" w14:textId="77777777" w:rsidTr="00FF4E60">
        <w:trPr>
          <w:trHeight w:val="150"/>
          <w:jc w:val="center"/>
        </w:trPr>
        <w:tc>
          <w:tcPr>
            <w:tcW w:w="4598" w:type="dxa"/>
          </w:tcPr>
          <w:p w14:paraId="4CE56495" w14:textId="7821466F" w:rsidR="00C622D0" w:rsidRPr="00FF4E60" w:rsidRDefault="00CD3B74" w:rsidP="00FF4E60">
            <w:pPr>
              <w:pStyle w:val="Default"/>
              <w:rPr>
                <w:sz w:val="26"/>
                <w:szCs w:val="26"/>
              </w:rPr>
            </w:pPr>
            <w:r w:rsidRPr="00FF4E60">
              <w:rPr>
                <w:sz w:val="26"/>
                <w:szCs w:val="26"/>
              </w:rPr>
              <w:t>Технология</w:t>
            </w:r>
          </w:p>
        </w:tc>
        <w:tc>
          <w:tcPr>
            <w:tcW w:w="4598" w:type="dxa"/>
          </w:tcPr>
          <w:p w14:paraId="175097ED" w14:textId="6C10CBD7" w:rsidR="00C622D0" w:rsidRPr="00FF4E60" w:rsidRDefault="00CD3B74" w:rsidP="00FF4E60">
            <w:pPr>
              <w:pStyle w:val="Default"/>
              <w:rPr>
                <w:sz w:val="26"/>
                <w:szCs w:val="26"/>
              </w:rPr>
            </w:pPr>
            <w:r w:rsidRPr="00FF4E60">
              <w:rPr>
                <w:sz w:val="26"/>
                <w:szCs w:val="26"/>
              </w:rPr>
              <w:t>Технология</w:t>
            </w:r>
          </w:p>
        </w:tc>
      </w:tr>
      <w:tr w:rsidR="00C622D0" w:rsidRPr="00FF4E60" w14:paraId="60E126B8" w14:textId="77777777" w:rsidTr="00FF4E60">
        <w:trPr>
          <w:trHeight w:val="170"/>
          <w:jc w:val="center"/>
        </w:trPr>
        <w:tc>
          <w:tcPr>
            <w:tcW w:w="4598" w:type="dxa"/>
          </w:tcPr>
          <w:p w14:paraId="1E6FB149" w14:textId="132F1BEA" w:rsidR="00C622D0" w:rsidRPr="00FF4E60" w:rsidRDefault="00CD3B74" w:rsidP="00FF4E60">
            <w:pPr>
              <w:pStyle w:val="Default"/>
              <w:rPr>
                <w:sz w:val="26"/>
                <w:szCs w:val="26"/>
              </w:rPr>
            </w:pPr>
            <w:r w:rsidRPr="00FF4E60">
              <w:rPr>
                <w:sz w:val="26"/>
                <w:szCs w:val="26"/>
              </w:rPr>
              <w:t>Физическая культура</w:t>
            </w:r>
          </w:p>
        </w:tc>
        <w:tc>
          <w:tcPr>
            <w:tcW w:w="4598" w:type="dxa"/>
          </w:tcPr>
          <w:p w14:paraId="3DF0FB30" w14:textId="41B65481" w:rsidR="00C622D0" w:rsidRPr="00FF4E60" w:rsidRDefault="00CD3B74" w:rsidP="00FF4E60">
            <w:pPr>
              <w:pStyle w:val="Default"/>
              <w:rPr>
                <w:sz w:val="26"/>
                <w:szCs w:val="26"/>
              </w:rPr>
            </w:pPr>
            <w:r w:rsidRPr="00FF4E60">
              <w:rPr>
                <w:sz w:val="26"/>
                <w:szCs w:val="26"/>
              </w:rPr>
              <w:t>Физическая культура</w:t>
            </w:r>
            <w:r w:rsidR="00C32E37" w:rsidRPr="00FF4E60">
              <w:rPr>
                <w:rStyle w:val="a7"/>
                <w:sz w:val="26"/>
                <w:szCs w:val="26"/>
              </w:rPr>
              <w:footnoteReference w:id="5"/>
            </w:r>
          </w:p>
        </w:tc>
      </w:tr>
      <w:bookmarkEnd w:id="2"/>
    </w:tbl>
    <w:p w14:paraId="02037E91" w14:textId="77777777" w:rsidR="00FF4E60" w:rsidRPr="00FF4E60" w:rsidRDefault="00FF4E60" w:rsidP="00E5728C">
      <w:pPr>
        <w:pStyle w:val="a3"/>
        <w:tabs>
          <w:tab w:val="left" w:pos="284"/>
        </w:tabs>
        <w:ind w:left="0" w:firstLine="709"/>
        <w:jc w:val="both"/>
        <w:rPr>
          <w:rFonts w:ascii="Times New Roman" w:hAnsi="Times New Roman" w:cs="Times New Roman"/>
          <w:color w:val="212121"/>
          <w:sz w:val="20"/>
          <w:szCs w:val="20"/>
          <w:lang w:val="en-US"/>
        </w:rPr>
      </w:pPr>
    </w:p>
    <w:p w14:paraId="07FF9937" w14:textId="0EF01DBF" w:rsidR="00D55D43" w:rsidRDefault="00CD3B74" w:rsidP="00E5728C">
      <w:pPr>
        <w:pStyle w:val="a3"/>
        <w:tabs>
          <w:tab w:val="left" w:pos="284"/>
        </w:tabs>
        <w:ind w:left="0" w:firstLine="709"/>
        <w:jc w:val="both"/>
        <w:rPr>
          <w:rFonts w:ascii="Times New Roman" w:hAnsi="Times New Roman" w:cs="Times New Roman"/>
          <w:color w:val="212121"/>
          <w:sz w:val="28"/>
          <w:szCs w:val="28"/>
          <w:lang w:val="en-US"/>
        </w:rPr>
      </w:pPr>
      <w:r w:rsidRPr="00E5728C">
        <w:rPr>
          <w:rFonts w:ascii="Times New Roman" w:hAnsi="Times New Roman" w:cs="Times New Roman"/>
          <w:color w:val="212121"/>
          <w:sz w:val="28"/>
          <w:szCs w:val="28"/>
        </w:rPr>
        <w:t>В обновленном ФГОС НОО Изменили объем часов аудиторной нагрузки: уменьшили верхнюю границу.</w:t>
      </w:r>
    </w:p>
    <w:p w14:paraId="5B1B26D0" w14:textId="77777777" w:rsidR="00FF4E60" w:rsidRPr="00FF4E60" w:rsidRDefault="00FF4E60" w:rsidP="00E5728C">
      <w:pPr>
        <w:pStyle w:val="a3"/>
        <w:tabs>
          <w:tab w:val="left" w:pos="284"/>
        </w:tabs>
        <w:ind w:left="0" w:firstLine="709"/>
        <w:jc w:val="both"/>
        <w:rPr>
          <w:rFonts w:ascii="Times New Roman" w:hAnsi="Times New Roman" w:cs="Times New Roman"/>
          <w:b/>
          <w:bCs/>
          <w:sz w:val="20"/>
          <w:szCs w:val="20"/>
          <w:lang w:val="en-US"/>
        </w:rPr>
      </w:pPr>
    </w:p>
    <w:tbl>
      <w:tblPr>
        <w:tblW w:w="963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13"/>
        <w:gridCol w:w="3213"/>
        <w:gridCol w:w="3213"/>
      </w:tblGrid>
      <w:tr w:rsidR="00CD3B74" w:rsidRPr="00FF4E60" w14:paraId="114D87DB" w14:textId="77777777" w:rsidTr="00FF4E60">
        <w:trPr>
          <w:trHeight w:val="285"/>
          <w:jc w:val="center"/>
        </w:trPr>
        <w:tc>
          <w:tcPr>
            <w:tcW w:w="2954" w:type="dxa"/>
          </w:tcPr>
          <w:p w14:paraId="02FFEF31" w14:textId="26C669E3" w:rsidR="00CD3B74" w:rsidRPr="00FF4E60" w:rsidRDefault="00CD3B74" w:rsidP="00FF4E60">
            <w:pPr>
              <w:autoSpaceDE w:val="0"/>
              <w:autoSpaceDN w:val="0"/>
              <w:adjustRightInd w:val="0"/>
              <w:jc w:val="center"/>
              <w:rPr>
                <w:rFonts w:ascii="Times New Roman" w:hAnsi="Times New Roman" w:cs="Times New Roman"/>
                <w:color w:val="000000"/>
                <w:sz w:val="26"/>
                <w:szCs w:val="26"/>
              </w:rPr>
            </w:pPr>
            <w:r w:rsidRPr="00FF4E60">
              <w:rPr>
                <w:rFonts w:ascii="Times New Roman" w:hAnsi="Times New Roman" w:cs="Times New Roman"/>
                <w:b/>
                <w:bCs/>
                <w:color w:val="000000"/>
                <w:sz w:val="26"/>
                <w:szCs w:val="26"/>
              </w:rPr>
              <w:t>Границы аудиторной нагрузки</w:t>
            </w:r>
          </w:p>
        </w:tc>
        <w:tc>
          <w:tcPr>
            <w:tcW w:w="2954" w:type="dxa"/>
          </w:tcPr>
          <w:p w14:paraId="2F87D536" w14:textId="5F1F086B" w:rsidR="00CD3B74" w:rsidRPr="00FF4E60" w:rsidRDefault="00CD3B74" w:rsidP="00FF4E60">
            <w:pPr>
              <w:autoSpaceDE w:val="0"/>
              <w:autoSpaceDN w:val="0"/>
              <w:adjustRightInd w:val="0"/>
              <w:jc w:val="center"/>
              <w:rPr>
                <w:rFonts w:ascii="Times New Roman" w:hAnsi="Times New Roman" w:cs="Times New Roman"/>
                <w:color w:val="000000"/>
                <w:sz w:val="26"/>
                <w:szCs w:val="26"/>
              </w:rPr>
            </w:pPr>
            <w:r w:rsidRPr="00FF4E60">
              <w:rPr>
                <w:rFonts w:ascii="Times New Roman" w:hAnsi="Times New Roman" w:cs="Times New Roman"/>
                <w:b/>
                <w:bCs/>
                <w:color w:val="000000"/>
                <w:sz w:val="26"/>
                <w:szCs w:val="26"/>
              </w:rPr>
              <w:t>ФГОС НОО 2009 г.</w:t>
            </w:r>
          </w:p>
        </w:tc>
        <w:tc>
          <w:tcPr>
            <w:tcW w:w="2954" w:type="dxa"/>
          </w:tcPr>
          <w:p w14:paraId="090B4B1F" w14:textId="24D8E4BC" w:rsidR="00CD3B74" w:rsidRPr="00FF4E60" w:rsidRDefault="00CD3B74" w:rsidP="00FF4E60">
            <w:pPr>
              <w:autoSpaceDE w:val="0"/>
              <w:autoSpaceDN w:val="0"/>
              <w:adjustRightInd w:val="0"/>
              <w:jc w:val="center"/>
              <w:rPr>
                <w:rFonts w:ascii="Times New Roman" w:hAnsi="Times New Roman" w:cs="Times New Roman"/>
                <w:color w:val="000000"/>
                <w:sz w:val="26"/>
                <w:szCs w:val="26"/>
              </w:rPr>
            </w:pPr>
            <w:r w:rsidRPr="00FF4E60">
              <w:rPr>
                <w:rFonts w:ascii="Times New Roman" w:hAnsi="Times New Roman" w:cs="Times New Roman"/>
                <w:b/>
                <w:bCs/>
                <w:color w:val="000000"/>
                <w:sz w:val="26"/>
                <w:szCs w:val="26"/>
              </w:rPr>
              <w:t>Обновленный ФГОС НОО</w:t>
            </w:r>
          </w:p>
        </w:tc>
      </w:tr>
      <w:tr w:rsidR="00CD3B74" w:rsidRPr="00FF4E60" w14:paraId="09A7E0C6" w14:textId="77777777" w:rsidTr="00FF4E60">
        <w:trPr>
          <w:trHeight w:val="127"/>
          <w:jc w:val="center"/>
        </w:trPr>
        <w:tc>
          <w:tcPr>
            <w:tcW w:w="2954" w:type="dxa"/>
          </w:tcPr>
          <w:p w14:paraId="66619ABF" w14:textId="77777777" w:rsidR="00CD3B74" w:rsidRPr="00FF4E60" w:rsidRDefault="00CD3B74" w:rsidP="00FF4E60">
            <w:pPr>
              <w:autoSpaceDE w:val="0"/>
              <w:autoSpaceDN w:val="0"/>
              <w:adjustRightInd w:val="0"/>
              <w:rPr>
                <w:rFonts w:ascii="Times New Roman" w:hAnsi="Times New Roman" w:cs="Times New Roman"/>
                <w:color w:val="000000"/>
                <w:sz w:val="26"/>
                <w:szCs w:val="26"/>
              </w:rPr>
            </w:pPr>
            <w:r w:rsidRPr="00FF4E60">
              <w:rPr>
                <w:rFonts w:ascii="Times New Roman" w:hAnsi="Times New Roman" w:cs="Times New Roman"/>
                <w:color w:val="000000"/>
                <w:sz w:val="26"/>
                <w:szCs w:val="26"/>
              </w:rPr>
              <w:t xml:space="preserve">Минимум </w:t>
            </w:r>
          </w:p>
        </w:tc>
        <w:tc>
          <w:tcPr>
            <w:tcW w:w="2954" w:type="dxa"/>
          </w:tcPr>
          <w:p w14:paraId="497A8873" w14:textId="77777777" w:rsidR="00CD3B74" w:rsidRPr="00FF4E60" w:rsidRDefault="00CD3B74" w:rsidP="00FF4E60">
            <w:pPr>
              <w:autoSpaceDE w:val="0"/>
              <w:autoSpaceDN w:val="0"/>
              <w:adjustRightInd w:val="0"/>
              <w:rPr>
                <w:rFonts w:ascii="Times New Roman" w:hAnsi="Times New Roman" w:cs="Times New Roman"/>
                <w:color w:val="000000"/>
                <w:sz w:val="26"/>
                <w:szCs w:val="26"/>
              </w:rPr>
            </w:pPr>
            <w:r w:rsidRPr="00FF4E60">
              <w:rPr>
                <w:rFonts w:ascii="Times New Roman" w:hAnsi="Times New Roman" w:cs="Times New Roman"/>
                <w:color w:val="000000"/>
                <w:sz w:val="26"/>
                <w:szCs w:val="26"/>
              </w:rPr>
              <w:t xml:space="preserve">2904 </w:t>
            </w:r>
          </w:p>
        </w:tc>
        <w:tc>
          <w:tcPr>
            <w:tcW w:w="2954" w:type="dxa"/>
          </w:tcPr>
          <w:p w14:paraId="7CD16F4D" w14:textId="77777777" w:rsidR="00CD3B74" w:rsidRPr="00FF4E60" w:rsidRDefault="00CD3B74" w:rsidP="00FF4E60">
            <w:pPr>
              <w:autoSpaceDE w:val="0"/>
              <w:autoSpaceDN w:val="0"/>
              <w:adjustRightInd w:val="0"/>
              <w:rPr>
                <w:rFonts w:ascii="Times New Roman" w:hAnsi="Times New Roman" w:cs="Times New Roman"/>
                <w:color w:val="000000"/>
                <w:sz w:val="26"/>
                <w:szCs w:val="26"/>
              </w:rPr>
            </w:pPr>
            <w:r w:rsidRPr="00FF4E60">
              <w:rPr>
                <w:rFonts w:ascii="Times New Roman" w:hAnsi="Times New Roman" w:cs="Times New Roman"/>
                <w:color w:val="000000"/>
                <w:sz w:val="26"/>
                <w:szCs w:val="26"/>
              </w:rPr>
              <w:t xml:space="preserve">2954 </w:t>
            </w:r>
          </w:p>
        </w:tc>
      </w:tr>
      <w:tr w:rsidR="00CD3B74" w:rsidRPr="00FF4E60" w14:paraId="41F1AD6D" w14:textId="77777777" w:rsidTr="00FF4E60">
        <w:trPr>
          <w:trHeight w:val="127"/>
          <w:jc w:val="center"/>
        </w:trPr>
        <w:tc>
          <w:tcPr>
            <w:tcW w:w="2954" w:type="dxa"/>
          </w:tcPr>
          <w:p w14:paraId="0866D2E4" w14:textId="77777777" w:rsidR="00CD3B74" w:rsidRPr="00FF4E60" w:rsidRDefault="00CD3B74" w:rsidP="00FF4E60">
            <w:pPr>
              <w:autoSpaceDE w:val="0"/>
              <w:autoSpaceDN w:val="0"/>
              <w:adjustRightInd w:val="0"/>
              <w:rPr>
                <w:rFonts w:ascii="Times New Roman" w:hAnsi="Times New Roman" w:cs="Times New Roman"/>
                <w:color w:val="000000"/>
                <w:sz w:val="26"/>
                <w:szCs w:val="26"/>
              </w:rPr>
            </w:pPr>
            <w:r w:rsidRPr="00FF4E60">
              <w:rPr>
                <w:rFonts w:ascii="Times New Roman" w:hAnsi="Times New Roman" w:cs="Times New Roman"/>
                <w:color w:val="000000"/>
                <w:sz w:val="26"/>
                <w:szCs w:val="26"/>
              </w:rPr>
              <w:t xml:space="preserve">Максимум </w:t>
            </w:r>
          </w:p>
        </w:tc>
        <w:tc>
          <w:tcPr>
            <w:tcW w:w="2954" w:type="dxa"/>
          </w:tcPr>
          <w:p w14:paraId="6BB528D3" w14:textId="77777777" w:rsidR="00CD3B74" w:rsidRPr="00FF4E60" w:rsidRDefault="00CD3B74" w:rsidP="00FF4E60">
            <w:pPr>
              <w:autoSpaceDE w:val="0"/>
              <w:autoSpaceDN w:val="0"/>
              <w:adjustRightInd w:val="0"/>
              <w:rPr>
                <w:rFonts w:ascii="Times New Roman" w:hAnsi="Times New Roman" w:cs="Times New Roman"/>
                <w:color w:val="000000"/>
                <w:sz w:val="26"/>
                <w:szCs w:val="26"/>
              </w:rPr>
            </w:pPr>
            <w:r w:rsidRPr="00FF4E60">
              <w:rPr>
                <w:rFonts w:ascii="Times New Roman" w:hAnsi="Times New Roman" w:cs="Times New Roman"/>
                <w:color w:val="000000"/>
                <w:sz w:val="26"/>
                <w:szCs w:val="26"/>
              </w:rPr>
              <w:t xml:space="preserve">3345 </w:t>
            </w:r>
          </w:p>
        </w:tc>
        <w:tc>
          <w:tcPr>
            <w:tcW w:w="2954" w:type="dxa"/>
          </w:tcPr>
          <w:p w14:paraId="1FEC291B" w14:textId="77777777" w:rsidR="00CD3B74" w:rsidRPr="00FF4E60" w:rsidRDefault="00CD3B74" w:rsidP="00FF4E60">
            <w:pPr>
              <w:autoSpaceDE w:val="0"/>
              <w:autoSpaceDN w:val="0"/>
              <w:adjustRightInd w:val="0"/>
              <w:rPr>
                <w:rFonts w:ascii="Times New Roman" w:hAnsi="Times New Roman" w:cs="Times New Roman"/>
                <w:color w:val="000000"/>
                <w:sz w:val="26"/>
                <w:szCs w:val="26"/>
              </w:rPr>
            </w:pPr>
            <w:r w:rsidRPr="00FF4E60">
              <w:rPr>
                <w:rFonts w:ascii="Times New Roman" w:hAnsi="Times New Roman" w:cs="Times New Roman"/>
                <w:color w:val="000000"/>
                <w:sz w:val="26"/>
                <w:szCs w:val="26"/>
              </w:rPr>
              <w:t xml:space="preserve">3190 </w:t>
            </w:r>
          </w:p>
        </w:tc>
      </w:tr>
    </w:tbl>
    <w:p w14:paraId="2FCBCDC6" w14:textId="77777777" w:rsidR="00FF4E60" w:rsidRPr="006C2D4C" w:rsidRDefault="00FF4E60" w:rsidP="00E5728C">
      <w:pPr>
        <w:pStyle w:val="a3"/>
        <w:tabs>
          <w:tab w:val="left" w:pos="284"/>
        </w:tabs>
        <w:ind w:left="0" w:firstLine="709"/>
        <w:jc w:val="both"/>
        <w:rPr>
          <w:rFonts w:ascii="Times New Roman" w:hAnsi="Times New Roman" w:cs="Times New Roman"/>
          <w:sz w:val="20"/>
          <w:szCs w:val="20"/>
          <w:lang w:val="en-US"/>
        </w:rPr>
      </w:pPr>
    </w:p>
    <w:p w14:paraId="2F693095" w14:textId="6C0C4DD8" w:rsidR="00D55D43" w:rsidRPr="00E5728C" w:rsidRDefault="00662656" w:rsidP="00E5728C">
      <w:pPr>
        <w:pStyle w:val="a3"/>
        <w:tabs>
          <w:tab w:val="left" w:pos="284"/>
        </w:tabs>
        <w:ind w:left="0" w:firstLine="709"/>
        <w:jc w:val="both"/>
        <w:rPr>
          <w:rFonts w:ascii="Times New Roman" w:hAnsi="Times New Roman" w:cs="Times New Roman"/>
          <w:sz w:val="28"/>
          <w:szCs w:val="28"/>
        </w:rPr>
      </w:pPr>
      <w:r w:rsidRPr="00E5728C">
        <w:rPr>
          <w:rFonts w:ascii="Times New Roman" w:hAnsi="Times New Roman" w:cs="Times New Roman"/>
          <w:sz w:val="28"/>
          <w:szCs w:val="28"/>
        </w:rPr>
        <w:t>Уменьшили объем внеурочной деятельности. Теперь вместо 1350 можно запланировать до 1320 часов за четыре года.</w:t>
      </w:r>
    </w:p>
    <w:p w14:paraId="2F1340E5" w14:textId="5B490A9B" w:rsidR="00A13B1E" w:rsidRPr="00E5728C" w:rsidRDefault="00A13B1E" w:rsidP="00FF4E60">
      <w:pPr>
        <w:pStyle w:val="a3"/>
        <w:numPr>
          <w:ilvl w:val="0"/>
          <w:numId w:val="13"/>
        </w:numPr>
        <w:tabs>
          <w:tab w:val="left" w:pos="426"/>
          <w:tab w:val="left" w:pos="1134"/>
        </w:tabs>
        <w:ind w:left="0" w:firstLine="709"/>
        <w:jc w:val="both"/>
        <w:rPr>
          <w:rFonts w:ascii="Times New Roman" w:hAnsi="Times New Roman" w:cs="Times New Roman"/>
          <w:b/>
          <w:bCs/>
          <w:sz w:val="28"/>
          <w:szCs w:val="28"/>
        </w:rPr>
      </w:pPr>
      <w:r w:rsidRPr="00E5728C">
        <w:rPr>
          <w:rFonts w:ascii="Times New Roman" w:hAnsi="Times New Roman" w:cs="Times New Roman"/>
          <w:b/>
          <w:bCs/>
          <w:sz w:val="28"/>
          <w:szCs w:val="28"/>
        </w:rPr>
        <w:t>Учебно-методические комплексы</w:t>
      </w:r>
    </w:p>
    <w:p w14:paraId="6185C693" w14:textId="78B72739" w:rsidR="00D55D43" w:rsidRPr="00E5728C" w:rsidRDefault="00A13B1E" w:rsidP="00E5728C">
      <w:pPr>
        <w:pStyle w:val="a3"/>
        <w:tabs>
          <w:tab w:val="left" w:pos="284"/>
        </w:tabs>
        <w:ind w:left="0" w:firstLine="709"/>
        <w:jc w:val="both"/>
        <w:rPr>
          <w:rFonts w:ascii="Times New Roman" w:hAnsi="Times New Roman" w:cs="Times New Roman"/>
          <w:sz w:val="28"/>
          <w:szCs w:val="28"/>
        </w:rPr>
      </w:pPr>
      <w:r w:rsidRPr="00E5728C">
        <w:rPr>
          <w:rFonts w:ascii="Times New Roman" w:hAnsi="Times New Roman" w:cs="Times New Roman"/>
          <w:sz w:val="28"/>
          <w:szCs w:val="28"/>
        </w:rPr>
        <w:t xml:space="preserve">При реализации обновленного ФГО НОО учителя могут столкнуться </w:t>
      </w:r>
      <w:r w:rsidR="006C2D4C" w:rsidRPr="006C2D4C">
        <w:rPr>
          <w:rFonts w:ascii="Times New Roman" w:hAnsi="Times New Roman" w:cs="Times New Roman"/>
          <w:sz w:val="28"/>
          <w:szCs w:val="28"/>
        </w:rPr>
        <w:br/>
      </w:r>
      <w:r w:rsidRPr="00E5728C">
        <w:rPr>
          <w:rFonts w:ascii="Times New Roman" w:hAnsi="Times New Roman" w:cs="Times New Roman"/>
          <w:sz w:val="28"/>
          <w:szCs w:val="28"/>
        </w:rPr>
        <w:t xml:space="preserve">с проблемой отсутствия некоторых обязательных тем в соответствии с примерной и </w:t>
      </w:r>
      <w:r w:rsidR="006B248C" w:rsidRPr="00E5728C">
        <w:rPr>
          <w:rFonts w:ascii="Times New Roman" w:hAnsi="Times New Roman" w:cs="Times New Roman"/>
          <w:sz w:val="28"/>
          <w:szCs w:val="28"/>
        </w:rPr>
        <w:t>рабочей</w:t>
      </w:r>
      <w:r w:rsidRPr="00E5728C">
        <w:rPr>
          <w:rFonts w:ascii="Times New Roman" w:hAnsi="Times New Roman" w:cs="Times New Roman"/>
          <w:sz w:val="28"/>
          <w:szCs w:val="28"/>
        </w:rPr>
        <w:t xml:space="preserve"> программой по </w:t>
      </w:r>
      <w:r w:rsidR="006B248C" w:rsidRPr="00E5728C">
        <w:rPr>
          <w:rFonts w:ascii="Times New Roman" w:hAnsi="Times New Roman" w:cs="Times New Roman"/>
          <w:sz w:val="28"/>
          <w:szCs w:val="28"/>
        </w:rPr>
        <w:t>предмету в</w:t>
      </w:r>
      <w:r w:rsidRPr="00E5728C">
        <w:rPr>
          <w:rFonts w:ascii="Times New Roman" w:hAnsi="Times New Roman" w:cs="Times New Roman"/>
          <w:sz w:val="28"/>
          <w:szCs w:val="28"/>
        </w:rPr>
        <w:t xml:space="preserve"> </w:t>
      </w:r>
      <w:r w:rsidR="006B248C" w:rsidRPr="00E5728C">
        <w:rPr>
          <w:rFonts w:ascii="Times New Roman" w:hAnsi="Times New Roman" w:cs="Times New Roman"/>
          <w:sz w:val="28"/>
          <w:szCs w:val="28"/>
        </w:rPr>
        <w:t>действующих УМК</w:t>
      </w:r>
      <w:r w:rsidRPr="00E5728C">
        <w:rPr>
          <w:rFonts w:ascii="Times New Roman" w:hAnsi="Times New Roman" w:cs="Times New Roman"/>
          <w:sz w:val="28"/>
          <w:szCs w:val="28"/>
        </w:rPr>
        <w:t xml:space="preserve">. Для преодоления этих сложностей рекомендуется использовать </w:t>
      </w:r>
      <w:r w:rsidR="006B248C" w:rsidRPr="00E5728C">
        <w:rPr>
          <w:rFonts w:ascii="Times New Roman" w:hAnsi="Times New Roman" w:cs="Times New Roman"/>
          <w:sz w:val="28"/>
          <w:szCs w:val="28"/>
        </w:rPr>
        <w:t>актуальные методические пособия и электронные образовательные ресурсы</w:t>
      </w:r>
      <w:r w:rsidR="005E1E21" w:rsidRPr="00E5728C">
        <w:rPr>
          <w:rFonts w:ascii="Times New Roman" w:hAnsi="Times New Roman" w:cs="Times New Roman"/>
          <w:sz w:val="28"/>
          <w:szCs w:val="28"/>
        </w:rPr>
        <w:t>.</w:t>
      </w:r>
      <w:r w:rsidR="005E1E21" w:rsidRPr="00E5728C">
        <w:rPr>
          <w:rStyle w:val="a7"/>
          <w:rFonts w:ascii="Times New Roman" w:hAnsi="Times New Roman" w:cs="Times New Roman"/>
          <w:sz w:val="28"/>
          <w:szCs w:val="28"/>
        </w:rPr>
        <w:footnoteReference w:id="6"/>
      </w:r>
    </w:p>
    <w:p w14:paraId="06027676" w14:textId="08640EAC" w:rsidR="001D73B8" w:rsidRPr="00E5728C" w:rsidRDefault="001D73B8" w:rsidP="00FF4E60">
      <w:pPr>
        <w:pStyle w:val="a3"/>
        <w:numPr>
          <w:ilvl w:val="0"/>
          <w:numId w:val="13"/>
        </w:numPr>
        <w:tabs>
          <w:tab w:val="left" w:pos="284"/>
          <w:tab w:val="left" w:pos="1134"/>
        </w:tabs>
        <w:ind w:left="0" w:firstLine="709"/>
        <w:jc w:val="both"/>
        <w:rPr>
          <w:rFonts w:ascii="Times New Roman" w:hAnsi="Times New Roman" w:cs="Times New Roman"/>
          <w:b/>
          <w:bCs/>
          <w:sz w:val="28"/>
          <w:szCs w:val="28"/>
        </w:rPr>
      </w:pPr>
      <w:r w:rsidRPr="00E5728C">
        <w:rPr>
          <w:rFonts w:ascii="Times New Roman" w:hAnsi="Times New Roman" w:cs="Times New Roman"/>
          <w:b/>
          <w:bCs/>
          <w:sz w:val="28"/>
          <w:szCs w:val="28"/>
        </w:rPr>
        <w:t>Цифровые образовательные ресурсы</w:t>
      </w:r>
    </w:p>
    <w:p w14:paraId="3632AE9B" w14:textId="2568AE58" w:rsidR="00D55D43" w:rsidRDefault="00775A4B" w:rsidP="00E5728C">
      <w:pPr>
        <w:autoSpaceDE w:val="0"/>
        <w:autoSpaceDN w:val="0"/>
        <w:adjustRightInd w:val="0"/>
        <w:ind w:firstLine="709"/>
        <w:jc w:val="both"/>
        <w:rPr>
          <w:rFonts w:ascii="Times New Roman" w:hAnsi="Times New Roman" w:cs="Times New Roman"/>
          <w:color w:val="212121"/>
          <w:sz w:val="28"/>
          <w:szCs w:val="28"/>
          <w:lang w:val="en-US"/>
        </w:rPr>
      </w:pPr>
      <w:r w:rsidRPr="00E5728C">
        <w:rPr>
          <w:rFonts w:ascii="Times New Roman" w:hAnsi="Times New Roman" w:cs="Times New Roman"/>
          <w:color w:val="212121"/>
          <w:sz w:val="28"/>
          <w:szCs w:val="28"/>
        </w:rPr>
        <w:t xml:space="preserve">Обновленный ФГОС НОО фиксирует право школы применять различные </w:t>
      </w:r>
      <w:r w:rsidR="005C29C2" w:rsidRPr="00E5728C">
        <w:rPr>
          <w:rFonts w:ascii="Times New Roman" w:hAnsi="Times New Roman" w:cs="Times New Roman"/>
          <w:color w:val="212121"/>
          <w:sz w:val="28"/>
          <w:szCs w:val="28"/>
        </w:rPr>
        <w:t>цифровые образовательные ресурсы</w:t>
      </w:r>
      <w:r w:rsidRPr="00E5728C">
        <w:rPr>
          <w:rFonts w:ascii="Times New Roman" w:hAnsi="Times New Roman" w:cs="Times New Roman"/>
          <w:color w:val="212121"/>
          <w:sz w:val="28"/>
          <w:szCs w:val="28"/>
        </w:rPr>
        <w:t xml:space="preserve">. Это нововведение поможет школе обосновать перед родителями использование, например, электронного обучения и дистанционных образовательных технологий. При этом, если школьники учатся </w:t>
      </w:r>
      <w:r w:rsidR="006C2D4C" w:rsidRPr="006C2D4C">
        <w:rPr>
          <w:rFonts w:ascii="Times New Roman" w:hAnsi="Times New Roman" w:cs="Times New Roman"/>
          <w:color w:val="212121"/>
          <w:sz w:val="28"/>
          <w:szCs w:val="28"/>
        </w:rPr>
        <w:br/>
      </w:r>
      <w:r w:rsidRPr="00E5728C">
        <w:rPr>
          <w:rFonts w:ascii="Times New Roman" w:hAnsi="Times New Roman" w:cs="Times New Roman"/>
          <w:color w:val="212121"/>
          <w:sz w:val="28"/>
          <w:szCs w:val="28"/>
        </w:rPr>
        <w:t>с использованием дистанционных технологий, школа должна обеспечить их индивидуальным авторизованным доступом ко всем ресурсам. И доступ должен быть как на территории школы, так и за ее пределами.</w:t>
      </w:r>
    </w:p>
    <w:p w14:paraId="476D5E99" w14:textId="77777777" w:rsidR="006C2D4C" w:rsidRPr="006C2D4C" w:rsidRDefault="006C2D4C" w:rsidP="00E5728C">
      <w:pPr>
        <w:autoSpaceDE w:val="0"/>
        <w:autoSpaceDN w:val="0"/>
        <w:adjustRightInd w:val="0"/>
        <w:ind w:firstLine="709"/>
        <w:jc w:val="both"/>
        <w:rPr>
          <w:rFonts w:ascii="Times New Roman" w:hAnsi="Times New Roman" w:cs="Times New Roman"/>
          <w:color w:val="212121"/>
          <w:sz w:val="28"/>
          <w:szCs w:val="28"/>
          <w:lang w:val="en-US"/>
        </w:rPr>
      </w:pPr>
    </w:p>
    <w:p w14:paraId="11C20262" w14:textId="407B6933" w:rsidR="00775A4B" w:rsidRPr="00E5728C" w:rsidRDefault="00775A4B" w:rsidP="00E5728C">
      <w:pPr>
        <w:autoSpaceDE w:val="0"/>
        <w:autoSpaceDN w:val="0"/>
        <w:adjustRightInd w:val="0"/>
        <w:ind w:firstLine="709"/>
        <w:jc w:val="both"/>
        <w:rPr>
          <w:rFonts w:ascii="Times New Roman" w:hAnsi="Times New Roman" w:cs="Times New Roman"/>
          <w:sz w:val="28"/>
          <w:szCs w:val="28"/>
        </w:rPr>
      </w:pPr>
      <w:r w:rsidRPr="00E5728C">
        <w:rPr>
          <w:rFonts w:ascii="Times New Roman" w:hAnsi="Times New Roman" w:cs="Times New Roman"/>
          <w:sz w:val="28"/>
          <w:szCs w:val="28"/>
        </w:rPr>
        <w:lastRenderedPageBreak/>
        <w:t>На данный момент Министерство просвещения не предложило список верифицированных интернет-ресурсов для использования в учебно-воспитательной деятельности. Педагог сам в праве определить и использовать необходимые интернет-ресурсы.</w:t>
      </w:r>
    </w:p>
    <w:p w14:paraId="1BEDAAE9" w14:textId="07C2734E" w:rsidR="00D55D43" w:rsidRPr="00E5728C" w:rsidRDefault="00D55D43" w:rsidP="00E5728C">
      <w:pPr>
        <w:pStyle w:val="a3"/>
        <w:tabs>
          <w:tab w:val="left" w:pos="284"/>
        </w:tabs>
        <w:ind w:left="0" w:firstLine="709"/>
        <w:jc w:val="both"/>
        <w:rPr>
          <w:rFonts w:ascii="Times New Roman" w:hAnsi="Times New Roman" w:cs="Times New Roman"/>
          <w:b/>
          <w:bCs/>
          <w:sz w:val="28"/>
          <w:szCs w:val="28"/>
        </w:rPr>
      </w:pPr>
    </w:p>
    <w:p w14:paraId="1D31BCCF" w14:textId="2D377349" w:rsidR="0005270B" w:rsidRPr="00E5728C" w:rsidRDefault="00850116" w:rsidP="00E5728C">
      <w:pPr>
        <w:ind w:firstLine="709"/>
        <w:jc w:val="both"/>
        <w:rPr>
          <w:rFonts w:ascii="Times New Roman" w:hAnsi="Times New Roman" w:cs="Times New Roman"/>
          <w:b/>
          <w:bCs/>
          <w:sz w:val="28"/>
          <w:szCs w:val="28"/>
        </w:rPr>
      </w:pPr>
      <w:r w:rsidRPr="00E5728C">
        <w:rPr>
          <w:rFonts w:ascii="Times New Roman" w:hAnsi="Times New Roman" w:cs="Times New Roman"/>
          <w:b/>
          <w:bCs/>
          <w:sz w:val="28"/>
          <w:szCs w:val="28"/>
        </w:rPr>
        <w:t>I</w:t>
      </w:r>
      <w:r w:rsidR="00864CDB" w:rsidRPr="00E5728C">
        <w:rPr>
          <w:rFonts w:ascii="Times New Roman" w:hAnsi="Times New Roman" w:cs="Times New Roman"/>
          <w:b/>
          <w:bCs/>
          <w:sz w:val="28"/>
          <w:szCs w:val="28"/>
          <w:lang w:val="en-US"/>
        </w:rPr>
        <w:t>II</w:t>
      </w:r>
      <w:r w:rsidRPr="00E5728C">
        <w:rPr>
          <w:rFonts w:ascii="Times New Roman" w:hAnsi="Times New Roman" w:cs="Times New Roman"/>
          <w:b/>
          <w:bCs/>
          <w:sz w:val="28"/>
          <w:szCs w:val="28"/>
        </w:rPr>
        <w:t xml:space="preserve">. </w:t>
      </w:r>
      <w:r w:rsidR="0005270B" w:rsidRPr="00E5728C">
        <w:rPr>
          <w:rFonts w:ascii="Times New Roman" w:hAnsi="Times New Roman" w:cs="Times New Roman"/>
          <w:b/>
          <w:bCs/>
          <w:sz w:val="28"/>
          <w:szCs w:val="28"/>
        </w:rPr>
        <w:t>Рекомендации по формированию функциональной грамотности</w:t>
      </w:r>
    </w:p>
    <w:p w14:paraId="601CE7EA" w14:textId="3EC5390F" w:rsidR="0005270B" w:rsidRPr="00E5728C" w:rsidRDefault="0005270B" w:rsidP="00E5728C">
      <w:pPr>
        <w:ind w:firstLine="709"/>
        <w:jc w:val="both"/>
        <w:rPr>
          <w:rFonts w:ascii="Times New Roman" w:hAnsi="Times New Roman" w:cs="Times New Roman"/>
          <w:sz w:val="28"/>
          <w:szCs w:val="28"/>
        </w:rPr>
      </w:pPr>
      <w:r w:rsidRPr="00E5728C">
        <w:rPr>
          <w:rFonts w:ascii="Times New Roman" w:hAnsi="Times New Roman" w:cs="Times New Roman"/>
          <w:sz w:val="28"/>
          <w:szCs w:val="28"/>
        </w:rPr>
        <w:t xml:space="preserve">Одной из главных задач современной школы является формирование </w:t>
      </w:r>
      <w:r w:rsidR="006C2D4C" w:rsidRPr="006C2D4C">
        <w:rPr>
          <w:rFonts w:ascii="Times New Roman" w:hAnsi="Times New Roman" w:cs="Times New Roman"/>
          <w:sz w:val="28"/>
          <w:szCs w:val="28"/>
        </w:rPr>
        <w:br/>
      </w:r>
      <w:r w:rsidRPr="00E5728C">
        <w:rPr>
          <w:rFonts w:ascii="Times New Roman" w:hAnsi="Times New Roman" w:cs="Times New Roman"/>
          <w:sz w:val="28"/>
          <w:szCs w:val="28"/>
        </w:rPr>
        <w:t>у обучающихся функциональной грамотности, которая связана с «применением знаний в реальных или незнакомых ситуациях при решении практических задач»</w:t>
      </w:r>
      <w:r w:rsidR="00A143C9" w:rsidRPr="00E5728C">
        <w:rPr>
          <w:rStyle w:val="a7"/>
          <w:rFonts w:ascii="Times New Roman" w:hAnsi="Times New Roman" w:cs="Times New Roman"/>
          <w:sz w:val="28"/>
          <w:szCs w:val="28"/>
        </w:rPr>
        <w:footnoteReference w:id="7"/>
      </w:r>
      <w:r w:rsidRPr="00E5728C">
        <w:rPr>
          <w:rFonts w:ascii="Times New Roman" w:hAnsi="Times New Roman" w:cs="Times New Roman"/>
          <w:sz w:val="28"/>
          <w:szCs w:val="28"/>
        </w:rPr>
        <w:t xml:space="preserve">. Функциональная грамотность как способность человека вступать в отношения с внешней средой и эффективно функционировать в ней проявляется </w:t>
      </w:r>
      <w:r w:rsidR="006C2D4C" w:rsidRPr="006C2D4C">
        <w:rPr>
          <w:rFonts w:ascii="Times New Roman" w:hAnsi="Times New Roman" w:cs="Times New Roman"/>
          <w:sz w:val="28"/>
          <w:szCs w:val="28"/>
        </w:rPr>
        <w:br/>
      </w:r>
      <w:r w:rsidRPr="00E5728C">
        <w:rPr>
          <w:rFonts w:ascii="Times New Roman" w:hAnsi="Times New Roman" w:cs="Times New Roman"/>
          <w:sz w:val="28"/>
          <w:szCs w:val="28"/>
        </w:rPr>
        <w:t>в следующих видах: читательская</w:t>
      </w:r>
      <w:r w:rsidR="00662CC5" w:rsidRPr="00E5728C">
        <w:rPr>
          <w:rFonts w:ascii="Times New Roman" w:hAnsi="Times New Roman" w:cs="Times New Roman"/>
          <w:sz w:val="28"/>
          <w:szCs w:val="28"/>
        </w:rPr>
        <w:t xml:space="preserve"> грамотность</w:t>
      </w:r>
      <w:r w:rsidRPr="00E5728C">
        <w:rPr>
          <w:rFonts w:ascii="Times New Roman" w:hAnsi="Times New Roman" w:cs="Times New Roman"/>
          <w:sz w:val="28"/>
          <w:szCs w:val="28"/>
        </w:rPr>
        <w:t xml:space="preserve">, </w:t>
      </w:r>
      <w:r w:rsidR="005C29C2" w:rsidRPr="00E5728C">
        <w:rPr>
          <w:rFonts w:ascii="Times New Roman" w:hAnsi="Times New Roman" w:cs="Times New Roman"/>
          <w:sz w:val="28"/>
          <w:szCs w:val="28"/>
        </w:rPr>
        <w:t>естественно-научная</w:t>
      </w:r>
      <w:r w:rsidR="00662CC5" w:rsidRPr="00E5728C">
        <w:rPr>
          <w:rFonts w:ascii="Times New Roman" w:hAnsi="Times New Roman" w:cs="Times New Roman"/>
          <w:sz w:val="28"/>
          <w:szCs w:val="28"/>
        </w:rPr>
        <w:t xml:space="preserve"> грамотность</w:t>
      </w:r>
      <w:r w:rsidRPr="00E5728C">
        <w:rPr>
          <w:rFonts w:ascii="Times New Roman" w:hAnsi="Times New Roman" w:cs="Times New Roman"/>
          <w:sz w:val="28"/>
          <w:szCs w:val="28"/>
        </w:rPr>
        <w:t>, математическая</w:t>
      </w:r>
      <w:r w:rsidR="00662CC5" w:rsidRPr="00E5728C">
        <w:rPr>
          <w:rFonts w:ascii="Times New Roman" w:hAnsi="Times New Roman" w:cs="Times New Roman"/>
          <w:sz w:val="28"/>
          <w:szCs w:val="28"/>
        </w:rPr>
        <w:t xml:space="preserve"> грамотность</w:t>
      </w:r>
      <w:r w:rsidRPr="00E5728C">
        <w:rPr>
          <w:rFonts w:ascii="Times New Roman" w:hAnsi="Times New Roman" w:cs="Times New Roman"/>
          <w:sz w:val="28"/>
          <w:szCs w:val="28"/>
        </w:rPr>
        <w:t>, финансовая</w:t>
      </w:r>
      <w:r w:rsidR="00662CC5" w:rsidRPr="00E5728C">
        <w:rPr>
          <w:rFonts w:ascii="Times New Roman" w:hAnsi="Times New Roman" w:cs="Times New Roman"/>
          <w:sz w:val="28"/>
          <w:szCs w:val="28"/>
        </w:rPr>
        <w:t xml:space="preserve"> грамотность</w:t>
      </w:r>
      <w:r w:rsidR="00A143C9" w:rsidRPr="00E5728C">
        <w:rPr>
          <w:rFonts w:ascii="Times New Roman" w:hAnsi="Times New Roman" w:cs="Times New Roman"/>
          <w:sz w:val="28"/>
          <w:szCs w:val="28"/>
        </w:rPr>
        <w:t>, креативное мышление и глобальные компетенции.</w:t>
      </w:r>
    </w:p>
    <w:p w14:paraId="4FF9DCBD" w14:textId="67DEACCF" w:rsidR="0005270B" w:rsidRPr="00E5728C" w:rsidRDefault="0005270B" w:rsidP="00E5728C">
      <w:pPr>
        <w:ind w:firstLine="709"/>
        <w:jc w:val="both"/>
        <w:rPr>
          <w:rFonts w:ascii="Times New Roman" w:hAnsi="Times New Roman" w:cs="Times New Roman"/>
          <w:sz w:val="28"/>
          <w:szCs w:val="28"/>
        </w:rPr>
      </w:pPr>
      <w:r w:rsidRPr="00E5728C">
        <w:rPr>
          <w:rFonts w:ascii="Times New Roman" w:hAnsi="Times New Roman" w:cs="Times New Roman"/>
          <w:sz w:val="28"/>
          <w:szCs w:val="28"/>
        </w:rPr>
        <w:t>Международные</w:t>
      </w:r>
      <w:r w:rsidR="00D4662E" w:rsidRPr="00E5728C">
        <w:rPr>
          <w:rFonts w:ascii="Times New Roman" w:hAnsi="Times New Roman" w:cs="Times New Roman"/>
          <w:sz w:val="28"/>
          <w:szCs w:val="28"/>
        </w:rPr>
        <w:t xml:space="preserve"> (PISA, PIRLS)</w:t>
      </w:r>
      <w:r w:rsidRPr="00E5728C">
        <w:rPr>
          <w:rFonts w:ascii="Times New Roman" w:hAnsi="Times New Roman" w:cs="Times New Roman"/>
          <w:sz w:val="28"/>
          <w:szCs w:val="28"/>
        </w:rPr>
        <w:t xml:space="preserve"> и национальные</w:t>
      </w:r>
      <w:r w:rsidR="00D4662E" w:rsidRPr="00E5728C">
        <w:rPr>
          <w:rFonts w:ascii="Times New Roman" w:hAnsi="Times New Roman" w:cs="Times New Roman"/>
          <w:sz w:val="28"/>
          <w:szCs w:val="28"/>
        </w:rPr>
        <w:t xml:space="preserve"> </w:t>
      </w:r>
      <w:r w:rsidRPr="00E5728C">
        <w:rPr>
          <w:rFonts w:ascii="Times New Roman" w:hAnsi="Times New Roman" w:cs="Times New Roman"/>
          <w:sz w:val="28"/>
          <w:szCs w:val="28"/>
        </w:rPr>
        <w:t>исследования качества образования (НИКО) нацелены на проверку не академических знаний, а умения использовать полученные знания при решении практических задач.</w:t>
      </w:r>
    </w:p>
    <w:p w14:paraId="298ED422" w14:textId="77777777" w:rsidR="0005270B" w:rsidRPr="00E5728C" w:rsidRDefault="0005270B" w:rsidP="00E5728C">
      <w:pPr>
        <w:ind w:firstLine="709"/>
        <w:jc w:val="both"/>
        <w:rPr>
          <w:rFonts w:ascii="Times New Roman" w:hAnsi="Times New Roman" w:cs="Times New Roman"/>
          <w:sz w:val="28"/>
          <w:szCs w:val="28"/>
        </w:rPr>
      </w:pPr>
      <w:r w:rsidRPr="00E5728C">
        <w:rPr>
          <w:rFonts w:ascii="Times New Roman" w:hAnsi="Times New Roman" w:cs="Times New Roman"/>
          <w:sz w:val="28"/>
          <w:szCs w:val="28"/>
        </w:rPr>
        <w:t>Результаты ВПР выпускников начальной школы 2019 года общеобразовательных организаций г. Ярославля и Ярославской области (наряду с хорошей подготовленностью школьников) показывают затруднения школьников при выполнении заданий, связанных с умением делать прогнозы, вычленять из текста необходимую информацию, сравнивать описанные в тексте объекты, строить рассуждения, формулировать выводы на основе анализа текстовой информации. Учащиеся плохо справляются с решением жизненной задачи средствами учебного предмета, а также с установлением логических связей и с построением алгоритмов.</w:t>
      </w:r>
    </w:p>
    <w:p w14:paraId="676CEF4C" w14:textId="2F2AC2E7" w:rsidR="0005270B" w:rsidRPr="00E5728C" w:rsidRDefault="0005270B" w:rsidP="00E5728C">
      <w:pPr>
        <w:ind w:firstLine="709"/>
        <w:jc w:val="both"/>
        <w:rPr>
          <w:rFonts w:ascii="Times New Roman" w:hAnsi="Times New Roman" w:cs="Times New Roman"/>
          <w:sz w:val="28"/>
          <w:szCs w:val="28"/>
        </w:rPr>
      </w:pPr>
      <w:r w:rsidRPr="00E5728C">
        <w:rPr>
          <w:rFonts w:ascii="Times New Roman" w:hAnsi="Times New Roman" w:cs="Times New Roman"/>
          <w:sz w:val="28"/>
          <w:szCs w:val="28"/>
        </w:rPr>
        <w:t>Выстраивая обучение младших школьников в 2022-2023 уч.г</w:t>
      </w:r>
      <w:r w:rsidR="001F6DA6" w:rsidRPr="00E5728C">
        <w:rPr>
          <w:rFonts w:ascii="Times New Roman" w:hAnsi="Times New Roman" w:cs="Times New Roman"/>
          <w:sz w:val="28"/>
          <w:szCs w:val="28"/>
        </w:rPr>
        <w:t>.</w:t>
      </w:r>
      <w:r w:rsidRPr="00E5728C">
        <w:rPr>
          <w:rFonts w:ascii="Times New Roman" w:hAnsi="Times New Roman" w:cs="Times New Roman"/>
          <w:sz w:val="28"/>
          <w:szCs w:val="28"/>
        </w:rPr>
        <w:t xml:space="preserve">, следует учитывать, что уже в ближайшей перспективе (при проведении аттестации </w:t>
      </w:r>
      <w:r w:rsidR="006C2D4C" w:rsidRPr="006C2D4C">
        <w:rPr>
          <w:rFonts w:ascii="Times New Roman" w:hAnsi="Times New Roman" w:cs="Times New Roman"/>
          <w:sz w:val="28"/>
          <w:szCs w:val="28"/>
        </w:rPr>
        <w:br/>
      </w:r>
      <w:r w:rsidRPr="00E5728C">
        <w:rPr>
          <w:rFonts w:ascii="Times New Roman" w:hAnsi="Times New Roman" w:cs="Times New Roman"/>
          <w:sz w:val="28"/>
          <w:szCs w:val="28"/>
        </w:rPr>
        <w:t xml:space="preserve">в рамках любой предметной области) им придется решать задачи, требующие самостоятельного подхода, умения отбирать и анализировать информацию, определять алгоритм своих действий в зависимости от поставленной цели. Важно сосредоточить внимание не только на предметных, но и на метапредметных результатах образования. </w:t>
      </w:r>
    </w:p>
    <w:p w14:paraId="3003AD4B" w14:textId="77777777" w:rsidR="003A0CB4" w:rsidRPr="00E5728C" w:rsidRDefault="003A0CB4" w:rsidP="00E5728C">
      <w:pPr>
        <w:ind w:firstLine="709"/>
        <w:jc w:val="both"/>
        <w:rPr>
          <w:rFonts w:ascii="Times New Roman" w:hAnsi="Times New Roman" w:cs="Times New Roman"/>
          <w:sz w:val="28"/>
          <w:szCs w:val="28"/>
        </w:rPr>
      </w:pPr>
      <w:r w:rsidRPr="00E5728C">
        <w:rPr>
          <w:rFonts w:ascii="Times New Roman" w:hAnsi="Times New Roman" w:cs="Times New Roman"/>
          <w:sz w:val="28"/>
          <w:szCs w:val="28"/>
        </w:rPr>
        <w:t>Для достижение положительной динамики в области формирования функциональной грамотности в начальной школе рекомендуется:</w:t>
      </w:r>
    </w:p>
    <w:p w14:paraId="3673232C" w14:textId="5CA42A48" w:rsidR="003A0CB4" w:rsidRPr="00E5728C" w:rsidRDefault="000857F7" w:rsidP="00FF4E60">
      <w:pPr>
        <w:pStyle w:val="a3"/>
        <w:numPr>
          <w:ilvl w:val="0"/>
          <w:numId w:val="16"/>
        </w:numPr>
        <w:tabs>
          <w:tab w:val="left" w:pos="1134"/>
        </w:tabs>
        <w:ind w:left="0" w:firstLine="709"/>
        <w:jc w:val="both"/>
        <w:rPr>
          <w:rFonts w:ascii="Times New Roman" w:hAnsi="Times New Roman" w:cs="Times New Roman"/>
          <w:sz w:val="28"/>
          <w:szCs w:val="28"/>
        </w:rPr>
      </w:pPr>
      <w:r w:rsidRPr="00E5728C">
        <w:rPr>
          <w:rFonts w:ascii="Times New Roman" w:hAnsi="Times New Roman" w:cs="Times New Roman"/>
          <w:sz w:val="28"/>
          <w:szCs w:val="28"/>
        </w:rPr>
        <w:t>Предусмотреть в рабочих программах деятельность</w:t>
      </w:r>
      <w:r w:rsidR="003A0CB4" w:rsidRPr="00E5728C">
        <w:rPr>
          <w:rFonts w:ascii="Times New Roman" w:hAnsi="Times New Roman" w:cs="Times New Roman"/>
          <w:sz w:val="28"/>
          <w:szCs w:val="28"/>
        </w:rPr>
        <w:t xml:space="preserve"> по формированию функциональной грамотности </w:t>
      </w:r>
      <w:r w:rsidR="00500C1E" w:rsidRPr="00E5728C">
        <w:rPr>
          <w:rFonts w:ascii="Times New Roman" w:hAnsi="Times New Roman" w:cs="Times New Roman"/>
          <w:sz w:val="28"/>
          <w:szCs w:val="28"/>
        </w:rPr>
        <w:t>в разделе тематическое планирование (виды деятельности)</w:t>
      </w:r>
      <w:r w:rsidR="003A0CB4" w:rsidRPr="00E5728C">
        <w:rPr>
          <w:rFonts w:ascii="Times New Roman" w:hAnsi="Times New Roman" w:cs="Times New Roman"/>
          <w:sz w:val="28"/>
          <w:szCs w:val="28"/>
        </w:rPr>
        <w:t xml:space="preserve">. </w:t>
      </w:r>
    </w:p>
    <w:p w14:paraId="7A193063" w14:textId="4C98D270" w:rsidR="003A0CB4" w:rsidRPr="00E5728C" w:rsidRDefault="003A0CB4" w:rsidP="00FF4E60">
      <w:pPr>
        <w:pStyle w:val="a3"/>
        <w:numPr>
          <w:ilvl w:val="0"/>
          <w:numId w:val="16"/>
        </w:numPr>
        <w:tabs>
          <w:tab w:val="left" w:pos="1134"/>
        </w:tabs>
        <w:ind w:left="0" w:firstLine="709"/>
        <w:jc w:val="both"/>
        <w:rPr>
          <w:rFonts w:ascii="Times New Roman" w:hAnsi="Times New Roman" w:cs="Times New Roman"/>
          <w:sz w:val="28"/>
          <w:szCs w:val="28"/>
        </w:rPr>
      </w:pPr>
      <w:r w:rsidRPr="00E5728C">
        <w:rPr>
          <w:rFonts w:ascii="Times New Roman" w:hAnsi="Times New Roman" w:cs="Times New Roman"/>
          <w:sz w:val="28"/>
          <w:szCs w:val="28"/>
        </w:rPr>
        <w:t xml:space="preserve">Ввести курс внеурочной деятельности «Функциональная грамотность» для обучающихся </w:t>
      </w:r>
      <w:r w:rsidR="000857F7" w:rsidRPr="00E5728C">
        <w:rPr>
          <w:rFonts w:ascii="Times New Roman" w:hAnsi="Times New Roman" w:cs="Times New Roman"/>
          <w:sz w:val="28"/>
          <w:szCs w:val="28"/>
        </w:rPr>
        <w:t>1</w:t>
      </w:r>
      <w:r w:rsidRPr="00E5728C">
        <w:rPr>
          <w:rFonts w:ascii="Times New Roman" w:hAnsi="Times New Roman" w:cs="Times New Roman"/>
          <w:sz w:val="28"/>
          <w:szCs w:val="28"/>
        </w:rPr>
        <w:t xml:space="preserve"> – </w:t>
      </w:r>
      <w:r w:rsidR="00500C1E" w:rsidRPr="00E5728C">
        <w:rPr>
          <w:rFonts w:ascii="Times New Roman" w:hAnsi="Times New Roman" w:cs="Times New Roman"/>
          <w:sz w:val="28"/>
          <w:szCs w:val="28"/>
        </w:rPr>
        <w:t>4</w:t>
      </w:r>
      <w:r w:rsidRPr="00E5728C">
        <w:rPr>
          <w:rFonts w:ascii="Times New Roman" w:hAnsi="Times New Roman" w:cs="Times New Roman"/>
          <w:sz w:val="28"/>
          <w:szCs w:val="28"/>
        </w:rPr>
        <w:t xml:space="preserve"> классов.</w:t>
      </w:r>
      <w:r w:rsidR="000857F7" w:rsidRPr="00E5728C">
        <w:rPr>
          <w:rStyle w:val="a7"/>
          <w:rFonts w:ascii="Times New Roman" w:hAnsi="Times New Roman" w:cs="Times New Roman"/>
          <w:sz w:val="28"/>
          <w:szCs w:val="28"/>
        </w:rPr>
        <w:footnoteReference w:id="8"/>
      </w:r>
    </w:p>
    <w:p w14:paraId="37976412" w14:textId="2AAF2B8B" w:rsidR="003A0CB4" w:rsidRPr="00E5728C" w:rsidRDefault="003A0CB4" w:rsidP="00FF4E60">
      <w:pPr>
        <w:pStyle w:val="a3"/>
        <w:numPr>
          <w:ilvl w:val="0"/>
          <w:numId w:val="16"/>
        </w:numPr>
        <w:tabs>
          <w:tab w:val="left" w:pos="1134"/>
        </w:tabs>
        <w:ind w:left="0" w:firstLine="709"/>
        <w:jc w:val="both"/>
        <w:rPr>
          <w:rFonts w:ascii="Times New Roman" w:hAnsi="Times New Roman" w:cs="Times New Roman"/>
          <w:sz w:val="28"/>
          <w:szCs w:val="28"/>
        </w:rPr>
      </w:pPr>
      <w:r w:rsidRPr="00E5728C">
        <w:rPr>
          <w:rFonts w:ascii="Times New Roman" w:hAnsi="Times New Roman" w:cs="Times New Roman"/>
          <w:sz w:val="28"/>
          <w:szCs w:val="28"/>
        </w:rPr>
        <w:lastRenderedPageBreak/>
        <w:t>Внести изменения в положение о внутришкольной системе оценки качества образования (ВСОКО)</w:t>
      </w:r>
    </w:p>
    <w:p w14:paraId="45E6EA1E" w14:textId="1683D237" w:rsidR="003A0CB4" w:rsidRPr="00E5728C" w:rsidRDefault="003A0CB4" w:rsidP="00FF4E60">
      <w:pPr>
        <w:pStyle w:val="a3"/>
        <w:numPr>
          <w:ilvl w:val="0"/>
          <w:numId w:val="16"/>
        </w:numPr>
        <w:tabs>
          <w:tab w:val="left" w:pos="1134"/>
        </w:tabs>
        <w:ind w:left="0" w:firstLine="709"/>
        <w:jc w:val="both"/>
        <w:rPr>
          <w:rFonts w:ascii="Times New Roman" w:hAnsi="Times New Roman" w:cs="Times New Roman"/>
          <w:sz w:val="28"/>
          <w:szCs w:val="28"/>
        </w:rPr>
      </w:pPr>
      <w:r w:rsidRPr="00E5728C">
        <w:rPr>
          <w:rFonts w:ascii="Times New Roman" w:hAnsi="Times New Roman" w:cs="Times New Roman"/>
          <w:sz w:val="28"/>
          <w:szCs w:val="28"/>
        </w:rPr>
        <w:t xml:space="preserve">Запланировать обучение педагогов функциональной грамотности </w:t>
      </w:r>
      <w:r w:rsidR="006C2D4C" w:rsidRPr="006C2D4C">
        <w:rPr>
          <w:rFonts w:ascii="Times New Roman" w:hAnsi="Times New Roman" w:cs="Times New Roman"/>
          <w:sz w:val="28"/>
          <w:szCs w:val="28"/>
        </w:rPr>
        <w:br/>
      </w:r>
      <w:r w:rsidRPr="00E5728C">
        <w:rPr>
          <w:rFonts w:ascii="Times New Roman" w:hAnsi="Times New Roman" w:cs="Times New Roman"/>
          <w:sz w:val="28"/>
          <w:szCs w:val="28"/>
        </w:rPr>
        <w:t>на курсах повышения квалификации.</w:t>
      </w:r>
    </w:p>
    <w:p w14:paraId="46B06A19" w14:textId="0CBEEA9E" w:rsidR="003A0CB4" w:rsidRPr="00E5728C" w:rsidRDefault="003A0CB4" w:rsidP="00FF4E60">
      <w:pPr>
        <w:pStyle w:val="a3"/>
        <w:numPr>
          <w:ilvl w:val="0"/>
          <w:numId w:val="16"/>
        </w:numPr>
        <w:tabs>
          <w:tab w:val="left" w:pos="1134"/>
        </w:tabs>
        <w:ind w:left="0" w:firstLine="709"/>
        <w:jc w:val="both"/>
        <w:rPr>
          <w:rFonts w:ascii="Times New Roman" w:hAnsi="Times New Roman" w:cs="Times New Roman"/>
          <w:sz w:val="28"/>
          <w:szCs w:val="28"/>
        </w:rPr>
      </w:pPr>
      <w:r w:rsidRPr="00E5728C">
        <w:rPr>
          <w:rFonts w:ascii="Times New Roman" w:hAnsi="Times New Roman" w:cs="Times New Roman"/>
          <w:sz w:val="28"/>
          <w:szCs w:val="28"/>
        </w:rPr>
        <w:t>Системно использовать на уроках и во внеурочное время всеми педагогами форм и методов обучения, способствующих формированию функциональной грамотности: ролевые игры, деловые игры, работа в группах, парах, метод проектов и др. Коммуникация, сотрудничество, критическое мышление, креативность</w:t>
      </w:r>
      <w:r w:rsidR="00500C1E" w:rsidRPr="00E5728C">
        <w:rPr>
          <w:rFonts w:ascii="Times New Roman" w:hAnsi="Times New Roman" w:cs="Times New Roman"/>
          <w:sz w:val="28"/>
          <w:szCs w:val="28"/>
        </w:rPr>
        <w:t>.</w:t>
      </w:r>
    </w:p>
    <w:p w14:paraId="4D9ACAB2" w14:textId="77777777" w:rsidR="00B225D2" w:rsidRPr="006C2D4C" w:rsidRDefault="00B225D2" w:rsidP="00FF4E60">
      <w:pPr>
        <w:tabs>
          <w:tab w:val="left" w:pos="1134"/>
        </w:tabs>
        <w:ind w:firstLine="709"/>
        <w:jc w:val="right"/>
        <w:rPr>
          <w:rFonts w:ascii="Times New Roman" w:hAnsi="Times New Roman" w:cs="Times New Roman"/>
          <w:sz w:val="20"/>
          <w:szCs w:val="20"/>
        </w:rPr>
      </w:pPr>
    </w:p>
    <w:p w14:paraId="6958218C" w14:textId="2E7DA101" w:rsidR="00A60E04" w:rsidRDefault="00A95391" w:rsidP="00E5728C">
      <w:pPr>
        <w:ind w:firstLine="709"/>
        <w:jc w:val="right"/>
        <w:rPr>
          <w:rFonts w:ascii="Times New Roman" w:hAnsi="Times New Roman" w:cs="Times New Roman"/>
          <w:sz w:val="28"/>
          <w:szCs w:val="28"/>
          <w:lang w:val="en-US"/>
        </w:rPr>
      </w:pPr>
      <w:r>
        <w:rPr>
          <w:rFonts w:ascii="Times New Roman" w:hAnsi="Times New Roman" w:cs="Times New Roman"/>
          <w:sz w:val="28"/>
          <w:szCs w:val="28"/>
        </w:rPr>
        <w:t xml:space="preserve">Приложение </w:t>
      </w:r>
      <w:r w:rsidR="00A60E04" w:rsidRPr="00E5728C">
        <w:rPr>
          <w:rFonts w:ascii="Times New Roman" w:hAnsi="Times New Roman" w:cs="Times New Roman"/>
          <w:sz w:val="28"/>
          <w:szCs w:val="28"/>
        </w:rPr>
        <w:t>1</w:t>
      </w:r>
    </w:p>
    <w:p w14:paraId="27EBBF3A" w14:textId="77777777" w:rsidR="00772654" w:rsidRPr="006C2D4C" w:rsidRDefault="00772654" w:rsidP="00E5728C">
      <w:pPr>
        <w:ind w:firstLine="709"/>
        <w:jc w:val="right"/>
        <w:rPr>
          <w:rFonts w:ascii="Times New Roman" w:hAnsi="Times New Roman" w:cs="Times New Roman"/>
          <w:sz w:val="20"/>
          <w:szCs w:val="20"/>
          <w:lang w:val="en-US"/>
        </w:rPr>
      </w:pPr>
    </w:p>
    <w:p w14:paraId="1A13EAC4" w14:textId="77777777" w:rsidR="00772654" w:rsidRDefault="00A60E04" w:rsidP="00772654">
      <w:pPr>
        <w:tabs>
          <w:tab w:val="left" w:pos="284"/>
        </w:tabs>
        <w:jc w:val="center"/>
        <w:rPr>
          <w:rFonts w:ascii="Times New Roman" w:hAnsi="Times New Roman" w:cs="Times New Roman"/>
          <w:i/>
          <w:iCs/>
          <w:sz w:val="28"/>
          <w:szCs w:val="28"/>
          <w:lang w:val="en-US"/>
        </w:rPr>
      </w:pPr>
      <w:r w:rsidRPr="00E5728C">
        <w:rPr>
          <w:rFonts w:ascii="Times New Roman" w:hAnsi="Times New Roman" w:cs="Times New Roman"/>
          <w:i/>
          <w:iCs/>
          <w:sz w:val="28"/>
          <w:szCs w:val="28"/>
        </w:rPr>
        <w:t xml:space="preserve">Календарь образовательных событий, </w:t>
      </w:r>
    </w:p>
    <w:p w14:paraId="7C68FE67" w14:textId="77777777" w:rsidR="00772654" w:rsidRPr="00193BCA" w:rsidRDefault="00A60E04" w:rsidP="00772654">
      <w:pPr>
        <w:tabs>
          <w:tab w:val="left" w:pos="284"/>
        </w:tabs>
        <w:jc w:val="center"/>
        <w:rPr>
          <w:rFonts w:ascii="Times New Roman" w:hAnsi="Times New Roman" w:cs="Times New Roman"/>
          <w:i/>
          <w:iCs/>
          <w:sz w:val="28"/>
          <w:szCs w:val="28"/>
        </w:rPr>
      </w:pPr>
      <w:r w:rsidRPr="00E5728C">
        <w:rPr>
          <w:rFonts w:ascii="Times New Roman" w:hAnsi="Times New Roman" w:cs="Times New Roman"/>
          <w:i/>
          <w:iCs/>
          <w:sz w:val="28"/>
          <w:szCs w:val="28"/>
        </w:rPr>
        <w:t xml:space="preserve">приуроченных к государственным и национальным праздникам Российской Федерации, памятным датам и событиям российской истории и культуры, </w:t>
      </w:r>
    </w:p>
    <w:p w14:paraId="2F0F06FB" w14:textId="62F4C0A2" w:rsidR="00A60E04" w:rsidRPr="006C2D4C" w:rsidRDefault="00A60E04" w:rsidP="00772654">
      <w:pPr>
        <w:tabs>
          <w:tab w:val="left" w:pos="284"/>
        </w:tabs>
        <w:jc w:val="center"/>
        <w:rPr>
          <w:rFonts w:ascii="Times New Roman" w:hAnsi="Times New Roman" w:cs="Times New Roman"/>
          <w:sz w:val="28"/>
          <w:szCs w:val="28"/>
        </w:rPr>
      </w:pPr>
      <w:r w:rsidRPr="00E5728C">
        <w:rPr>
          <w:rFonts w:ascii="Times New Roman" w:hAnsi="Times New Roman" w:cs="Times New Roman"/>
          <w:i/>
          <w:iCs/>
          <w:sz w:val="28"/>
          <w:szCs w:val="28"/>
        </w:rPr>
        <w:t>на 2022/23 учебный год</w:t>
      </w:r>
      <w:r w:rsidR="007D6739" w:rsidRPr="00E5728C">
        <w:rPr>
          <w:rFonts w:ascii="Times New Roman" w:hAnsi="Times New Roman" w:cs="Times New Roman"/>
          <w:i/>
          <w:iCs/>
          <w:sz w:val="28"/>
          <w:szCs w:val="28"/>
        </w:rPr>
        <w:t xml:space="preserve"> </w:t>
      </w:r>
      <w:r w:rsidR="007D6739" w:rsidRPr="00E5728C">
        <w:rPr>
          <w:rFonts w:ascii="Times New Roman" w:hAnsi="Times New Roman" w:cs="Times New Roman"/>
          <w:sz w:val="28"/>
          <w:szCs w:val="28"/>
        </w:rPr>
        <w:t>(Начальная школа)</w:t>
      </w:r>
    </w:p>
    <w:p w14:paraId="628EF392" w14:textId="77777777" w:rsidR="00772654" w:rsidRPr="006C2D4C" w:rsidRDefault="00772654" w:rsidP="00772654">
      <w:pPr>
        <w:tabs>
          <w:tab w:val="left" w:pos="284"/>
        </w:tabs>
        <w:jc w:val="center"/>
        <w:rPr>
          <w:rFonts w:ascii="Times New Roman" w:hAnsi="Times New Roman" w:cs="Times New Roman"/>
          <w:i/>
          <w:iCs/>
          <w:sz w:val="20"/>
          <w:szCs w:val="20"/>
        </w:rPr>
      </w:pPr>
    </w:p>
    <w:p w14:paraId="6E8BA7F1" w14:textId="0F7E8066" w:rsidR="00A60E04" w:rsidRPr="006C2D4C" w:rsidRDefault="00A60E04" w:rsidP="006C2D4C">
      <w:pPr>
        <w:pStyle w:val="a3"/>
        <w:tabs>
          <w:tab w:val="left" w:pos="284"/>
        </w:tabs>
        <w:ind w:left="0" w:firstLine="567"/>
        <w:jc w:val="both"/>
        <w:rPr>
          <w:rFonts w:ascii="Times New Roman" w:hAnsi="Times New Roman" w:cs="Times New Roman"/>
          <w:sz w:val="27"/>
          <w:szCs w:val="27"/>
        </w:rPr>
      </w:pPr>
      <w:r w:rsidRPr="006C2D4C">
        <w:rPr>
          <w:rFonts w:ascii="Times New Roman" w:hAnsi="Times New Roman" w:cs="Times New Roman"/>
          <w:sz w:val="27"/>
          <w:szCs w:val="27"/>
        </w:rPr>
        <w:t xml:space="preserve">11 сентября 140 лет со дня рождения Б. Житкова, детского писателя </w:t>
      </w:r>
      <w:r w:rsidR="00380875">
        <w:rPr>
          <w:rFonts w:ascii="Times New Roman" w:hAnsi="Times New Roman" w:cs="Times New Roman"/>
          <w:sz w:val="27"/>
          <w:szCs w:val="27"/>
        </w:rPr>
        <w:br/>
      </w:r>
      <w:r w:rsidRPr="006C2D4C">
        <w:rPr>
          <w:rFonts w:ascii="Times New Roman" w:hAnsi="Times New Roman" w:cs="Times New Roman"/>
          <w:sz w:val="27"/>
          <w:szCs w:val="27"/>
        </w:rPr>
        <w:t>(1882-1938)</w:t>
      </w:r>
    </w:p>
    <w:p w14:paraId="7EB6C3CE" w14:textId="77777777" w:rsidR="00A60E04" w:rsidRPr="006C2D4C" w:rsidRDefault="00A60E04" w:rsidP="006C2D4C">
      <w:pPr>
        <w:pStyle w:val="a3"/>
        <w:tabs>
          <w:tab w:val="left" w:pos="284"/>
        </w:tabs>
        <w:ind w:left="0" w:firstLine="567"/>
        <w:jc w:val="both"/>
        <w:rPr>
          <w:rFonts w:ascii="Times New Roman" w:hAnsi="Times New Roman" w:cs="Times New Roman"/>
          <w:sz w:val="27"/>
          <w:szCs w:val="27"/>
        </w:rPr>
      </w:pPr>
      <w:r w:rsidRPr="006C2D4C">
        <w:rPr>
          <w:rFonts w:ascii="Times New Roman" w:hAnsi="Times New Roman" w:cs="Times New Roman"/>
          <w:sz w:val="27"/>
          <w:szCs w:val="27"/>
        </w:rPr>
        <w:t>4 октября – Международный день животных;</w:t>
      </w:r>
    </w:p>
    <w:p w14:paraId="64693C92" w14:textId="1BED73A0" w:rsidR="00A60E04" w:rsidRPr="006C2D4C" w:rsidRDefault="00A60E04" w:rsidP="006C2D4C">
      <w:pPr>
        <w:pStyle w:val="a3"/>
        <w:tabs>
          <w:tab w:val="left" w:pos="284"/>
        </w:tabs>
        <w:ind w:left="0" w:firstLine="567"/>
        <w:jc w:val="both"/>
        <w:rPr>
          <w:rFonts w:ascii="Times New Roman" w:hAnsi="Times New Roman" w:cs="Times New Roman"/>
          <w:sz w:val="27"/>
          <w:szCs w:val="27"/>
        </w:rPr>
      </w:pPr>
      <w:r w:rsidRPr="006C2D4C">
        <w:rPr>
          <w:rFonts w:ascii="Times New Roman" w:hAnsi="Times New Roman" w:cs="Times New Roman"/>
          <w:sz w:val="27"/>
          <w:szCs w:val="27"/>
        </w:rPr>
        <w:t>31 октября 120 лет со дня рождения русского писателя Евгения Андреевича</w:t>
      </w:r>
      <w:r w:rsidR="00772654" w:rsidRPr="006C2D4C">
        <w:rPr>
          <w:rFonts w:ascii="Times New Roman" w:hAnsi="Times New Roman" w:cs="Times New Roman"/>
          <w:sz w:val="27"/>
          <w:szCs w:val="27"/>
        </w:rPr>
        <w:t xml:space="preserve"> </w:t>
      </w:r>
      <w:r w:rsidRPr="006C2D4C">
        <w:rPr>
          <w:rFonts w:ascii="Times New Roman" w:hAnsi="Times New Roman" w:cs="Times New Roman"/>
          <w:sz w:val="27"/>
          <w:szCs w:val="27"/>
        </w:rPr>
        <w:t>Пермяка (1902–1982).</w:t>
      </w:r>
    </w:p>
    <w:p w14:paraId="34458BC0" w14:textId="77777777" w:rsidR="00A60E04" w:rsidRPr="006C2D4C" w:rsidRDefault="00A60E04" w:rsidP="006C2D4C">
      <w:pPr>
        <w:pStyle w:val="a3"/>
        <w:tabs>
          <w:tab w:val="left" w:pos="284"/>
        </w:tabs>
        <w:ind w:left="0" w:firstLine="567"/>
        <w:jc w:val="both"/>
        <w:rPr>
          <w:rFonts w:ascii="Times New Roman" w:hAnsi="Times New Roman" w:cs="Times New Roman"/>
          <w:sz w:val="27"/>
          <w:szCs w:val="27"/>
        </w:rPr>
      </w:pPr>
      <w:r w:rsidRPr="006C2D4C">
        <w:rPr>
          <w:rFonts w:ascii="Times New Roman" w:hAnsi="Times New Roman" w:cs="Times New Roman"/>
          <w:sz w:val="27"/>
          <w:szCs w:val="27"/>
        </w:rPr>
        <w:t>3 ноября – 135 лет со дня рождения Самуила Яковлевича Маршака, поэта, переводчика (1887-1964);</w:t>
      </w:r>
    </w:p>
    <w:p w14:paraId="6B0F0F00" w14:textId="110493D0" w:rsidR="00A60E04" w:rsidRPr="006C2D4C" w:rsidRDefault="00A60E04" w:rsidP="006C2D4C">
      <w:pPr>
        <w:pStyle w:val="a3"/>
        <w:tabs>
          <w:tab w:val="left" w:pos="284"/>
        </w:tabs>
        <w:ind w:left="0" w:firstLine="567"/>
        <w:jc w:val="both"/>
        <w:rPr>
          <w:rFonts w:ascii="Times New Roman" w:hAnsi="Times New Roman" w:cs="Times New Roman"/>
          <w:sz w:val="27"/>
          <w:szCs w:val="27"/>
        </w:rPr>
      </w:pPr>
      <w:r w:rsidRPr="006C2D4C">
        <w:rPr>
          <w:rFonts w:ascii="Times New Roman" w:hAnsi="Times New Roman" w:cs="Times New Roman"/>
          <w:sz w:val="27"/>
          <w:szCs w:val="27"/>
        </w:rPr>
        <w:t xml:space="preserve">6 ноября 170 лет со дня рождения Д.Н. Мамина-Сибиряка, писателя </w:t>
      </w:r>
      <w:r w:rsidR="006C2D4C">
        <w:rPr>
          <w:rFonts w:ascii="Times New Roman" w:hAnsi="Times New Roman" w:cs="Times New Roman"/>
          <w:sz w:val="27"/>
          <w:szCs w:val="27"/>
        </w:rPr>
        <w:br/>
      </w:r>
      <w:r w:rsidRPr="006C2D4C">
        <w:rPr>
          <w:rFonts w:ascii="Times New Roman" w:hAnsi="Times New Roman" w:cs="Times New Roman"/>
          <w:sz w:val="27"/>
          <w:szCs w:val="27"/>
        </w:rPr>
        <w:t>(1852-1912)</w:t>
      </w:r>
    </w:p>
    <w:p w14:paraId="3BBF736D" w14:textId="77777777" w:rsidR="00A60E04" w:rsidRPr="006C2D4C" w:rsidRDefault="00A60E04" w:rsidP="006C2D4C">
      <w:pPr>
        <w:pStyle w:val="a3"/>
        <w:tabs>
          <w:tab w:val="left" w:pos="284"/>
        </w:tabs>
        <w:ind w:left="0" w:firstLine="567"/>
        <w:jc w:val="both"/>
        <w:rPr>
          <w:rFonts w:ascii="Times New Roman" w:hAnsi="Times New Roman" w:cs="Times New Roman"/>
          <w:sz w:val="27"/>
          <w:szCs w:val="27"/>
        </w:rPr>
      </w:pPr>
      <w:r w:rsidRPr="006C2D4C">
        <w:rPr>
          <w:rFonts w:ascii="Times New Roman" w:hAnsi="Times New Roman" w:cs="Times New Roman"/>
          <w:sz w:val="27"/>
          <w:szCs w:val="27"/>
        </w:rPr>
        <w:t>14 ноября – 115 лет со дня рождения Астрид Линдгрен, шведской писательницы (1907-2002);</w:t>
      </w:r>
    </w:p>
    <w:p w14:paraId="3ABC0353" w14:textId="77777777" w:rsidR="00A60E04" w:rsidRPr="006C2D4C" w:rsidRDefault="00A60E04" w:rsidP="006C2D4C">
      <w:pPr>
        <w:pStyle w:val="a3"/>
        <w:tabs>
          <w:tab w:val="left" w:pos="284"/>
        </w:tabs>
        <w:ind w:left="0" w:firstLine="567"/>
        <w:jc w:val="both"/>
        <w:rPr>
          <w:rFonts w:ascii="Times New Roman" w:hAnsi="Times New Roman" w:cs="Times New Roman"/>
          <w:sz w:val="27"/>
          <w:szCs w:val="27"/>
        </w:rPr>
      </w:pPr>
      <w:r w:rsidRPr="006C2D4C">
        <w:rPr>
          <w:rFonts w:ascii="Times New Roman" w:hAnsi="Times New Roman" w:cs="Times New Roman"/>
          <w:sz w:val="27"/>
          <w:szCs w:val="27"/>
        </w:rPr>
        <w:t>27 ноября 75 лет писателю Г. Остеру (1947 г.р.)</w:t>
      </w:r>
    </w:p>
    <w:p w14:paraId="59D8621D" w14:textId="79AEF5C3" w:rsidR="00A60E04" w:rsidRPr="006C2D4C" w:rsidRDefault="00A60E04" w:rsidP="006C2D4C">
      <w:pPr>
        <w:pStyle w:val="a3"/>
        <w:tabs>
          <w:tab w:val="left" w:pos="284"/>
        </w:tabs>
        <w:ind w:left="0" w:firstLine="567"/>
        <w:jc w:val="both"/>
        <w:rPr>
          <w:rFonts w:ascii="Times New Roman" w:hAnsi="Times New Roman" w:cs="Times New Roman"/>
          <w:sz w:val="27"/>
          <w:szCs w:val="27"/>
        </w:rPr>
      </w:pPr>
      <w:r w:rsidRPr="006C2D4C">
        <w:rPr>
          <w:rFonts w:ascii="Times New Roman" w:hAnsi="Times New Roman" w:cs="Times New Roman"/>
          <w:sz w:val="27"/>
          <w:szCs w:val="27"/>
        </w:rPr>
        <w:t xml:space="preserve">22 декабря 85 лет со дня рождения детского писателя Э. Успенского </w:t>
      </w:r>
      <w:r w:rsidR="00772654" w:rsidRPr="006C2D4C">
        <w:rPr>
          <w:rFonts w:ascii="Times New Roman" w:hAnsi="Times New Roman" w:cs="Times New Roman"/>
          <w:sz w:val="27"/>
          <w:szCs w:val="27"/>
        </w:rPr>
        <w:br/>
        <w:t>(1937-</w:t>
      </w:r>
      <w:r w:rsidRPr="006C2D4C">
        <w:rPr>
          <w:rFonts w:ascii="Times New Roman" w:hAnsi="Times New Roman" w:cs="Times New Roman"/>
          <w:sz w:val="27"/>
          <w:szCs w:val="27"/>
        </w:rPr>
        <w:t>2018)</w:t>
      </w:r>
    </w:p>
    <w:p w14:paraId="5D38E001" w14:textId="77777777" w:rsidR="00A60E04" w:rsidRPr="006C2D4C" w:rsidRDefault="00A60E04" w:rsidP="006C2D4C">
      <w:pPr>
        <w:pStyle w:val="a3"/>
        <w:tabs>
          <w:tab w:val="left" w:pos="284"/>
        </w:tabs>
        <w:ind w:left="0" w:firstLine="567"/>
        <w:jc w:val="both"/>
        <w:rPr>
          <w:rFonts w:ascii="Times New Roman" w:hAnsi="Times New Roman" w:cs="Times New Roman"/>
          <w:sz w:val="27"/>
          <w:szCs w:val="27"/>
        </w:rPr>
      </w:pPr>
      <w:r w:rsidRPr="006C2D4C">
        <w:rPr>
          <w:rFonts w:ascii="Times New Roman" w:hAnsi="Times New Roman" w:cs="Times New Roman"/>
          <w:sz w:val="27"/>
          <w:szCs w:val="27"/>
        </w:rPr>
        <w:t>4 февраля 150 лет со дня рождения М. Пришвина, писателя (1873-1954)</w:t>
      </w:r>
    </w:p>
    <w:p w14:paraId="69F66EA9" w14:textId="77777777" w:rsidR="00A60E04" w:rsidRPr="006C2D4C" w:rsidRDefault="00A60E04" w:rsidP="006C2D4C">
      <w:pPr>
        <w:pStyle w:val="a3"/>
        <w:tabs>
          <w:tab w:val="left" w:pos="284"/>
        </w:tabs>
        <w:ind w:left="0" w:firstLine="567"/>
        <w:jc w:val="both"/>
        <w:rPr>
          <w:rFonts w:ascii="Times New Roman" w:hAnsi="Times New Roman" w:cs="Times New Roman"/>
          <w:sz w:val="27"/>
          <w:szCs w:val="27"/>
        </w:rPr>
      </w:pPr>
      <w:r w:rsidRPr="006C2D4C">
        <w:rPr>
          <w:rFonts w:ascii="Times New Roman" w:hAnsi="Times New Roman" w:cs="Times New Roman"/>
          <w:sz w:val="27"/>
          <w:szCs w:val="27"/>
        </w:rPr>
        <w:t>9 февраля 85 лет со дня рождения Юрия Иосифовича Коваля (1938–1995)</w:t>
      </w:r>
    </w:p>
    <w:p w14:paraId="2E00439B" w14:textId="51B662BD" w:rsidR="00A60E04" w:rsidRPr="006C2D4C" w:rsidRDefault="00A60E04" w:rsidP="006C2D4C">
      <w:pPr>
        <w:pStyle w:val="a3"/>
        <w:tabs>
          <w:tab w:val="left" w:pos="284"/>
        </w:tabs>
        <w:ind w:left="0" w:firstLine="567"/>
        <w:jc w:val="both"/>
        <w:rPr>
          <w:rFonts w:ascii="Times New Roman" w:hAnsi="Times New Roman" w:cs="Times New Roman"/>
          <w:sz w:val="27"/>
          <w:szCs w:val="27"/>
        </w:rPr>
      </w:pPr>
      <w:r w:rsidRPr="006C2D4C">
        <w:rPr>
          <w:rFonts w:ascii="Times New Roman" w:hAnsi="Times New Roman" w:cs="Times New Roman"/>
          <w:sz w:val="27"/>
          <w:szCs w:val="27"/>
        </w:rPr>
        <w:t>19 февраля 200 лет со дня рождения</w:t>
      </w:r>
      <w:r w:rsidR="00772654" w:rsidRPr="006C2D4C">
        <w:rPr>
          <w:rFonts w:ascii="Times New Roman" w:hAnsi="Times New Roman" w:cs="Times New Roman"/>
          <w:sz w:val="27"/>
          <w:szCs w:val="27"/>
        </w:rPr>
        <w:t xml:space="preserve"> русского педагога, писателя К.</w:t>
      </w:r>
      <w:r w:rsidR="00772654" w:rsidRPr="006C2D4C">
        <w:rPr>
          <w:rFonts w:ascii="Times New Roman" w:hAnsi="Times New Roman" w:cs="Times New Roman"/>
          <w:sz w:val="27"/>
          <w:szCs w:val="27"/>
          <w:lang w:val="en-US"/>
        </w:rPr>
        <w:t> </w:t>
      </w:r>
      <w:r w:rsidR="00772654" w:rsidRPr="006C2D4C">
        <w:rPr>
          <w:rFonts w:ascii="Times New Roman" w:hAnsi="Times New Roman" w:cs="Times New Roman"/>
          <w:sz w:val="27"/>
          <w:szCs w:val="27"/>
        </w:rPr>
        <w:t>Д.</w:t>
      </w:r>
      <w:r w:rsidR="00772654" w:rsidRPr="006C2D4C">
        <w:rPr>
          <w:rFonts w:ascii="Times New Roman" w:hAnsi="Times New Roman" w:cs="Times New Roman"/>
          <w:sz w:val="27"/>
          <w:szCs w:val="27"/>
          <w:lang w:val="en-US"/>
        </w:rPr>
        <w:t> </w:t>
      </w:r>
      <w:r w:rsidRPr="006C2D4C">
        <w:rPr>
          <w:rFonts w:ascii="Times New Roman" w:hAnsi="Times New Roman" w:cs="Times New Roman"/>
          <w:sz w:val="27"/>
          <w:szCs w:val="27"/>
        </w:rPr>
        <w:t>Ушинского (1823-1870)</w:t>
      </w:r>
    </w:p>
    <w:p w14:paraId="5B2E4E99" w14:textId="77A74C67" w:rsidR="00A60E04" w:rsidRPr="006C2D4C" w:rsidRDefault="00A60E04" w:rsidP="006C2D4C">
      <w:pPr>
        <w:pStyle w:val="a3"/>
        <w:tabs>
          <w:tab w:val="left" w:pos="284"/>
        </w:tabs>
        <w:ind w:left="0" w:firstLine="567"/>
        <w:jc w:val="both"/>
        <w:rPr>
          <w:rFonts w:ascii="Times New Roman" w:hAnsi="Times New Roman" w:cs="Times New Roman"/>
          <w:sz w:val="27"/>
          <w:szCs w:val="27"/>
        </w:rPr>
      </w:pPr>
      <w:r w:rsidRPr="006C2D4C">
        <w:rPr>
          <w:rFonts w:ascii="Times New Roman" w:hAnsi="Times New Roman" w:cs="Times New Roman"/>
          <w:sz w:val="27"/>
          <w:szCs w:val="27"/>
        </w:rPr>
        <w:t xml:space="preserve">12 марта 110 лет со дня рождения С. Михалкова, поэта, драматурга </w:t>
      </w:r>
      <w:r w:rsidR="006C2D4C">
        <w:rPr>
          <w:rFonts w:ascii="Times New Roman" w:hAnsi="Times New Roman" w:cs="Times New Roman"/>
          <w:sz w:val="27"/>
          <w:szCs w:val="27"/>
        </w:rPr>
        <w:br/>
      </w:r>
      <w:r w:rsidRPr="006C2D4C">
        <w:rPr>
          <w:rFonts w:ascii="Times New Roman" w:hAnsi="Times New Roman" w:cs="Times New Roman"/>
          <w:sz w:val="27"/>
          <w:szCs w:val="27"/>
        </w:rPr>
        <w:t>(1913-2009)</w:t>
      </w:r>
    </w:p>
    <w:p w14:paraId="1A8A33C1" w14:textId="77777777" w:rsidR="00A60E04" w:rsidRPr="006C2D4C" w:rsidRDefault="00A60E04" w:rsidP="006C2D4C">
      <w:pPr>
        <w:pStyle w:val="a3"/>
        <w:tabs>
          <w:tab w:val="left" w:pos="284"/>
        </w:tabs>
        <w:ind w:left="0" w:firstLine="567"/>
        <w:jc w:val="both"/>
        <w:rPr>
          <w:rFonts w:ascii="Times New Roman" w:hAnsi="Times New Roman" w:cs="Times New Roman"/>
          <w:sz w:val="27"/>
          <w:szCs w:val="27"/>
        </w:rPr>
      </w:pPr>
      <w:r w:rsidRPr="006C2D4C">
        <w:rPr>
          <w:rFonts w:ascii="Times New Roman" w:hAnsi="Times New Roman" w:cs="Times New Roman"/>
          <w:sz w:val="27"/>
          <w:szCs w:val="27"/>
        </w:rPr>
        <w:t xml:space="preserve">1 сентября – День знаний. </w:t>
      </w:r>
    </w:p>
    <w:p w14:paraId="42F0235E" w14:textId="77777777" w:rsidR="00A60E04" w:rsidRPr="006C2D4C" w:rsidRDefault="00A60E04" w:rsidP="006C2D4C">
      <w:pPr>
        <w:pStyle w:val="a3"/>
        <w:tabs>
          <w:tab w:val="left" w:pos="284"/>
        </w:tabs>
        <w:ind w:left="0" w:firstLine="567"/>
        <w:jc w:val="both"/>
        <w:rPr>
          <w:rFonts w:ascii="Times New Roman" w:hAnsi="Times New Roman" w:cs="Times New Roman"/>
          <w:sz w:val="27"/>
          <w:szCs w:val="27"/>
        </w:rPr>
      </w:pPr>
      <w:r w:rsidRPr="006C2D4C">
        <w:rPr>
          <w:rFonts w:ascii="Times New Roman" w:hAnsi="Times New Roman" w:cs="Times New Roman"/>
          <w:sz w:val="27"/>
          <w:szCs w:val="27"/>
        </w:rPr>
        <w:t xml:space="preserve">21 ноября – Всемирный день приветствий. </w:t>
      </w:r>
    </w:p>
    <w:p w14:paraId="1189A617" w14:textId="77777777" w:rsidR="00A60E04" w:rsidRPr="006C2D4C" w:rsidRDefault="00A60E04" w:rsidP="006C2D4C">
      <w:pPr>
        <w:pStyle w:val="a3"/>
        <w:tabs>
          <w:tab w:val="left" w:pos="284"/>
        </w:tabs>
        <w:ind w:left="0" w:firstLine="567"/>
        <w:jc w:val="both"/>
        <w:rPr>
          <w:rFonts w:ascii="Times New Roman" w:hAnsi="Times New Roman" w:cs="Times New Roman"/>
          <w:sz w:val="27"/>
          <w:szCs w:val="27"/>
        </w:rPr>
      </w:pPr>
      <w:r w:rsidRPr="006C2D4C">
        <w:rPr>
          <w:rFonts w:ascii="Times New Roman" w:hAnsi="Times New Roman" w:cs="Times New Roman"/>
          <w:sz w:val="27"/>
          <w:szCs w:val="27"/>
        </w:rPr>
        <w:t xml:space="preserve">22 ноября – День словаря. </w:t>
      </w:r>
    </w:p>
    <w:p w14:paraId="68B58B22" w14:textId="77777777" w:rsidR="00A60E04" w:rsidRPr="006C2D4C" w:rsidRDefault="00A60E04" w:rsidP="006C2D4C">
      <w:pPr>
        <w:pStyle w:val="a3"/>
        <w:tabs>
          <w:tab w:val="left" w:pos="284"/>
        </w:tabs>
        <w:ind w:left="0" w:firstLine="567"/>
        <w:jc w:val="both"/>
        <w:rPr>
          <w:rFonts w:ascii="Times New Roman" w:hAnsi="Times New Roman" w:cs="Times New Roman"/>
          <w:sz w:val="27"/>
          <w:szCs w:val="27"/>
        </w:rPr>
      </w:pPr>
      <w:r w:rsidRPr="006C2D4C">
        <w:rPr>
          <w:rFonts w:ascii="Times New Roman" w:hAnsi="Times New Roman" w:cs="Times New Roman"/>
          <w:sz w:val="27"/>
          <w:szCs w:val="27"/>
        </w:rPr>
        <w:t xml:space="preserve">11 января – Международный день спасибо. </w:t>
      </w:r>
    </w:p>
    <w:p w14:paraId="17A77BD5" w14:textId="77777777" w:rsidR="00A60E04" w:rsidRPr="006C2D4C" w:rsidRDefault="00A60E04" w:rsidP="006C2D4C">
      <w:pPr>
        <w:pStyle w:val="a3"/>
        <w:tabs>
          <w:tab w:val="left" w:pos="284"/>
        </w:tabs>
        <w:ind w:left="0" w:firstLine="567"/>
        <w:jc w:val="both"/>
        <w:rPr>
          <w:rFonts w:ascii="Times New Roman" w:hAnsi="Times New Roman" w:cs="Times New Roman"/>
          <w:sz w:val="27"/>
          <w:szCs w:val="27"/>
        </w:rPr>
      </w:pPr>
      <w:r w:rsidRPr="006C2D4C">
        <w:rPr>
          <w:rFonts w:ascii="Times New Roman" w:hAnsi="Times New Roman" w:cs="Times New Roman"/>
          <w:sz w:val="27"/>
          <w:szCs w:val="27"/>
        </w:rPr>
        <w:t xml:space="preserve">23 января – День ручного письма (День почерка). </w:t>
      </w:r>
    </w:p>
    <w:p w14:paraId="0F46641D" w14:textId="77777777" w:rsidR="00A60E04" w:rsidRPr="006C2D4C" w:rsidRDefault="00A60E04" w:rsidP="006C2D4C">
      <w:pPr>
        <w:pStyle w:val="a3"/>
        <w:tabs>
          <w:tab w:val="left" w:pos="284"/>
        </w:tabs>
        <w:ind w:left="0" w:firstLine="567"/>
        <w:jc w:val="both"/>
        <w:rPr>
          <w:rFonts w:ascii="Times New Roman" w:hAnsi="Times New Roman" w:cs="Times New Roman"/>
          <w:sz w:val="27"/>
          <w:szCs w:val="27"/>
        </w:rPr>
      </w:pPr>
      <w:r w:rsidRPr="006C2D4C">
        <w:rPr>
          <w:rFonts w:ascii="Times New Roman" w:hAnsi="Times New Roman" w:cs="Times New Roman"/>
          <w:sz w:val="27"/>
          <w:szCs w:val="27"/>
        </w:rPr>
        <w:t xml:space="preserve">1 февраля (дата для 2023 года) – Всемирный день чтения вслух. </w:t>
      </w:r>
    </w:p>
    <w:p w14:paraId="1A7B55D3" w14:textId="77777777" w:rsidR="00A60E04" w:rsidRPr="006C2D4C" w:rsidRDefault="00A60E04" w:rsidP="006C2D4C">
      <w:pPr>
        <w:pStyle w:val="a3"/>
        <w:tabs>
          <w:tab w:val="left" w:pos="284"/>
        </w:tabs>
        <w:ind w:left="0" w:firstLine="567"/>
        <w:jc w:val="both"/>
        <w:rPr>
          <w:rFonts w:ascii="Times New Roman" w:hAnsi="Times New Roman" w:cs="Times New Roman"/>
          <w:sz w:val="27"/>
          <w:szCs w:val="27"/>
        </w:rPr>
      </w:pPr>
      <w:r w:rsidRPr="006C2D4C">
        <w:rPr>
          <w:rFonts w:ascii="Times New Roman" w:hAnsi="Times New Roman" w:cs="Times New Roman"/>
          <w:sz w:val="27"/>
          <w:szCs w:val="27"/>
        </w:rPr>
        <w:t xml:space="preserve">21 февраля – Международный день родного языка. </w:t>
      </w:r>
    </w:p>
    <w:p w14:paraId="0898365B" w14:textId="77777777" w:rsidR="00A60E04" w:rsidRPr="006C2D4C" w:rsidRDefault="00A60E04" w:rsidP="006C2D4C">
      <w:pPr>
        <w:pStyle w:val="a3"/>
        <w:tabs>
          <w:tab w:val="left" w:pos="284"/>
        </w:tabs>
        <w:ind w:left="0" w:firstLine="567"/>
        <w:jc w:val="both"/>
        <w:rPr>
          <w:rFonts w:ascii="Times New Roman" w:hAnsi="Times New Roman" w:cs="Times New Roman"/>
          <w:sz w:val="27"/>
          <w:szCs w:val="27"/>
        </w:rPr>
      </w:pPr>
      <w:r w:rsidRPr="006C2D4C">
        <w:rPr>
          <w:rFonts w:ascii="Times New Roman" w:hAnsi="Times New Roman" w:cs="Times New Roman"/>
          <w:sz w:val="27"/>
          <w:szCs w:val="27"/>
        </w:rPr>
        <w:t xml:space="preserve">21 марта – Всемирный день поэзии. </w:t>
      </w:r>
    </w:p>
    <w:p w14:paraId="5269E519" w14:textId="77777777" w:rsidR="00A60E04" w:rsidRPr="006C2D4C" w:rsidRDefault="00A60E04" w:rsidP="006C2D4C">
      <w:pPr>
        <w:pStyle w:val="a3"/>
        <w:tabs>
          <w:tab w:val="left" w:pos="284"/>
        </w:tabs>
        <w:ind w:left="0" w:firstLine="567"/>
        <w:jc w:val="both"/>
        <w:rPr>
          <w:rFonts w:ascii="Times New Roman" w:hAnsi="Times New Roman" w:cs="Times New Roman"/>
          <w:sz w:val="27"/>
          <w:szCs w:val="27"/>
        </w:rPr>
      </w:pPr>
      <w:r w:rsidRPr="006C2D4C">
        <w:rPr>
          <w:rFonts w:ascii="Times New Roman" w:hAnsi="Times New Roman" w:cs="Times New Roman"/>
          <w:sz w:val="27"/>
          <w:szCs w:val="27"/>
        </w:rPr>
        <w:t>09.05 – День Победы (рассказы о войне, о детях на войне)</w:t>
      </w:r>
    </w:p>
    <w:p w14:paraId="47AC3B36" w14:textId="058758E9" w:rsidR="00500C1E" w:rsidRPr="00E5728C" w:rsidRDefault="00A60E04" w:rsidP="006C2D4C">
      <w:pPr>
        <w:pStyle w:val="a3"/>
        <w:tabs>
          <w:tab w:val="left" w:pos="284"/>
        </w:tabs>
        <w:ind w:left="0" w:firstLine="567"/>
        <w:jc w:val="both"/>
        <w:rPr>
          <w:rFonts w:ascii="Times New Roman" w:hAnsi="Times New Roman" w:cs="Times New Roman"/>
          <w:sz w:val="28"/>
          <w:szCs w:val="28"/>
        </w:rPr>
      </w:pPr>
      <w:r w:rsidRPr="006C2D4C">
        <w:rPr>
          <w:rFonts w:ascii="Times New Roman" w:hAnsi="Times New Roman" w:cs="Times New Roman"/>
          <w:sz w:val="27"/>
          <w:szCs w:val="27"/>
        </w:rPr>
        <w:t>24 мая – День славянской письменности и культуры</w:t>
      </w:r>
      <w:r w:rsidRPr="00E5728C">
        <w:rPr>
          <w:rFonts w:ascii="Times New Roman" w:hAnsi="Times New Roman" w:cs="Times New Roman"/>
          <w:sz w:val="28"/>
          <w:szCs w:val="28"/>
        </w:rPr>
        <w:t xml:space="preserve">. </w:t>
      </w:r>
    </w:p>
    <w:sectPr w:rsidR="00500C1E" w:rsidRPr="00E5728C" w:rsidSect="00E5728C">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6BFEF" w14:textId="77777777" w:rsidR="00D860F2" w:rsidRDefault="00D860F2" w:rsidP="00164711">
      <w:r>
        <w:separator/>
      </w:r>
    </w:p>
  </w:endnote>
  <w:endnote w:type="continuationSeparator" w:id="0">
    <w:p w14:paraId="061D5962" w14:textId="77777777" w:rsidR="00D860F2" w:rsidRDefault="00D860F2" w:rsidP="0016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285020"/>
      <w:docPartObj>
        <w:docPartGallery w:val="Page Numbers (Bottom of Page)"/>
        <w:docPartUnique/>
      </w:docPartObj>
    </w:sdtPr>
    <w:sdtEndPr/>
    <w:sdtContent>
      <w:p w14:paraId="0B89A154" w14:textId="5EFF7C7A" w:rsidR="007C2AD3" w:rsidRDefault="007C2AD3">
        <w:pPr>
          <w:pStyle w:val="ad"/>
          <w:jc w:val="center"/>
        </w:pPr>
        <w:r>
          <w:fldChar w:fldCharType="begin"/>
        </w:r>
        <w:r>
          <w:instrText>PAGE   \* MERGEFORMAT</w:instrText>
        </w:r>
        <w:r>
          <w:fldChar w:fldCharType="separate"/>
        </w:r>
        <w:r w:rsidR="00193BC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B4EA1" w14:textId="77777777" w:rsidR="00D860F2" w:rsidRDefault="00D860F2" w:rsidP="00164711">
      <w:r>
        <w:separator/>
      </w:r>
    </w:p>
  </w:footnote>
  <w:footnote w:type="continuationSeparator" w:id="0">
    <w:p w14:paraId="132917DC" w14:textId="77777777" w:rsidR="00D860F2" w:rsidRDefault="00D860F2" w:rsidP="00164711">
      <w:r>
        <w:continuationSeparator/>
      </w:r>
    </w:p>
  </w:footnote>
  <w:footnote w:id="1">
    <w:p w14:paraId="64AB0622" w14:textId="0F9F305E" w:rsidR="00EC28BA" w:rsidRPr="00EC28BA" w:rsidRDefault="00EC28BA" w:rsidP="009C0F99">
      <w:pPr>
        <w:pStyle w:val="a5"/>
        <w:spacing w:after="0" w:line="240" w:lineRule="auto"/>
        <w:jc w:val="both"/>
        <w:rPr>
          <w:rFonts w:ascii="Times New Roman" w:hAnsi="Times New Roman"/>
        </w:rPr>
      </w:pPr>
      <w:r w:rsidRPr="00EC28BA">
        <w:rPr>
          <w:rStyle w:val="a7"/>
          <w:rFonts w:ascii="Times New Roman" w:hAnsi="Times New Roman"/>
        </w:rPr>
        <w:footnoteRef/>
      </w:r>
      <w:r w:rsidRPr="00EC28BA">
        <w:rPr>
          <w:rFonts w:ascii="Times New Roman" w:hAnsi="Times New Roman"/>
        </w:rPr>
        <w:t xml:space="preserve"> Пример предметных результатов «</w:t>
      </w:r>
      <w:r>
        <w:rPr>
          <w:rFonts w:ascii="Times New Roman" w:hAnsi="Times New Roman"/>
        </w:rPr>
        <w:t>О</w:t>
      </w:r>
      <w:r w:rsidRPr="00EC28BA">
        <w:rPr>
          <w:rFonts w:ascii="Times New Roman" w:hAnsi="Times New Roman"/>
        </w:rPr>
        <w:t>кружающий мир»</w:t>
      </w:r>
      <w:r>
        <w:rPr>
          <w:rFonts w:ascii="Times New Roman" w:hAnsi="Times New Roman"/>
        </w:rPr>
        <w:t xml:space="preserve"> </w:t>
      </w:r>
      <w:r w:rsidRPr="00EC28BA">
        <w:rPr>
          <w:rFonts w:ascii="Times New Roman" w:hAnsi="Times New Roman"/>
        </w:rPr>
        <w:t>К концу обучения в 1 классе обучающийся научится:</w:t>
      </w:r>
    </w:p>
    <w:p w14:paraId="266C6303" w14:textId="33800594" w:rsidR="00EC28BA" w:rsidRPr="00EC28BA" w:rsidRDefault="00EC28BA" w:rsidP="009C0F99">
      <w:pPr>
        <w:pStyle w:val="a5"/>
        <w:spacing w:after="0" w:line="240" w:lineRule="auto"/>
        <w:jc w:val="both"/>
        <w:rPr>
          <w:rFonts w:ascii="Times New Roman" w:hAnsi="Times New Roman"/>
        </w:rPr>
      </w:pPr>
      <w:r w:rsidRPr="00EC28BA">
        <w:rPr>
          <w:rFonts w:ascii="Times New Roman" w:hAnsi="Times New Roman"/>
        </w:rPr>
        <w:t>называть себя и членов своей семьи по фамилии, имени, отчеству, профессии членов своей семьи, домашний адрес и</w:t>
      </w:r>
      <w:r>
        <w:rPr>
          <w:rFonts w:ascii="Times New Roman" w:hAnsi="Times New Roman"/>
        </w:rPr>
        <w:t xml:space="preserve"> </w:t>
      </w:r>
      <w:r w:rsidRPr="00EC28BA">
        <w:rPr>
          <w:rFonts w:ascii="Times New Roman" w:hAnsi="Times New Roman"/>
        </w:rPr>
        <w:t>адрес своей школы; проявлять уважение к семейным ценностям и традициям, соблюдать правила нравственного поведения в социуме и на природе; воспроизводить название своего населённого пункта, региона, страны;</w:t>
      </w:r>
      <w:r>
        <w:rPr>
          <w:rFonts w:ascii="Times New Roman" w:hAnsi="Times New Roman"/>
        </w:rPr>
        <w:t xml:space="preserve"> </w:t>
      </w:r>
      <w:r w:rsidRPr="00EC28BA">
        <w:rPr>
          <w:rFonts w:ascii="Times New Roman" w:hAnsi="Times New Roman"/>
        </w:rPr>
        <w:t>приводить примеры культурных объектов родного края,</w:t>
      </w:r>
      <w:r>
        <w:rPr>
          <w:rFonts w:ascii="Times New Roman" w:hAnsi="Times New Roman"/>
        </w:rPr>
        <w:t xml:space="preserve"> </w:t>
      </w:r>
      <w:r w:rsidRPr="00EC28BA">
        <w:rPr>
          <w:rFonts w:ascii="Times New Roman" w:hAnsi="Times New Roman"/>
        </w:rPr>
        <w:t>школьных традиций и праздников, традиций и ценностей</w:t>
      </w:r>
      <w:r>
        <w:rPr>
          <w:rFonts w:ascii="Times New Roman" w:hAnsi="Times New Roman"/>
        </w:rPr>
        <w:t xml:space="preserve"> </w:t>
      </w:r>
      <w:r w:rsidRPr="00EC28BA">
        <w:rPr>
          <w:rFonts w:ascii="Times New Roman" w:hAnsi="Times New Roman"/>
        </w:rPr>
        <w:t>своей семьи, профессий;</w:t>
      </w:r>
      <w:r>
        <w:rPr>
          <w:rFonts w:ascii="Times New Roman" w:hAnsi="Times New Roman"/>
        </w:rPr>
        <w:t xml:space="preserve"> </w:t>
      </w:r>
      <w:r w:rsidRPr="00EC28BA">
        <w:rPr>
          <w:rFonts w:ascii="Times New Roman" w:hAnsi="Times New Roman"/>
        </w:rPr>
        <w:t>различать объекты живой и неживой природы, объекты, созданные человеком, и природные материалы, части растений</w:t>
      </w:r>
      <w:r>
        <w:rPr>
          <w:rFonts w:ascii="Times New Roman" w:hAnsi="Times New Roman"/>
        </w:rPr>
        <w:t xml:space="preserve"> </w:t>
      </w:r>
      <w:r w:rsidRPr="00EC28BA">
        <w:rPr>
          <w:rFonts w:ascii="Times New Roman" w:hAnsi="Times New Roman"/>
        </w:rPr>
        <w:t>(корень, стебель, лист, цветок, плод, семя), группы животных (насекомые, рыбы, птицы, звери)</w:t>
      </w:r>
    </w:p>
  </w:footnote>
  <w:footnote w:id="2">
    <w:p w14:paraId="73872E84" w14:textId="58906D14" w:rsidR="00A60E04" w:rsidRPr="00FF4E60" w:rsidRDefault="00A60E04" w:rsidP="00A60E04">
      <w:pPr>
        <w:pStyle w:val="a3"/>
        <w:tabs>
          <w:tab w:val="left" w:pos="284"/>
        </w:tabs>
        <w:ind w:left="0" w:firstLine="426"/>
        <w:jc w:val="both"/>
        <w:rPr>
          <w:rFonts w:ascii="Times New Roman" w:hAnsi="Times New Roman" w:cs="Times New Roman"/>
          <w:i/>
          <w:iCs/>
          <w:sz w:val="22"/>
          <w:szCs w:val="22"/>
        </w:rPr>
      </w:pPr>
      <w:r w:rsidRPr="00FF4E60">
        <w:rPr>
          <w:rStyle w:val="a7"/>
          <w:rFonts w:ascii="Times New Roman" w:hAnsi="Times New Roman" w:cs="Times New Roman"/>
          <w:sz w:val="22"/>
          <w:szCs w:val="22"/>
        </w:rPr>
        <w:footnoteRef/>
      </w:r>
      <w:r w:rsidRPr="00FF4E60">
        <w:rPr>
          <w:rFonts w:ascii="Times New Roman" w:hAnsi="Times New Roman" w:cs="Times New Roman"/>
          <w:sz w:val="22"/>
          <w:szCs w:val="22"/>
        </w:rPr>
        <w:t xml:space="preserve"> Обновленный ФГОС НОО конкретизируют содержание календарного плана воспитательной работы, который входит в организационный раздел ООП. Он должен содержать перечень событий </w:t>
      </w:r>
      <w:r w:rsidR="00FF4E60" w:rsidRPr="00FF4E60">
        <w:rPr>
          <w:rFonts w:ascii="Times New Roman" w:hAnsi="Times New Roman" w:cs="Times New Roman"/>
          <w:sz w:val="22"/>
          <w:szCs w:val="22"/>
        </w:rPr>
        <w:br/>
      </w:r>
      <w:r w:rsidRPr="00FF4E60">
        <w:rPr>
          <w:rFonts w:ascii="Times New Roman" w:hAnsi="Times New Roman" w:cs="Times New Roman"/>
          <w:sz w:val="22"/>
          <w:szCs w:val="22"/>
        </w:rPr>
        <w:t>и мероприятий воспитательной направленности, которые организует и проводит школа или в которых она принимает участие. Приложение №</w:t>
      </w:r>
      <w:r w:rsidR="00FF4E60">
        <w:rPr>
          <w:rFonts w:ascii="Times New Roman" w:hAnsi="Times New Roman" w:cs="Times New Roman"/>
          <w:sz w:val="22"/>
          <w:szCs w:val="22"/>
          <w:lang w:val="en-US"/>
        </w:rPr>
        <w:t> </w:t>
      </w:r>
      <w:r w:rsidRPr="00FF4E60">
        <w:rPr>
          <w:rFonts w:ascii="Times New Roman" w:hAnsi="Times New Roman" w:cs="Times New Roman"/>
          <w:sz w:val="22"/>
          <w:szCs w:val="22"/>
        </w:rPr>
        <w:t>1</w:t>
      </w:r>
    </w:p>
    <w:p w14:paraId="6891F5F9" w14:textId="24107252" w:rsidR="00A60E04" w:rsidRDefault="00A60E04">
      <w:pPr>
        <w:pStyle w:val="a5"/>
      </w:pPr>
    </w:p>
  </w:footnote>
  <w:footnote w:id="3">
    <w:p w14:paraId="1DA8E0A5" w14:textId="6F354CD0" w:rsidR="000424CA" w:rsidRPr="00FF4E60" w:rsidRDefault="000424CA" w:rsidP="00874976">
      <w:pPr>
        <w:shd w:val="clear" w:color="auto" w:fill="FFFFFF"/>
        <w:jc w:val="both"/>
        <w:outlineLvl w:val="0"/>
        <w:rPr>
          <w:rFonts w:ascii="Times New Roman" w:hAnsi="Times New Roman" w:cs="Times New Roman"/>
          <w:sz w:val="22"/>
          <w:szCs w:val="22"/>
        </w:rPr>
      </w:pPr>
      <w:r w:rsidRPr="00FF4E60">
        <w:rPr>
          <w:rStyle w:val="a7"/>
          <w:sz w:val="22"/>
          <w:szCs w:val="22"/>
        </w:rPr>
        <w:footnoteRef/>
      </w:r>
      <w:r w:rsidRPr="00FF4E60">
        <w:rPr>
          <w:sz w:val="22"/>
          <w:szCs w:val="22"/>
        </w:rPr>
        <w:t xml:space="preserve"> </w:t>
      </w:r>
      <w:r w:rsidRPr="00FF4E60">
        <w:rPr>
          <w:rFonts w:ascii="Times New Roman" w:eastAsia="Times New Roman" w:hAnsi="Times New Roman" w:cs="Times New Roman"/>
          <w:color w:val="000000"/>
          <w:kern w:val="36"/>
          <w:sz w:val="22"/>
          <w:szCs w:val="22"/>
          <w:lang w:eastAsia="ru-RU"/>
        </w:rPr>
        <w:t xml:space="preserve">Приказ Минпросвещения России от 31.05.2021 N 286 "Об утверждении федерального государственного образовательного стандарта начального общего образования" (Зарегистрировано в Минюсте России 05.07.2021 N 64100) п 32.1. </w:t>
      </w:r>
      <w:r w:rsidRPr="00FF4E60">
        <w:rPr>
          <w:rFonts w:ascii="Times New Roman" w:eastAsia="Times New Roman" w:hAnsi="Times New Roman" w:cs="Times New Roman"/>
          <w:color w:val="000000"/>
          <w:sz w:val="22"/>
          <w:szCs w:val="22"/>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footnote>
  <w:footnote w:id="4">
    <w:p w14:paraId="446BF9F2" w14:textId="438ED1FF" w:rsidR="00A55454" w:rsidRPr="00FF4E60" w:rsidRDefault="00A55454" w:rsidP="00874976">
      <w:pPr>
        <w:pStyle w:val="a5"/>
        <w:spacing w:after="0" w:line="240" w:lineRule="auto"/>
        <w:jc w:val="both"/>
        <w:rPr>
          <w:sz w:val="22"/>
          <w:szCs w:val="22"/>
        </w:rPr>
      </w:pPr>
      <w:r w:rsidRPr="00FF4E60">
        <w:rPr>
          <w:rStyle w:val="a7"/>
          <w:rFonts w:ascii="Times New Roman" w:hAnsi="Times New Roman"/>
          <w:sz w:val="22"/>
          <w:szCs w:val="22"/>
        </w:rPr>
        <w:footnoteRef/>
      </w:r>
      <w:r w:rsidRPr="00FF4E60">
        <w:rPr>
          <w:rFonts w:ascii="Times New Roman" w:hAnsi="Times New Roman"/>
          <w:sz w:val="22"/>
          <w:szCs w:val="22"/>
        </w:rPr>
        <w:t xml:space="preserve"> </w:t>
      </w:r>
      <w:r w:rsidR="00874976" w:rsidRPr="00FF4E60">
        <w:rPr>
          <w:rFonts w:ascii="Times New Roman" w:hAnsi="Times New Roman"/>
          <w:sz w:val="22"/>
          <w:szCs w:val="22"/>
        </w:rPr>
        <w:t>Там же. 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footnote>
  <w:footnote w:id="5">
    <w:p w14:paraId="7F65B33B" w14:textId="3BF52A87" w:rsidR="00C32E37" w:rsidRPr="00FF4E60" w:rsidRDefault="00C32E37" w:rsidP="007D01B9">
      <w:pPr>
        <w:jc w:val="both"/>
        <w:rPr>
          <w:rFonts w:ascii="Times New Roman" w:hAnsi="Times New Roman" w:cs="Times New Roman"/>
          <w:sz w:val="22"/>
          <w:szCs w:val="22"/>
        </w:rPr>
      </w:pPr>
      <w:r w:rsidRPr="00FF4E60">
        <w:rPr>
          <w:rStyle w:val="a7"/>
          <w:rFonts w:ascii="Times New Roman" w:hAnsi="Times New Roman" w:cs="Times New Roman"/>
          <w:sz w:val="22"/>
          <w:szCs w:val="22"/>
        </w:rPr>
        <w:footnoteRef/>
      </w:r>
      <w:r w:rsidRPr="00FF4E60">
        <w:rPr>
          <w:rFonts w:ascii="Times New Roman" w:hAnsi="Times New Roman" w:cs="Times New Roman"/>
          <w:sz w:val="22"/>
          <w:szCs w:val="22"/>
        </w:rPr>
        <w:t xml:space="preserve"> Смотри Методическое письмо об организации образовательной деятельности по учебному предмету «Физическая культура» для общеобразовательных учреждений Ярославской области </w:t>
      </w:r>
      <w:r w:rsidR="006C2D4C" w:rsidRPr="006C2D4C">
        <w:rPr>
          <w:rFonts w:ascii="Times New Roman" w:hAnsi="Times New Roman" w:cs="Times New Roman"/>
          <w:sz w:val="22"/>
          <w:szCs w:val="22"/>
        </w:rPr>
        <w:br/>
      </w:r>
      <w:r w:rsidRPr="00FF4E60">
        <w:rPr>
          <w:rFonts w:ascii="Times New Roman" w:hAnsi="Times New Roman" w:cs="Times New Roman"/>
          <w:sz w:val="22"/>
          <w:szCs w:val="22"/>
        </w:rPr>
        <w:t>в 2022/2023 уч.г.</w:t>
      </w:r>
    </w:p>
    <w:p w14:paraId="0AD4BAE0" w14:textId="7B99E4A0" w:rsidR="00C32E37" w:rsidRPr="00FF4E60" w:rsidRDefault="00C32E37">
      <w:pPr>
        <w:pStyle w:val="a5"/>
        <w:rPr>
          <w:sz w:val="2"/>
          <w:szCs w:val="2"/>
        </w:rPr>
      </w:pPr>
    </w:p>
  </w:footnote>
  <w:footnote w:id="6">
    <w:p w14:paraId="31E194C3" w14:textId="1E90D1DC" w:rsidR="005E1E21" w:rsidRPr="00FF4E60" w:rsidRDefault="005E1E21" w:rsidP="007D6739">
      <w:pPr>
        <w:pStyle w:val="a5"/>
        <w:spacing w:after="0" w:line="240" w:lineRule="auto"/>
        <w:jc w:val="both"/>
        <w:rPr>
          <w:rFonts w:ascii="Times New Roman" w:hAnsi="Times New Roman"/>
          <w:sz w:val="22"/>
          <w:szCs w:val="22"/>
        </w:rPr>
      </w:pPr>
      <w:r w:rsidRPr="00FF4E60">
        <w:rPr>
          <w:rStyle w:val="a7"/>
          <w:rFonts w:ascii="Times New Roman" w:hAnsi="Times New Roman"/>
          <w:sz w:val="22"/>
          <w:szCs w:val="22"/>
        </w:rPr>
        <w:footnoteRef/>
      </w:r>
      <w:r w:rsidRPr="00FF4E60">
        <w:rPr>
          <w:rFonts w:ascii="Times New Roman" w:hAnsi="Times New Roman"/>
          <w:sz w:val="22"/>
          <w:szCs w:val="22"/>
        </w:rPr>
        <w:t xml:space="preserve"> </w:t>
      </w:r>
      <w:r w:rsidR="00AD18E5" w:rsidRPr="00FF4E60">
        <w:rPr>
          <w:rFonts w:ascii="Times New Roman" w:hAnsi="Times New Roman"/>
          <w:sz w:val="22"/>
          <w:szCs w:val="22"/>
        </w:rPr>
        <w:t xml:space="preserve">Пример: Учебный </w:t>
      </w:r>
      <w:r w:rsidR="00415DCA" w:rsidRPr="00FF4E60">
        <w:rPr>
          <w:rFonts w:ascii="Times New Roman" w:hAnsi="Times New Roman"/>
          <w:sz w:val="22"/>
          <w:szCs w:val="22"/>
        </w:rPr>
        <w:t xml:space="preserve">предмет «Литературное чтение» 1-4 классы. Авторы Л.Ф. Климанова, В.Г. Горецкий, Л.А. Виноградская и др. На основе сопоставительного анализа учебника и примерной рабочей программы по литературному чтению было выявлено что в 1 классе изучение тем представленных в учебниках, советует разделам примерной рабочей программы. Исключением является отсутствие отдельных произведений о маме. Для компенсации </w:t>
      </w:r>
      <w:r w:rsidR="00835DBA" w:rsidRPr="00FF4E60">
        <w:rPr>
          <w:rFonts w:ascii="Times New Roman" w:hAnsi="Times New Roman"/>
          <w:sz w:val="22"/>
          <w:szCs w:val="22"/>
        </w:rPr>
        <w:t xml:space="preserve">отсутствующих произведений можно использовать ЭОР: </w:t>
      </w:r>
      <w:r w:rsidR="00835DBA" w:rsidRPr="00FF4E60">
        <w:rPr>
          <w:rFonts w:ascii="Times New Roman" w:hAnsi="Times New Roman"/>
          <w:sz w:val="22"/>
          <w:szCs w:val="22"/>
          <w:lang w:val="en-US"/>
        </w:rPr>
        <w:t>www</w:t>
      </w:r>
      <w:r w:rsidR="00835DBA" w:rsidRPr="00FF4E60">
        <w:rPr>
          <w:rFonts w:ascii="Times New Roman" w:hAnsi="Times New Roman"/>
          <w:sz w:val="22"/>
          <w:szCs w:val="22"/>
        </w:rPr>
        <w:t>.</w:t>
      </w:r>
      <w:r w:rsidR="00835DBA" w:rsidRPr="00FF4E60">
        <w:rPr>
          <w:rFonts w:ascii="Times New Roman" w:hAnsi="Times New Roman"/>
          <w:sz w:val="22"/>
          <w:szCs w:val="22"/>
          <w:lang w:val="en-US"/>
        </w:rPr>
        <w:t>educont</w:t>
      </w:r>
      <w:r w:rsidR="00835DBA" w:rsidRPr="00FF4E60">
        <w:rPr>
          <w:rFonts w:ascii="Times New Roman" w:hAnsi="Times New Roman"/>
          <w:sz w:val="22"/>
          <w:szCs w:val="22"/>
        </w:rPr>
        <w:t>.</w:t>
      </w:r>
      <w:r w:rsidR="00835DBA" w:rsidRPr="00FF4E60">
        <w:rPr>
          <w:rFonts w:ascii="Times New Roman" w:hAnsi="Times New Roman"/>
          <w:sz w:val="22"/>
          <w:szCs w:val="22"/>
          <w:lang w:val="en-US"/>
        </w:rPr>
        <w:t>ru</w:t>
      </w:r>
      <w:r w:rsidR="00835DBA" w:rsidRPr="00FF4E60">
        <w:rPr>
          <w:rFonts w:ascii="Times New Roman" w:hAnsi="Times New Roman"/>
          <w:sz w:val="22"/>
          <w:szCs w:val="22"/>
        </w:rPr>
        <w:t>.</w:t>
      </w:r>
    </w:p>
  </w:footnote>
  <w:footnote w:id="7">
    <w:p w14:paraId="786D36CA" w14:textId="3CAB7217" w:rsidR="00A143C9" w:rsidRPr="00FF4E60" w:rsidRDefault="00A143C9" w:rsidP="005E1E21">
      <w:pPr>
        <w:pStyle w:val="ConsPlusNormal"/>
        <w:jc w:val="both"/>
        <w:rPr>
          <w:sz w:val="22"/>
          <w:szCs w:val="22"/>
        </w:rPr>
      </w:pPr>
      <w:r w:rsidRPr="00FF4E60">
        <w:rPr>
          <w:rStyle w:val="a7"/>
          <w:sz w:val="22"/>
          <w:szCs w:val="22"/>
        </w:rPr>
        <w:footnoteRef/>
      </w:r>
      <w:r w:rsidRPr="00FF4E60">
        <w:rPr>
          <w:sz w:val="22"/>
          <w:szCs w:val="22"/>
        </w:rPr>
        <w:t xml:space="preserve"> Приказ Министерства просвещения Российской Федерации и приказ Федеральной службы по надзору в сфере образования и науки от 06.05.2019 N 590/219 </w:t>
      </w:r>
      <w:hyperlink r:id="rId1" w:history="1">
        <w:r w:rsidRPr="00FF4E60">
          <w:rPr>
            <w:rStyle w:val="a4"/>
            <w:sz w:val="22"/>
            <w:szCs w:val="22"/>
          </w:rPr>
          <w:t>http://www.consultant.ru/document/cons_doc_LAW_342082/</w:t>
        </w:r>
      </w:hyperlink>
      <w:r w:rsidRPr="00FF4E60">
        <w:rPr>
          <w:sz w:val="22"/>
          <w:szCs w:val="22"/>
        </w:rPr>
        <w:t xml:space="preserve"> (дата доступа: 30.07.2022)</w:t>
      </w:r>
    </w:p>
  </w:footnote>
  <w:footnote w:id="8">
    <w:p w14:paraId="4F86D011" w14:textId="13B3DE9C" w:rsidR="000857F7" w:rsidRPr="00FF4E60" w:rsidRDefault="000857F7" w:rsidP="00FF4E60">
      <w:pPr>
        <w:pStyle w:val="a5"/>
        <w:spacing w:after="0" w:line="240" w:lineRule="auto"/>
        <w:rPr>
          <w:sz w:val="22"/>
          <w:szCs w:val="22"/>
        </w:rPr>
      </w:pPr>
      <w:r w:rsidRPr="00FF4E60">
        <w:rPr>
          <w:rStyle w:val="a7"/>
          <w:rFonts w:ascii="Times New Roman" w:hAnsi="Times New Roman"/>
          <w:sz w:val="22"/>
          <w:szCs w:val="22"/>
        </w:rPr>
        <w:footnoteRef/>
      </w:r>
      <w:r w:rsidRPr="00FF4E60">
        <w:rPr>
          <w:rFonts w:ascii="Times New Roman" w:hAnsi="Times New Roman"/>
          <w:sz w:val="22"/>
          <w:szCs w:val="22"/>
        </w:rPr>
        <w:t xml:space="preserve"> </w:t>
      </w:r>
      <w:r w:rsidR="00CE45BF" w:rsidRPr="00FF4E60">
        <w:rPr>
          <w:rFonts w:ascii="Times New Roman" w:hAnsi="Times New Roman"/>
          <w:sz w:val="22"/>
          <w:szCs w:val="22"/>
        </w:rPr>
        <w:t>Смотри об этом подробнее</w:t>
      </w:r>
      <w:r w:rsidR="003C69C9" w:rsidRPr="00FF4E60">
        <w:rPr>
          <w:rFonts w:ascii="Times New Roman" w:hAnsi="Times New Roman"/>
          <w:sz w:val="22"/>
          <w:szCs w:val="22"/>
        </w:rPr>
        <w:t xml:space="preserve">: Единое содержание общего образования </w:t>
      </w:r>
      <w:hyperlink r:id="rId2" w:history="1">
        <w:r w:rsidR="003C69C9" w:rsidRPr="00FF4E60">
          <w:rPr>
            <w:rStyle w:val="a4"/>
            <w:rFonts w:ascii="Times New Roman" w:hAnsi="Times New Roman"/>
            <w:sz w:val="22"/>
            <w:szCs w:val="22"/>
          </w:rPr>
          <w:t>https://edsoo.ru/Vneurochnaya_deyatelnost.htm?ysclid=l527b3hryw996572987</w:t>
        </w:r>
      </w:hyperlink>
      <w:r w:rsidR="003C69C9" w:rsidRPr="00FF4E60">
        <w:rPr>
          <w:rFonts w:ascii="Times New Roman" w:hAnsi="Times New Roman"/>
          <w:sz w:val="22"/>
          <w:szCs w:val="22"/>
        </w:rPr>
        <w:t xml:space="preserve"> (дата доступа: 30.07.2022)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A87B4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07E40"/>
    <w:multiLevelType w:val="hybridMultilevel"/>
    <w:tmpl w:val="37D6728A"/>
    <w:lvl w:ilvl="0" w:tplc="FFFFFFFF">
      <w:start w:val="1"/>
      <w:numFmt w:val="upp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51D313E"/>
    <w:multiLevelType w:val="hybridMultilevel"/>
    <w:tmpl w:val="912E0294"/>
    <w:lvl w:ilvl="0" w:tplc="0419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C23513"/>
    <w:multiLevelType w:val="hybridMultilevel"/>
    <w:tmpl w:val="93F2275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84E2935"/>
    <w:multiLevelType w:val="hybridMultilevel"/>
    <w:tmpl w:val="9E94043C"/>
    <w:lvl w:ilvl="0" w:tplc="DA1C22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551893"/>
    <w:multiLevelType w:val="hybridMultilevel"/>
    <w:tmpl w:val="4372F5EC"/>
    <w:lvl w:ilvl="0" w:tplc="041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13A6E50"/>
    <w:multiLevelType w:val="hybridMultilevel"/>
    <w:tmpl w:val="9416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B83711"/>
    <w:multiLevelType w:val="hybridMultilevel"/>
    <w:tmpl w:val="9476E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221C51"/>
    <w:multiLevelType w:val="hybridMultilevel"/>
    <w:tmpl w:val="97A630BE"/>
    <w:lvl w:ilvl="0" w:tplc="92B229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95B4A"/>
    <w:multiLevelType w:val="hybridMultilevel"/>
    <w:tmpl w:val="7786B94E"/>
    <w:lvl w:ilvl="0" w:tplc="71CAAD66">
      <w:start w:val="1"/>
      <w:numFmt w:val="decimal"/>
      <w:lvlText w:val="%1."/>
      <w:lvlJc w:val="left"/>
      <w:pPr>
        <w:ind w:left="1353"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801822"/>
    <w:multiLevelType w:val="hybridMultilevel"/>
    <w:tmpl w:val="2B7EE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700CC4"/>
    <w:multiLevelType w:val="hybridMultilevel"/>
    <w:tmpl w:val="C76CF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2F0836"/>
    <w:multiLevelType w:val="hybridMultilevel"/>
    <w:tmpl w:val="AFBA05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59844CE"/>
    <w:multiLevelType w:val="hybridMultilevel"/>
    <w:tmpl w:val="37D6728A"/>
    <w:lvl w:ilvl="0" w:tplc="025E517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7EA4170"/>
    <w:multiLevelType w:val="hybridMultilevel"/>
    <w:tmpl w:val="69463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9147FF3"/>
    <w:multiLevelType w:val="multilevel"/>
    <w:tmpl w:val="B5260B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9"/>
  </w:num>
  <w:num w:numId="4">
    <w:abstractNumId w:val="2"/>
  </w:num>
  <w:num w:numId="5">
    <w:abstractNumId w:val="14"/>
  </w:num>
  <w:num w:numId="6">
    <w:abstractNumId w:val="11"/>
  </w:num>
  <w:num w:numId="7">
    <w:abstractNumId w:val="6"/>
  </w:num>
  <w:num w:numId="8">
    <w:abstractNumId w:val="1"/>
  </w:num>
  <w:num w:numId="9">
    <w:abstractNumId w:val="5"/>
  </w:num>
  <w:num w:numId="10">
    <w:abstractNumId w:val="15"/>
  </w:num>
  <w:num w:numId="11">
    <w:abstractNumId w:val="10"/>
  </w:num>
  <w:num w:numId="12">
    <w:abstractNumId w:val="3"/>
  </w:num>
  <w:num w:numId="13">
    <w:abstractNumId w:val="12"/>
  </w:num>
  <w:num w:numId="14">
    <w:abstractNumId w:val="0"/>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57"/>
    <w:rsid w:val="00023728"/>
    <w:rsid w:val="00025FDF"/>
    <w:rsid w:val="00033E53"/>
    <w:rsid w:val="00041CB4"/>
    <w:rsid w:val="000424CA"/>
    <w:rsid w:val="0005270B"/>
    <w:rsid w:val="00071074"/>
    <w:rsid w:val="000857F7"/>
    <w:rsid w:val="00095761"/>
    <w:rsid w:val="00095F9A"/>
    <w:rsid w:val="000C0A30"/>
    <w:rsid w:val="000C22F1"/>
    <w:rsid w:val="000E76E5"/>
    <w:rsid w:val="000F0D8C"/>
    <w:rsid w:val="00164711"/>
    <w:rsid w:val="00193BCA"/>
    <w:rsid w:val="001A4143"/>
    <w:rsid w:val="001C2ABC"/>
    <w:rsid w:val="001D6DC8"/>
    <w:rsid w:val="001D73B8"/>
    <w:rsid w:val="001E0E1B"/>
    <w:rsid w:val="001F6DA6"/>
    <w:rsid w:val="001F79B6"/>
    <w:rsid w:val="00202F58"/>
    <w:rsid w:val="0022575E"/>
    <w:rsid w:val="00241405"/>
    <w:rsid w:val="002574B1"/>
    <w:rsid w:val="00257621"/>
    <w:rsid w:val="0027216B"/>
    <w:rsid w:val="00274559"/>
    <w:rsid w:val="002775C6"/>
    <w:rsid w:val="002B7BC7"/>
    <w:rsid w:val="00303FC1"/>
    <w:rsid w:val="0031108E"/>
    <w:rsid w:val="003150B3"/>
    <w:rsid w:val="00325BDF"/>
    <w:rsid w:val="00327C71"/>
    <w:rsid w:val="00333AA1"/>
    <w:rsid w:val="0035634D"/>
    <w:rsid w:val="00372DE4"/>
    <w:rsid w:val="00374B43"/>
    <w:rsid w:val="00380875"/>
    <w:rsid w:val="003A0CB4"/>
    <w:rsid w:val="003B6A49"/>
    <w:rsid w:val="003C69C9"/>
    <w:rsid w:val="003C6B9F"/>
    <w:rsid w:val="003F13CF"/>
    <w:rsid w:val="003F52D2"/>
    <w:rsid w:val="00400B46"/>
    <w:rsid w:val="00404277"/>
    <w:rsid w:val="00415DCA"/>
    <w:rsid w:val="004320D1"/>
    <w:rsid w:val="00436F7C"/>
    <w:rsid w:val="00441C19"/>
    <w:rsid w:val="004559E1"/>
    <w:rsid w:val="004E4701"/>
    <w:rsid w:val="00500C1E"/>
    <w:rsid w:val="00510536"/>
    <w:rsid w:val="00526D17"/>
    <w:rsid w:val="00527FF9"/>
    <w:rsid w:val="00543AD5"/>
    <w:rsid w:val="00557D28"/>
    <w:rsid w:val="0056100B"/>
    <w:rsid w:val="005814BA"/>
    <w:rsid w:val="005837D0"/>
    <w:rsid w:val="005A5DCC"/>
    <w:rsid w:val="005C29C2"/>
    <w:rsid w:val="005D2ADB"/>
    <w:rsid w:val="005E1E21"/>
    <w:rsid w:val="006148A4"/>
    <w:rsid w:val="00626DFB"/>
    <w:rsid w:val="00662656"/>
    <w:rsid w:val="00662CC5"/>
    <w:rsid w:val="00663828"/>
    <w:rsid w:val="00690640"/>
    <w:rsid w:val="00692496"/>
    <w:rsid w:val="006A229A"/>
    <w:rsid w:val="006B1C17"/>
    <w:rsid w:val="006B248C"/>
    <w:rsid w:val="006C2D4C"/>
    <w:rsid w:val="006C6506"/>
    <w:rsid w:val="006C733F"/>
    <w:rsid w:val="006E3DA1"/>
    <w:rsid w:val="007000AD"/>
    <w:rsid w:val="007111EA"/>
    <w:rsid w:val="00713785"/>
    <w:rsid w:val="0072345E"/>
    <w:rsid w:val="00724658"/>
    <w:rsid w:val="00741D81"/>
    <w:rsid w:val="007539E1"/>
    <w:rsid w:val="00772654"/>
    <w:rsid w:val="00775A4B"/>
    <w:rsid w:val="007864F2"/>
    <w:rsid w:val="007C2AD3"/>
    <w:rsid w:val="007D01B9"/>
    <w:rsid w:val="007D6739"/>
    <w:rsid w:val="007E3481"/>
    <w:rsid w:val="00807AD8"/>
    <w:rsid w:val="00835912"/>
    <w:rsid w:val="00835DBA"/>
    <w:rsid w:val="008459E2"/>
    <w:rsid w:val="00850116"/>
    <w:rsid w:val="008558CF"/>
    <w:rsid w:val="00861BB2"/>
    <w:rsid w:val="00864CDB"/>
    <w:rsid w:val="00874976"/>
    <w:rsid w:val="00893F8A"/>
    <w:rsid w:val="008D0959"/>
    <w:rsid w:val="00900AFB"/>
    <w:rsid w:val="009548ED"/>
    <w:rsid w:val="009B0AAD"/>
    <w:rsid w:val="009C0F99"/>
    <w:rsid w:val="00A13B1E"/>
    <w:rsid w:val="00A143C9"/>
    <w:rsid w:val="00A17318"/>
    <w:rsid w:val="00A23829"/>
    <w:rsid w:val="00A55454"/>
    <w:rsid w:val="00A55D62"/>
    <w:rsid w:val="00A60E04"/>
    <w:rsid w:val="00A749DF"/>
    <w:rsid w:val="00A82973"/>
    <w:rsid w:val="00A95391"/>
    <w:rsid w:val="00A958F5"/>
    <w:rsid w:val="00AA397D"/>
    <w:rsid w:val="00AB0A57"/>
    <w:rsid w:val="00AB4105"/>
    <w:rsid w:val="00AC1FF1"/>
    <w:rsid w:val="00AC3B48"/>
    <w:rsid w:val="00AD18E5"/>
    <w:rsid w:val="00AE26AB"/>
    <w:rsid w:val="00AE7036"/>
    <w:rsid w:val="00AF2B6F"/>
    <w:rsid w:val="00B225D2"/>
    <w:rsid w:val="00B2475A"/>
    <w:rsid w:val="00B62FA9"/>
    <w:rsid w:val="00BB3376"/>
    <w:rsid w:val="00BB66FC"/>
    <w:rsid w:val="00BD06C0"/>
    <w:rsid w:val="00BD14C9"/>
    <w:rsid w:val="00C12B48"/>
    <w:rsid w:val="00C266CF"/>
    <w:rsid w:val="00C32E37"/>
    <w:rsid w:val="00C622D0"/>
    <w:rsid w:val="00CC29CD"/>
    <w:rsid w:val="00CD3B74"/>
    <w:rsid w:val="00CE45BF"/>
    <w:rsid w:val="00D0320C"/>
    <w:rsid w:val="00D067DF"/>
    <w:rsid w:val="00D3158D"/>
    <w:rsid w:val="00D4662E"/>
    <w:rsid w:val="00D468E3"/>
    <w:rsid w:val="00D55D43"/>
    <w:rsid w:val="00D706A8"/>
    <w:rsid w:val="00D860F2"/>
    <w:rsid w:val="00DD516E"/>
    <w:rsid w:val="00DF2417"/>
    <w:rsid w:val="00E03FD5"/>
    <w:rsid w:val="00E072AC"/>
    <w:rsid w:val="00E349B9"/>
    <w:rsid w:val="00E504DF"/>
    <w:rsid w:val="00E51A74"/>
    <w:rsid w:val="00E5728C"/>
    <w:rsid w:val="00E66B2C"/>
    <w:rsid w:val="00E8716C"/>
    <w:rsid w:val="00EC1BDB"/>
    <w:rsid w:val="00EC28BA"/>
    <w:rsid w:val="00EC2DE0"/>
    <w:rsid w:val="00EF0E3B"/>
    <w:rsid w:val="00EF1502"/>
    <w:rsid w:val="00F13A3B"/>
    <w:rsid w:val="00F32EB2"/>
    <w:rsid w:val="00F34744"/>
    <w:rsid w:val="00F507CE"/>
    <w:rsid w:val="00F859D4"/>
    <w:rsid w:val="00F971D7"/>
    <w:rsid w:val="00FC67F7"/>
    <w:rsid w:val="00FC6929"/>
    <w:rsid w:val="00FD0EDF"/>
    <w:rsid w:val="00FE2F7E"/>
    <w:rsid w:val="00FE60AA"/>
    <w:rsid w:val="00FF4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EC05"/>
  <w15:docId w15:val="{F3102EAB-5E8F-4832-A5EC-FE884D76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7CE"/>
    <w:pPr>
      <w:ind w:left="720"/>
      <w:contextualSpacing/>
    </w:pPr>
  </w:style>
  <w:style w:type="character" w:styleId="a4">
    <w:name w:val="Hyperlink"/>
    <w:basedOn w:val="a0"/>
    <w:uiPriority w:val="99"/>
    <w:unhideWhenUsed/>
    <w:rsid w:val="00A23829"/>
    <w:rPr>
      <w:color w:val="0563C1" w:themeColor="hyperlink"/>
      <w:u w:val="single"/>
    </w:rPr>
  </w:style>
  <w:style w:type="character" w:customStyle="1" w:styleId="UnresolvedMention">
    <w:name w:val="Unresolved Mention"/>
    <w:basedOn w:val="a0"/>
    <w:uiPriority w:val="99"/>
    <w:semiHidden/>
    <w:unhideWhenUsed/>
    <w:rsid w:val="00A23829"/>
    <w:rPr>
      <w:color w:val="605E5C"/>
      <w:shd w:val="clear" w:color="auto" w:fill="E1DFDD"/>
    </w:rPr>
  </w:style>
  <w:style w:type="paragraph" w:styleId="a5">
    <w:name w:val="footnote text"/>
    <w:basedOn w:val="a"/>
    <w:link w:val="a6"/>
    <w:uiPriority w:val="99"/>
    <w:semiHidden/>
    <w:unhideWhenUsed/>
    <w:rsid w:val="00164711"/>
    <w:pPr>
      <w:spacing w:after="200" w:line="276"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164711"/>
    <w:rPr>
      <w:rFonts w:ascii="Calibri" w:eastAsia="Calibri" w:hAnsi="Calibri" w:cs="Times New Roman"/>
      <w:sz w:val="20"/>
      <w:szCs w:val="20"/>
    </w:rPr>
  </w:style>
  <w:style w:type="character" w:styleId="a7">
    <w:name w:val="footnote reference"/>
    <w:uiPriority w:val="99"/>
    <w:semiHidden/>
    <w:unhideWhenUsed/>
    <w:rsid w:val="00164711"/>
    <w:rPr>
      <w:vertAlign w:val="superscript"/>
    </w:rPr>
  </w:style>
  <w:style w:type="character" w:styleId="a8">
    <w:name w:val="FollowedHyperlink"/>
    <w:basedOn w:val="a0"/>
    <w:uiPriority w:val="99"/>
    <w:semiHidden/>
    <w:unhideWhenUsed/>
    <w:rsid w:val="009548ED"/>
    <w:rPr>
      <w:color w:val="954F72" w:themeColor="followedHyperlink"/>
      <w:u w:val="single"/>
    </w:rPr>
  </w:style>
  <w:style w:type="table" w:styleId="a9">
    <w:name w:val="Table Grid"/>
    <w:basedOn w:val="a1"/>
    <w:uiPriority w:val="39"/>
    <w:rsid w:val="00AA3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C12B48"/>
  </w:style>
  <w:style w:type="paragraph" w:customStyle="1" w:styleId="Default">
    <w:name w:val="Default"/>
    <w:rsid w:val="00C622D0"/>
    <w:pPr>
      <w:autoSpaceDE w:val="0"/>
      <w:autoSpaceDN w:val="0"/>
      <w:adjustRightInd w:val="0"/>
    </w:pPr>
    <w:rPr>
      <w:rFonts w:ascii="Times New Roman" w:hAnsi="Times New Roman" w:cs="Times New Roman"/>
      <w:color w:val="000000"/>
    </w:rPr>
  </w:style>
  <w:style w:type="character" w:styleId="aa">
    <w:name w:val="Strong"/>
    <w:basedOn w:val="a0"/>
    <w:uiPriority w:val="22"/>
    <w:qFormat/>
    <w:rsid w:val="00EC2DE0"/>
    <w:rPr>
      <w:b/>
      <w:bCs/>
    </w:rPr>
  </w:style>
  <w:style w:type="paragraph" w:customStyle="1" w:styleId="ConsPlusNormal">
    <w:name w:val="ConsPlusNormal"/>
    <w:rsid w:val="00A143C9"/>
    <w:pPr>
      <w:widowControl w:val="0"/>
      <w:autoSpaceDE w:val="0"/>
      <w:autoSpaceDN w:val="0"/>
      <w:adjustRightInd w:val="0"/>
    </w:pPr>
    <w:rPr>
      <w:rFonts w:ascii="Times New Roman" w:eastAsia="Times New Roman" w:hAnsi="Times New Roman" w:cs="Times New Roman"/>
      <w:lang w:eastAsia="ru-RU"/>
    </w:rPr>
  </w:style>
  <w:style w:type="paragraph" w:styleId="ab">
    <w:name w:val="header"/>
    <w:basedOn w:val="a"/>
    <w:link w:val="ac"/>
    <w:uiPriority w:val="99"/>
    <w:unhideWhenUsed/>
    <w:rsid w:val="007C2AD3"/>
    <w:pPr>
      <w:tabs>
        <w:tab w:val="center" w:pos="4677"/>
        <w:tab w:val="right" w:pos="9355"/>
      </w:tabs>
    </w:pPr>
  </w:style>
  <w:style w:type="character" w:customStyle="1" w:styleId="ac">
    <w:name w:val="Верхний колонтитул Знак"/>
    <w:basedOn w:val="a0"/>
    <w:link w:val="ab"/>
    <w:uiPriority w:val="99"/>
    <w:rsid w:val="007C2AD3"/>
  </w:style>
  <w:style w:type="paragraph" w:styleId="ad">
    <w:name w:val="footer"/>
    <w:basedOn w:val="a"/>
    <w:link w:val="ae"/>
    <w:uiPriority w:val="99"/>
    <w:unhideWhenUsed/>
    <w:rsid w:val="007C2AD3"/>
    <w:pPr>
      <w:tabs>
        <w:tab w:val="center" w:pos="4677"/>
        <w:tab w:val="right" w:pos="9355"/>
      </w:tabs>
    </w:pPr>
  </w:style>
  <w:style w:type="character" w:customStyle="1" w:styleId="ae">
    <w:name w:val="Нижний колонтитул Знак"/>
    <w:basedOn w:val="a0"/>
    <w:link w:val="ad"/>
    <w:uiPriority w:val="99"/>
    <w:rsid w:val="007C2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6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osreest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dsoo.ru/Vneurochnaya_deyatelnost.htm?ysclid=l527b3hryw996572987" TargetMode="External"/><Relationship Id="rId1" Type="http://schemas.openxmlformats.org/officeDocument/2006/relationships/hyperlink" Target="http://www.consultant.ru/document/cons_doc_LAW_342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25300282-9278-4BC0-AB17-7A2FEA33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2024</Words>
  <Characters>11542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Пользователь Windows</cp:lastModifiedBy>
  <cp:revision>2</cp:revision>
  <dcterms:created xsi:type="dcterms:W3CDTF">2022-08-15T08:19:00Z</dcterms:created>
  <dcterms:modified xsi:type="dcterms:W3CDTF">2022-08-15T08:19:00Z</dcterms:modified>
</cp:coreProperties>
</file>