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5" w:rsidRDefault="00EF668D" w:rsidP="003D18C3">
      <w:pPr>
        <w:widowControl w:val="0"/>
        <w:tabs>
          <w:tab w:val="left" w:pos="3780"/>
          <w:tab w:val="center" w:pos="467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156210</wp:posOffset>
            </wp:positionV>
            <wp:extent cx="4701608" cy="25812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7" t="13113" r="33974" b="62942"/>
                    <a:stretch/>
                  </pic:blipFill>
                  <pic:spPr bwMode="auto">
                    <a:xfrm>
                      <a:off x="0" y="0"/>
                      <a:ext cx="4701608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6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</w:p>
    <w:p w:rsidR="00EF668D" w:rsidRDefault="00EF668D" w:rsidP="003D18C3">
      <w:pPr>
        <w:widowControl w:val="0"/>
        <w:tabs>
          <w:tab w:val="left" w:pos="3780"/>
          <w:tab w:val="center" w:pos="467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F668D" w:rsidRDefault="00EF668D" w:rsidP="003D18C3">
      <w:pPr>
        <w:widowControl w:val="0"/>
        <w:tabs>
          <w:tab w:val="left" w:pos="3780"/>
          <w:tab w:val="center" w:pos="467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F668D" w:rsidRDefault="00EF668D" w:rsidP="003D18C3">
      <w:pPr>
        <w:widowControl w:val="0"/>
        <w:tabs>
          <w:tab w:val="left" w:pos="3780"/>
          <w:tab w:val="center" w:pos="467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F668D" w:rsidRDefault="00EF668D" w:rsidP="003D18C3">
      <w:pPr>
        <w:widowControl w:val="0"/>
        <w:tabs>
          <w:tab w:val="left" w:pos="3780"/>
          <w:tab w:val="center" w:pos="467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F668D" w:rsidRDefault="00EF668D" w:rsidP="003D18C3">
      <w:pPr>
        <w:widowControl w:val="0"/>
        <w:tabs>
          <w:tab w:val="left" w:pos="3780"/>
          <w:tab w:val="center" w:pos="467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F668D" w:rsidRDefault="00EF668D" w:rsidP="003D18C3">
      <w:pPr>
        <w:widowControl w:val="0"/>
        <w:tabs>
          <w:tab w:val="left" w:pos="3780"/>
          <w:tab w:val="center" w:pos="467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F668D" w:rsidRDefault="00EF668D" w:rsidP="003D18C3">
      <w:pPr>
        <w:widowControl w:val="0"/>
        <w:tabs>
          <w:tab w:val="left" w:pos="3780"/>
          <w:tab w:val="center" w:pos="467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68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общеобразовательная  общеразвивающая программа </w:t>
      </w:r>
      <w:r w:rsidR="00D73747">
        <w:rPr>
          <w:rFonts w:ascii="Times New Roman" w:hAnsi="Times New Roman" w:cs="Times New Roman"/>
          <w:b/>
          <w:bCs/>
          <w:sz w:val="28"/>
          <w:szCs w:val="28"/>
        </w:rPr>
        <w:t>туристско-краеведческой</w:t>
      </w:r>
      <w:r w:rsidRPr="00EF668D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направленности</w:t>
      </w:r>
    </w:p>
    <w:p w:rsidR="00EF668D" w:rsidRPr="00EF668D" w:rsidRDefault="00EF668D" w:rsidP="00EF668D">
      <w:pPr>
        <w:tabs>
          <w:tab w:val="left" w:pos="9288"/>
        </w:tabs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8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Виртуальное путешествие по родному краю</w:t>
      </w:r>
      <w:r w:rsidRPr="00EF668D">
        <w:rPr>
          <w:rFonts w:ascii="Times New Roman" w:hAnsi="Times New Roman" w:cs="Times New Roman"/>
          <w:b/>
          <w:sz w:val="28"/>
          <w:szCs w:val="28"/>
        </w:rPr>
        <w:t>»</w:t>
      </w:r>
    </w:p>
    <w:p w:rsidR="00EF668D" w:rsidRPr="00EF668D" w:rsidRDefault="00EF668D" w:rsidP="00EF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5-7</w:t>
      </w:r>
      <w:r w:rsidRPr="00EF668D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EF668D" w:rsidRPr="00EF668D" w:rsidRDefault="00EF668D" w:rsidP="00EF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68D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pStyle w:val="Default"/>
        <w:ind w:left="6096"/>
        <w:rPr>
          <w:rFonts w:ascii="Times New Roman" w:hAnsi="Times New Roman"/>
          <w:sz w:val="28"/>
          <w:szCs w:val="28"/>
        </w:rPr>
      </w:pPr>
    </w:p>
    <w:p w:rsidR="00EF668D" w:rsidRPr="00EF668D" w:rsidRDefault="00EF668D" w:rsidP="00EF668D">
      <w:pPr>
        <w:pStyle w:val="Default"/>
        <w:ind w:left="6096"/>
        <w:rPr>
          <w:rFonts w:ascii="Times New Roman" w:hAnsi="Times New Roman"/>
          <w:sz w:val="28"/>
          <w:szCs w:val="28"/>
        </w:rPr>
      </w:pPr>
    </w:p>
    <w:p w:rsidR="00EF668D" w:rsidRPr="00EF668D" w:rsidRDefault="00EF668D" w:rsidP="00EF668D">
      <w:pPr>
        <w:pStyle w:val="Default"/>
        <w:ind w:left="6096"/>
        <w:rPr>
          <w:rFonts w:ascii="Times New Roman" w:hAnsi="Times New Roman"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68D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Михайлова Наталья Вячеславовна</w:t>
      </w: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68D">
        <w:rPr>
          <w:rFonts w:ascii="Times New Roman" w:hAnsi="Times New Roman" w:cs="Times New Roman"/>
          <w:b/>
          <w:bCs/>
          <w:sz w:val="28"/>
          <w:szCs w:val="28"/>
        </w:rPr>
        <w:t>Рыбинск</w:t>
      </w:r>
    </w:p>
    <w:p w:rsidR="00EF668D" w:rsidRPr="00EF668D" w:rsidRDefault="00EF668D" w:rsidP="00EF668D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68D">
        <w:rPr>
          <w:rFonts w:ascii="Times New Roman" w:hAnsi="Times New Roman" w:cs="Times New Roman"/>
          <w:b/>
          <w:bCs/>
          <w:sz w:val="28"/>
          <w:szCs w:val="28"/>
        </w:rPr>
        <w:t>2020 год</w:t>
      </w:r>
    </w:p>
    <w:p w:rsidR="00EF668D" w:rsidRDefault="00EF668D" w:rsidP="003D18C3">
      <w:pPr>
        <w:widowControl w:val="0"/>
        <w:tabs>
          <w:tab w:val="left" w:pos="3780"/>
          <w:tab w:val="center" w:pos="4677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63F65" w:rsidRPr="00263F65" w:rsidRDefault="00263F65" w:rsidP="0026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3F65" w:rsidRPr="007154BD" w:rsidRDefault="00263F65" w:rsidP="00263F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4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65">
        <w:rPr>
          <w:rFonts w:ascii="Times New Roman" w:hAnsi="Times New Roman" w:cs="Times New Roman"/>
          <w:sz w:val="28"/>
          <w:szCs w:val="28"/>
        </w:rPr>
        <w:t xml:space="preserve">Краткосрочная дополнительная общеобразовательная общеразвивающая программа </w:t>
      </w:r>
      <w:r w:rsidR="00037E4A" w:rsidRPr="007154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37E4A">
        <w:rPr>
          <w:rFonts w:ascii="Times New Roman" w:hAnsi="Times New Roman" w:cs="Times New Roman"/>
          <w:b/>
          <w:bCs/>
          <w:sz w:val="28"/>
          <w:szCs w:val="28"/>
        </w:rPr>
        <w:t>Виртуальное путешествие по родному краю</w:t>
      </w:r>
      <w:r w:rsidR="00037E4A" w:rsidRPr="007154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37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3F65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развитие мотивации к </w:t>
      </w:r>
      <w:r w:rsidRPr="00263F65">
        <w:rPr>
          <w:rFonts w:ascii="Times New Roman" w:hAnsi="Times New Roman" w:cs="Times New Roman"/>
          <w:sz w:val="28"/>
          <w:szCs w:val="28"/>
        </w:rPr>
        <w:t xml:space="preserve">изучению культуры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3F65">
        <w:rPr>
          <w:rFonts w:ascii="Times New Roman" w:hAnsi="Times New Roman" w:cs="Times New Roman"/>
          <w:sz w:val="28"/>
          <w:szCs w:val="28"/>
        </w:rPr>
        <w:t>духовного наследия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263F65">
        <w:rPr>
          <w:rFonts w:ascii="Times New Roman" w:hAnsi="Times New Roman" w:cs="Times New Roman"/>
          <w:sz w:val="28"/>
          <w:szCs w:val="28"/>
        </w:rPr>
        <w:t xml:space="preserve">дистанционной экскурсионной деятельности. </w:t>
      </w:r>
    </w:p>
    <w:p w:rsidR="00037E4A" w:rsidRDefault="00263F65" w:rsidP="00037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8B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программы:</w:t>
      </w:r>
      <w:r w:rsidR="00037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E4A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личности во многом обусловлено подходом к реализации краеведческого компонента. </w:t>
      </w:r>
      <w:r w:rsidR="00037E4A" w:rsidRPr="00951097">
        <w:rPr>
          <w:rFonts w:ascii="Times New Roman" w:hAnsi="Times New Roman" w:cs="Times New Roman"/>
          <w:sz w:val="28"/>
          <w:szCs w:val="28"/>
        </w:rPr>
        <w:t>Электронная экскурсия</w:t>
      </w:r>
      <w:r w:rsidR="00037E4A">
        <w:rPr>
          <w:rFonts w:ascii="Times New Roman" w:hAnsi="Times New Roman" w:cs="Times New Roman"/>
          <w:sz w:val="28"/>
          <w:szCs w:val="28"/>
        </w:rPr>
        <w:t xml:space="preserve"> </w:t>
      </w:r>
      <w:r w:rsidR="00037E4A" w:rsidRPr="00951097">
        <w:rPr>
          <w:rFonts w:ascii="Times New Roman" w:hAnsi="Times New Roman" w:cs="Times New Roman"/>
          <w:sz w:val="28"/>
          <w:szCs w:val="28"/>
        </w:rPr>
        <w:t xml:space="preserve">является средством </w:t>
      </w:r>
      <w:r w:rsidR="00037E4A">
        <w:rPr>
          <w:rFonts w:ascii="Times New Roman" w:hAnsi="Times New Roman" w:cs="Times New Roman"/>
          <w:sz w:val="28"/>
          <w:szCs w:val="28"/>
        </w:rPr>
        <w:t xml:space="preserve">реализации краеведческого компонента в целостной программе духовно-нравственного воспитания </w:t>
      </w:r>
      <w:r w:rsidR="00037E4A" w:rsidRPr="00951097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037E4A">
        <w:rPr>
          <w:rFonts w:ascii="Times New Roman" w:hAnsi="Times New Roman" w:cs="Times New Roman"/>
          <w:sz w:val="28"/>
          <w:szCs w:val="28"/>
        </w:rPr>
        <w:t xml:space="preserve">. </w:t>
      </w:r>
      <w:r w:rsidR="00037E4A" w:rsidRPr="00443EC8">
        <w:rPr>
          <w:rFonts w:ascii="Times New Roman" w:hAnsi="Times New Roman" w:cs="Times New Roman"/>
          <w:sz w:val="28"/>
          <w:szCs w:val="28"/>
        </w:rPr>
        <w:t xml:space="preserve">Каждая экскурсия </w:t>
      </w:r>
      <w:r w:rsidR="007B4D77">
        <w:rPr>
          <w:rFonts w:ascii="Times New Roman" w:hAnsi="Times New Roman" w:cs="Times New Roman"/>
          <w:sz w:val="28"/>
          <w:szCs w:val="28"/>
        </w:rPr>
        <w:t xml:space="preserve">открывает новые </w:t>
      </w:r>
      <w:r w:rsidR="00037E4A" w:rsidRPr="00443EC8">
        <w:rPr>
          <w:rFonts w:ascii="Times New Roman" w:hAnsi="Times New Roman" w:cs="Times New Roman"/>
          <w:sz w:val="28"/>
          <w:szCs w:val="28"/>
        </w:rPr>
        <w:t>страниц</w:t>
      </w:r>
      <w:r w:rsidR="007B4D77">
        <w:rPr>
          <w:rFonts w:ascii="Times New Roman" w:hAnsi="Times New Roman" w:cs="Times New Roman"/>
          <w:sz w:val="28"/>
          <w:szCs w:val="28"/>
        </w:rPr>
        <w:t>ы</w:t>
      </w:r>
      <w:r w:rsidR="00037E4A" w:rsidRPr="00443EC8">
        <w:rPr>
          <w:rFonts w:ascii="Times New Roman" w:hAnsi="Times New Roman" w:cs="Times New Roman"/>
          <w:sz w:val="28"/>
          <w:szCs w:val="28"/>
        </w:rPr>
        <w:t xml:space="preserve"> истории родного края</w:t>
      </w:r>
      <w:r w:rsidR="007B4D77">
        <w:rPr>
          <w:rFonts w:ascii="Times New Roman" w:hAnsi="Times New Roman" w:cs="Times New Roman"/>
          <w:sz w:val="28"/>
          <w:szCs w:val="28"/>
        </w:rPr>
        <w:t xml:space="preserve">, способствует вовлечению </w:t>
      </w:r>
      <w:r w:rsidR="00037E4A" w:rsidRPr="00951097">
        <w:rPr>
          <w:rFonts w:ascii="Times New Roman" w:hAnsi="Times New Roman" w:cs="Times New Roman"/>
          <w:sz w:val="28"/>
          <w:szCs w:val="28"/>
        </w:rPr>
        <w:t xml:space="preserve">учащихся в активное познание </w:t>
      </w:r>
      <w:r w:rsidR="007B4D77">
        <w:rPr>
          <w:rFonts w:ascii="Times New Roman" w:hAnsi="Times New Roman" w:cs="Times New Roman"/>
          <w:sz w:val="28"/>
          <w:szCs w:val="28"/>
        </w:rPr>
        <w:t>о</w:t>
      </w:r>
      <w:r w:rsidR="00037E4A" w:rsidRPr="00443EC8">
        <w:rPr>
          <w:rFonts w:ascii="Times New Roman" w:hAnsi="Times New Roman" w:cs="Times New Roman"/>
          <w:sz w:val="28"/>
          <w:szCs w:val="28"/>
        </w:rPr>
        <w:t>кружающей действительности (</w:t>
      </w:r>
      <w:r w:rsidR="007B4D77" w:rsidRPr="00443EC8">
        <w:rPr>
          <w:rFonts w:ascii="Times New Roman" w:hAnsi="Times New Roman" w:cs="Times New Roman"/>
          <w:sz w:val="28"/>
          <w:szCs w:val="28"/>
        </w:rPr>
        <w:t>культуры</w:t>
      </w:r>
      <w:r w:rsidR="007B4D77">
        <w:rPr>
          <w:rFonts w:ascii="Times New Roman" w:hAnsi="Times New Roman" w:cs="Times New Roman"/>
          <w:sz w:val="28"/>
          <w:szCs w:val="28"/>
        </w:rPr>
        <w:t>,</w:t>
      </w:r>
      <w:r w:rsidR="007B4D77" w:rsidRPr="00443EC8">
        <w:rPr>
          <w:rFonts w:ascii="Times New Roman" w:hAnsi="Times New Roman" w:cs="Times New Roman"/>
          <w:sz w:val="28"/>
          <w:szCs w:val="28"/>
        </w:rPr>
        <w:t xml:space="preserve"> архитектуры </w:t>
      </w:r>
      <w:r w:rsidR="00037E4A" w:rsidRPr="00443EC8">
        <w:rPr>
          <w:rFonts w:ascii="Times New Roman" w:hAnsi="Times New Roman" w:cs="Times New Roman"/>
          <w:sz w:val="28"/>
          <w:szCs w:val="28"/>
        </w:rPr>
        <w:t>истории</w:t>
      </w:r>
      <w:r w:rsidR="007B4D77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037E4A" w:rsidRPr="00443EC8">
        <w:rPr>
          <w:rFonts w:ascii="Times New Roman" w:hAnsi="Times New Roman" w:cs="Times New Roman"/>
          <w:sz w:val="28"/>
          <w:szCs w:val="28"/>
        </w:rPr>
        <w:t xml:space="preserve">), </w:t>
      </w:r>
      <w:r w:rsidR="007B4D77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037E4A" w:rsidRPr="00443EC8">
        <w:rPr>
          <w:rFonts w:ascii="Times New Roman" w:hAnsi="Times New Roman" w:cs="Times New Roman"/>
          <w:sz w:val="28"/>
          <w:szCs w:val="28"/>
        </w:rPr>
        <w:t>ориентацию на духовные ценности общества.</w:t>
      </w:r>
    </w:p>
    <w:p w:rsidR="00037E4A" w:rsidRDefault="00A97CA5" w:rsidP="007567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наблюдается динамичное развитие банка виртуальных экскурсий. Изначально </w:t>
      </w:r>
      <w:r w:rsidR="00037E4A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E4A">
        <w:rPr>
          <w:rFonts w:ascii="Times New Roman" w:hAnsi="Times New Roman" w:cs="Times New Roman"/>
          <w:sz w:val="28"/>
          <w:szCs w:val="28"/>
        </w:rPr>
        <w:t xml:space="preserve">онлайн-экскурсии </w:t>
      </w:r>
      <w:r>
        <w:rPr>
          <w:rFonts w:ascii="Times New Roman" w:hAnsi="Times New Roman" w:cs="Times New Roman"/>
          <w:sz w:val="28"/>
          <w:szCs w:val="28"/>
        </w:rPr>
        <w:t xml:space="preserve">создавались как краткие обзорные </w:t>
      </w:r>
      <w:r w:rsidR="00037E4A">
        <w:rPr>
          <w:rFonts w:ascii="Times New Roman" w:hAnsi="Times New Roman" w:cs="Times New Roman"/>
          <w:sz w:val="28"/>
          <w:szCs w:val="28"/>
        </w:rPr>
        <w:t>маршруты</w:t>
      </w:r>
      <w:r>
        <w:rPr>
          <w:rFonts w:ascii="Times New Roman" w:hAnsi="Times New Roman" w:cs="Times New Roman"/>
          <w:sz w:val="28"/>
          <w:szCs w:val="28"/>
        </w:rPr>
        <w:t xml:space="preserve">, которые будущие туристы обязательно решат посетить. </w:t>
      </w:r>
      <w:r w:rsidR="00443EC8">
        <w:rPr>
          <w:rFonts w:ascii="Times New Roman" w:hAnsi="Times New Roman" w:cs="Times New Roman"/>
          <w:sz w:val="28"/>
          <w:szCs w:val="28"/>
        </w:rPr>
        <w:t>Но, в</w:t>
      </w:r>
      <w:r>
        <w:rPr>
          <w:rFonts w:ascii="Times New Roman" w:hAnsi="Times New Roman" w:cs="Times New Roman"/>
          <w:sz w:val="28"/>
          <w:szCs w:val="28"/>
        </w:rPr>
        <w:t xml:space="preserve"> последнее время </w:t>
      </w:r>
      <w:r w:rsidR="00443EC8">
        <w:rPr>
          <w:rFonts w:ascii="Times New Roman" w:hAnsi="Times New Roman" w:cs="Times New Roman"/>
          <w:sz w:val="28"/>
          <w:szCs w:val="28"/>
        </w:rPr>
        <w:t xml:space="preserve">подобные </w:t>
      </w:r>
      <w:r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443EC8">
        <w:rPr>
          <w:rFonts w:ascii="Times New Roman" w:hAnsi="Times New Roman" w:cs="Times New Roman"/>
          <w:sz w:val="28"/>
          <w:szCs w:val="28"/>
        </w:rPr>
        <w:t>становятся популярными и воспринимаются как</w:t>
      </w:r>
      <w:r w:rsidR="00037E4A">
        <w:rPr>
          <w:rFonts w:ascii="Times New Roman" w:hAnsi="Times New Roman" w:cs="Times New Roman"/>
          <w:sz w:val="28"/>
          <w:szCs w:val="28"/>
        </w:rPr>
        <w:t xml:space="preserve"> </w:t>
      </w:r>
      <w:r w:rsidR="00443EC8">
        <w:rPr>
          <w:rFonts w:ascii="Times New Roman" w:hAnsi="Times New Roman" w:cs="Times New Roman"/>
          <w:sz w:val="28"/>
          <w:szCs w:val="28"/>
        </w:rPr>
        <w:t>увлекательное путешестви</w:t>
      </w:r>
      <w:proofErr w:type="gramStart"/>
      <w:r w:rsidR="00443EC8">
        <w:rPr>
          <w:rFonts w:ascii="Times New Roman" w:hAnsi="Times New Roman" w:cs="Times New Roman"/>
          <w:sz w:val="28"/>
          <w:szCs w:val="28"/>
        </w:rPr>
        <w:t>е</w:t>
      </w:r>
      <w:r w:rsidR="00037E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0808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443E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7A1" w:rsidRDefault="00263F65" w:rsidP="00290190">
      <w:pPr>
        <w:pStyle w:val="2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Новизна программы </w:t>
      </w:r>
      <w:r w:rsidR="007B4D77" w:rsidRP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заключается в освоении краеведческого компонента на основе дистанционных образовательных ресурсов. Содержательно программа разработана применительно к краеведческому </w:t>
      </w:r>
      <w:r w:rsidR="007567A1" w:rsidRPr="007567A1">
        <w:rPr>
          <w:rFonts w:eastAsiaTheme="minorHAnsi"/>
          <w:b w:val="0"/>
          <w:bCs w:val="0"/>
          <w:sz w:val="28"/>
          <w:szCs w:val="28"/>
          <w:lang w:eastAsia="en-US"/>
        </w:rPr>
        <w:t>Проекту «Деметра/</w:t>
      </w:r>
      <w:proofErr w:type="spellStart"/>
      <w:r w:rsidR="007567A1" w:rsidRPr="007567A1">
        <w:rPr>
          <w:rFonts w:eastAsiaTheme="minorHAnsi"/>
          <w:b w:val="0"/>
          <w:bCs w:val="0"/>
          <w:sz w:val="28"/>
          <w:szCs w:val="28"/>
          <w:lang w:eastAsia="en-US"/>
        </w:rPr>
        <w:t>Ярославика</w:t>
      </w:r>
      <w:proofErr w:type="spellEnd"/>
      <w:r w:rsidR="007567A1" w:rsidRPr="007567A1">
        <w:rPr>
          <w:rFonts w:eastAsiaTheme="minorHAnsi"/>
          <w:b w:val="0"/>
          <w:bCs w:val="0"/>
          <w:sz w:val="28"/>
          <w:szCs w:val="28"/>
          <w:lang w:eastAsia="en-US"/>
        </w:rPr>
        <w:t>» – краеведение в Ярославской области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. На сайте </w:t>
      </w:r>
      <w:proofErr w:type="gramStart"/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>разработаны</w:t>
      </w:r>
      <w:proofErr w:type="gramEnd"/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>подпроекты</w:t>
      </w:r>
      <w:proofErr w:type="spellEnd"/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: 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«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>Экологические страницы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»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«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>Первая мировая война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»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«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>В кадре и за кадром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»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«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>Литературная карта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»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«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>Золотое кольцо России</w:t>
      </w:r>
      <w:r w:rsidR="00C97A9F">
        <w:rPr>
          <w:rFonts w:eastAsiaTheme="minorHAnsi"/>
          <w:b w:val="0"/>
          <w:bCs w:val="0"/>
          <w:sz w:val="28"/>
          <w:szCs w:val="28"/>
          <w:lang w:eastAsia="en-US"/>
        </w:rPr>
        <w:t>», «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А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>ктёры Ярославского края</w:t>
      </w:r>
      <w:r w:rsidR="00E02898">
        <w:rPr>
          <w:rFonts w:eastAsiaTheme="minorHAnsi"/>
          <w:b w:val="0"/>
          <w:bCs w:val="0"/>
          <w:sz w:val="28"/>
          <w:szCs w:val="28"/>
          <w:lang w:eastAsia="en-US"/>
        </w:rPr>
        <w:t>»</w:t>
      </w:r>
      <w:r w:rsidR="007567A1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др. </w:t>
      </w:r>
    </w:p>
    <w:p w:rsidR="00B13EE5" w:rsidRDefault="007567A1" w:rsidP="0029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A1">
        <w:rPr>
          <w:rFonts w:ascii="Times New Roman" w:hAnsi="Times New Roman" w:cs="Times New Roman"/>
          <w:sz w:val="28"/>
          <w:szCs w:val="28"/>
        </w:rPr>
        <w:t xml:space="preserve">Сведения по рубрикам:  </w:t>
      </w:r>
      <w:r w:rsidR="00E02898">
        <w:rPr>
          <w:rFonts w:ascii="Times New Roman" w:hAnsi="Times New Roman" w:cs="Times New Roman"/>
          <w:sz w:val="28"/>
          <w:szCs w:val="28"/>
        </w:rPr>
        <w:t>«</w:t>
      </w:r>
      <w:r w:rsidR="00A175A3">
        <w:rPr>
          <w:rFonts w:ascii="Times New Roman" w:hAnsi="Times New Roman" w:cs="Times New Roman"/>
          <w:sz w:val="28"/>
          <w:szCs w:val="28"/>
        </w:rPr>
        <w:t>Н</w:t>
      </w:r>
      <w:r w:rsidRPr="007567A1">
        <w:rPr>
          <w:rFonts w:ascii="Times New Roman" w:hAnsi="Times New Roman" w:cs="Times New Roman"/>
          <w:sz w:val="28"/>
          <w:szCs w:val="28"/>
        </w:rPr>
        <w:t>овости</w:t>
      </w:r>
      <w:r w:rsidR="00E02898" w:rsidRPr="00E02898">
        <w:rPr>
          <w:rFonts w:ascii="Times New Roman" w:hAnsi="Times New Roman" w:cs="Times New Roman"/>
          <w:sz w:val="28"/>
          <w:szCs w:val="28"/>
        </w:rPr>
        <w:t>»</w:t>
      </w:r>
      <w:r w:rsidRPr="007567A1">
        <w:rPr>
          <w:rFonts w:ascii="Times New Roman" w:hAnsi="Times New Roman" w:cs="Times New Roman"/>
          <w:sz w:val="28"/>
          <w:szCs w:val="28"/>
        </w:rPr>
        <w:t xml:space="preserve">, </w:t>
      </w:r>
      <w:r w:rsidR="00A175A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175A3">
        <w:rPr>
          <w:rFonts w:ascii="Times New Roman" w:hAnsi="Times New Roman" w:cs="Times New Roman"/>
          <w:sz w:val="28"/>
          <w:szCs w:val="28"/>
        </w:rPr>
        <w:t>И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стория</w:t>
        </w:r>
        <w:proofErr w:type="gramEnd"/>
      </w:hyperlink>
      <w:r w:rsidR="00E02898" w:rsidRPr="00E028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2898">
        <w:rPr>
          <w:rFonts w:ascii="Times New Roman" w:hAnsi="Times New Roman" w:cs="Times New Roman"/>
          <w:sz w:val="28"/>
          <w:szCs w:val="28"/>
        </w:rPr>
        <w:t>«</w:t>
      </w:r>
      <w:r w:rsidR="00A175A3">
        <w:rPr>
          <w:rFonts w:ascii="Times New Roman" w:hAnsi="Times New Roman" w:cs="Times New Roman"/>
          <w:sz w:val="28"/>
          <w:szCs w:val="28"/>
        </w:rPr>
        <w:t>И</w:t>
      </w:r>
      <w:r w:rsidRPr="007567A1">
        <w:rPr>
          <w:rFonts w:ascii="Times New Roman" w:hAnsi="Times New Roman" w:cs="Times New Roman"/>
          <w:sz w:val="28"/>
          <w:szCs w:val="28"/>
        </w:rPr>
        <w:t>сторические персоны</w:t>
      </w:r>
      <w:r w:rsidR="00E02898" w:rsidRPr="00E02898">
        <w:rPr>
          <w:rFonts w:ascii="Times New Roman" w:hAnsi="Times New Roman" w:cs="Times New Roman"/>
          <w:sz w:val="28"/>
          <w:szCs w:val="28"/>
        </w:rPr>
        <w:t>»</w:t>
      </w:r>
      <w:r w:rsidRPr="007567A1">
        <w:rPr>
          <w:rFonts w:ascii="Times New Roman" w:hAnsi="Times New Roman" w:cs="Times New Roman"/>
          <w:sz w:val="28"/>
          <w:szCs w:val="28"/>
        </w:rPr>
        <w:t xml:space="preserve">, </w:t>
      </w:r>
      <w:r w:rsidR="00E02898">
        <w:rPr>
          <w:rFonts w:ascii="Times New Roman" w:hAnsi="Times New Roman" w:cs="Times New Roman"/>
          <w:sz w:val="28"/>
          <w:szCs w:val="28"/>
        </w:rPr>
        <w:t>«</w:t>
      </w:r>
      <w:r w:rsidR="00A175A3">
        <w:rPr>
          <w:rFonts w:ascii="Times New Roman" w:hAnsi="Times New Roman" w:cs="Times New Roman"/>
          <w:sz w:val="28"/>
          <w:szCs w:val="28"/>
        </w:rPr>
        <w:t>П</w:t>
      </w:r>
      <w:r w:rsidRPr="007567A1">
        <w:rPr>
          <w:rFonts w:ascii="Times New Roman" w:hAnsi="Times New Roman" w:cs="Times New Roman"/>
          <w:sz w:val="28"/>
          <w:szCs w:val="28"/>
        </w:rPr>
        <w:t>амятники истории и архитектуры</w:t>
      </w:r>
      <w:r w:rsidR="00E02898" w:rsidRPr="00E02898">
        <w:rPr>
          <w:rFonts w:ascii="Times New Roman" w:hAnsi="Times New Roman" w:cs="Times New Roman"/>
          <w:sz w:val="28"/>
          <w:szCs w:val="28"/>
        </w:rPr>
        <w:t>»</w:t>
      </w:r>
      <w:r w:rsidR="00B13EE5">
        <w:rPr>
          <w:rFonts w:ascii="Times New Roman" w:hAnsi="Times New Roman" w:cs="Times New Roman"/>
          <w:sz w:val="28"/>
          <w:szCs w:val="28"/>
        </w:rPr>
        <w:t xml:space="preserve"> представлены по всем районам Ярославской области. </w:t>
      </w:r>
    </w:p>
    <w:p w:rsidR="007567A1" w:rsidRPr="007567A1" w:rsidRDefault="00B13EE5" w:rsidP="00290190">
      <w:pPr>
        <w:pStyle w:val="2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Для посетителей сайта разработана рубрика «Ярославский календарь». Нажимая на даты в календаре, посетители могут познакомиться со значимыми событиями этого дня.</w:t>
      </w:r>
    </w:p>
    <w:p w:rsidR="00037E4A" w:rsidRDefault="00263F65" w:rsidP="00263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 w:rsidR="0003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54BD">
        <w:rPr>
          <w:rFonts w:ascii="Times New Roman" w:hAnsi="Times New Roman" w:cs="Times New Roman"/>
          <w:sz w:val="28"/>
          <w:szCs w:val="28"/>
        </w:rPr>
        <w:t>анной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54BD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CD1E45">
        <w:rPr>
          <w:rFonts w:ascii="Times New Roman" w:hAnsi="Times New Roman" w:cs="Times New Roman"/>
          <w:sz w:val="28"/>
          <w:szCs w:val="28"/>
        </w:rPr>
        <w:t xml:space="preserve"> тем</w:t>
      </w:r>
      <w:r w:rsidRPr="007154BD">
        <w:rPr>
          <w:rFonts w:ascii="Times New Roman" w:hAnsi="Times New Roman" w:cs="Times New Roman"/>
          <w:sz w:val="28"/>
          <w:szCs w:val="28"/>
        </w:rPr>
        <w:t xml:space="preserve">, что </w:t>
      </w:r>
      <w:r w:rsidR="00B13EE5">
        <w:rPr>
          <w:rFonts w:ascii="Times New Roman" w:hAnsi="Times New Roman" w:cs="Times New Roman"/>
          <w:sz w:val="28"/>
          <w:szCs w:val="28"/>
        </w:rPr>
        <w:t xml:space="preserve">для </w:t>
      </w:r>
      <w:r w:rsidRPr="007154BD">
        <w:rPr>
          <w:rFonts w:ascii="Times New Roman" w:hAnsi="Times New Roman" w:cs="Times New Roman"/>
          <w:sz w:val="28"/>
          <w:szCs w:val="28"/>
        </w:rPr>
        <w:t>учащи</w:t>
      </w:r>
      <w:r w:rsidR="00E02898">
        <w:rPr>
          <w:rFonts w:ascii="Times New Roman" w:hAnsi="Times New Roman" w:cs="Times New Roman"/>
          <w:sz w:val="28"/>
          <w:szCs w:val="28"/>
        </w:rPr>
        <w:t>х</w:t>
      </w:r>
      <w:r w:rsidRPr="007154BD">
        <w:rPr>
          <w:rFonts w:ascii="Times New Roman" w:hAnsi="Times New Roman" w:cs="Times New Roman"/>
          <w:sz w:val="28"/>
          <w:szCs w:val="28"/>
        </w:rPr>
        <w:t xml:space="preserve">ся </w:t>
      </w:r>
      <w:r w:rsidR="00B13EE5">
        <w:rPr>
          <w:rFonts w:ascii="Times New Roman" w:hAnsi="Times New Roman" w:cs="Times New Roman"/>
          <w:sz w:val="28"/>
          <w:szCs w:val="28"/>
        </w:rPr>
        <w:t xml:space="preserve">подготовлен обширный краеведческий материал, который допускает </w:t>
      </w:r>
      <w:r w:rsidR="00E02898">
        <w:rPr>
          <w:rFonts w:ascii="Times New Roman" w:hAnsi="Times New Roman" w:cs="Times New Roman"/>
          <w:sz w:val="28"/>
          <w:szCs w:val="28"/>
        </w:rPr>
        <w:t>вариативное</w:t>
      </w:r>
      <w:r w:rsidR="00B13EE5">
        <w:rPr>
          <w:rFonts w:ascii="Times New Roman" w:hAnsi="Times New Roman" w:cs="Times New Roman"/>
          <w:sz w:val="28"/>
          <w:szCs w:val="28"/>
        </w:rPr>
        <w:t xml:space="preserve"> изучение.</w:t>
      </w:r>
    </w:p>
    <w:p w:rsidR="00E02898" w:rsidRDefault="00263F65" w:rsidP="00263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освоении содержания программы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E02898">
        <w:rPr>
          <w:rFonts w:ascii="Times New Roman" w:hAnsi="Times New Roman" w:cs="Times New Roman"/>
          <w:sz w:val="28"/>
          <w:szCs w:val="28"/>
        </w:rPr>
        <w:t xml:space="preserve">целостное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="00E02898">
        <w:rPr>
          <w:rFonts w:ascii="Times New Roman" w:hAnsi="Times New Roman" w:cs="Times New Roman"/>
          <w:sz w:val="28"/>
          <w:szCs w:val="28"/>
        </w:rPr>
        <w:t xml:space="preserve">культурном и историческом наследии родного края. </w:t>
      </w:r>
    </w:p>
    <w:p w:rsidR="00E02898" w:rsidRDefault="00263F65" w:rsidP="00263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программы является </w:t>
      </w:r>
      <w:r w:rsidR="00E02898">
        <w:rPr>
          <w:rFonts w:ascii="Times New Roman" w:hAnsi="Times New Roman" w:cs="Times New Roman"/>
          <w:sz w:val="28"/>
          <w:szCs w:val="28"/>
        </w:rPr>
        <w:t xml:space="preserve">дистанционный формат изучения учебного содержания. </w:t>
      </w:r>
    </w:p>
    <w:p w:rsidR="00A175A3" w:rsidRDefault="00263F65" w:rsidP="00A17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4B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CD1E45" w:rsidRPr="00CD1E45">
        <w:rPr>
          <w:rFonts w:ascii="Times New Roman" w:hAnsi="Times New Roman" w:cs="Times New Roman"/>
          <w:sz w:val="28"/>
          <w:szCs w:val="28"/>
        </w:rPr>
        <w:t xml:space="preserve">развитию у учащихся активного интереса к краеведению и культуре родного края, создание условий для </w:t>
      </w:r>
      <w:r w:rsidR="00A175A3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</w:p>
    <w:p w:rsidR="00263F65" w:rsidRPr="007154BD" w:rsidRDefault="00263F65" w:rsidP="00A17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4B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63F65" w:rsidRPr="007154BD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4BD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54BD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4BD">
        <w:rPr>
          <w:rFonts w:ascii="Times New Roman" w:hAnsi="Times New Roman" w:cs="Times New Roman"/>
          <w:sz w:val="28"/>
          <w:szCs w:val="28"/>
        </w:rPr>
        <w:t xml:space="preserve">ть у детей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715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4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02898">
        <w:rPr>
          <w:rFonts w:ascii="Times New Roman" w:hAnsi="Times New Roman" w:cs="Times New Roman"/>
          <w:sz w:val="28"/>
          <w:szCs w:val="28"/>
        </w:rPr>
        <w:t xml:space="preserve"> истории и </w:t>
      </w:r>
      <w:r w:rsidR="00C97A9F">
        <w:rPr>
          <w:rFonts w:ascii="Times New Roman" w:hAnsi="Times New Roman" w:cs="Times New Roman"/>
          <w:sz w:val="28"/>
          <w:szCs w:val="28"/>
        </w:rPr>
        <w:t>культуре родного</w:t>
      </w:r>
      <w:r w:rsidR="00E02898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11B" w:rsidRPr="005E611B" w:rsidRDefault="005E611B" w:rsidP="005E611B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611B">
        <w:rPr>
          <w:rFonts w:ascii="Times New Roman" w:hAnsi="Times New Roman" w:cs="Times New Roman"/>
          <w:sz w:val="28"/>
          <w:szCs w:val="28"/>
        </w:rPr>
        <w:t>сформировать понятия об экскурсионно-образовательной деятельности, как части образовательного процесса;</w:t>
      </w:r>
    </w:p>
    <w:p w:rsidR="005E611B" w:rsidRPr="005E611B" w:rsidRDefault="005E611B" w:rsidP="00BA502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611B">
        <w:rPr>
          <w:rFonts w:ascii="Times New Roman" w:hAnsi="Times New Roman" w:cs="Times New Roman"/>
          <w:sz w:val="28"/>
          <w:szCs w:val="28"/>
        </w:rPr>
        <w:t>сформировать познавательную активность и интерес к исследованию родного края.</w:t>
      </w:r>
    </w:p>
    <w:p w:rsidR="00263F65" w:rsidRPr="007154BD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4BD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263F65" w:rsidRPr="007154BD" w:rsidRDefault="00CD1E4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54BD">
        <w:rPr>
          <w:rFonts w:ascii="Times New Roman" w:hAnsi="Times New Roman" w:cs="Times New Roman"/>
          <w:sz w:val="28"/>
          <w:szCs w:val="28"/>
        </w:rPr>
        <w:t>воспиты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7154BD">
        <w:rPr>
          <w:rFonts w:ascii="Times New Roman" w:hAnsi="Times New Roman" w:cs="Times New Roman"/>
          <w:sz w:val="28"/>
          <w:szCs w:val="28"/>
        </w:rPr>
        <w:t>у</w:t>
      </w:r>
      <w:r w:rsidR="00E0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7154BD">
        <w:rPr>
          <w:rFonts w:ascii="Times New Roman" w:hAnsi="Times New Roman" w:cs="Times New Roman"/>
          <w:sz w:val="28"/>
          <w:szCs w:val="28"/>
        </w:rPr>
        <w:t>чувство</w:t>
      </w:r>
      <w:r w:rsidR="00263F65" w:rsidRPr="007154BD">
        <w:rPr>
          <w:rFonts w:ascii="Times New Roman" w:hAnsi="Times New Roman" w:cs="Times New Roman"/>
          <w:sz w:val="28"/>
          <w:szCs w:val="28"/>
        </w:rPr>
        <w:t xml:space="preserve"> уважения к</w:t>
      </w:r>
      <w:r>
        <w:rPr>
          <w:rFonts w:ascii="Times New Roman" w:hAnsi="Times New Roman" w:cs="Times New Roman"/>
          <w:sz w:val="28"/>
          <w:szCs w:val="28"/>
        </w:rPr>
        <w:t xml:space="preserve"> культуре и истории родного края</w:t>
      </w:r>
      <w:r w:rsidR="00263F65">
        <w:rPr>
          <w:rFonts w:ascii="Times New Roman" w:hAnsi="Times New Roman" w:cs="Times New Roman"/>
          <w:sz w:val="28"/>
          <w:szCs w:val="28"/>
        </w:rPr>
        <w:t>;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7154BD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154BD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54BD">
        <w:rPr>
          <w:rFonts w:ascii="Times New Roman" w:hAnsi="Times New Roman" w:cs="Times New Roman"/>
          <w:sz w:val="28"/>
          <w:szCs w:val="28"/>
        </w:rPr>
        <w:t xml:space="preserve"> для </w:t>
      </w:r>
      <w:r w:rsidR="00CD1E45">
        <w:rPr>
          <w:rFonts w:ascii="Times New Roman" w:hAnsi="Times New Roman" w:cs="Times New Roman"/>
          <w:sz w:val="28"/>
          <w:szCs w:val="28"/>
        </w:rPr>
        <w:t>исследовательской деятельности по изучению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F65" w:rsidRPr="00A61147" w:rsidRDefault="00263F65" w:rsidP="00263F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14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263F65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7154BD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4BD">
        <w:rPr>
          <w:rFonts w:ascii="Times New Roman" w:hAnsi="Times New Roman" w:cs="Times New Roman"/>
          <w:sz w:val="28"/>
          <w:szCs w:val="28"/>
        </w:rPr>
        <w:t>, психологически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4BD">
        <w:rPr>
          <w:rFonts w:ascii="Times New Roman" w:hAnsi="Times New Roman" w:cs="Times New Roman"/>
          <w:sz w:val="28"/>
          <w:szCs w:val="28"/>
        </w:rPr>
        <w:t>,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4BD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4BD">
        <w:rPr>
          <w:rFonts w:ascii="Times New Roman" w:hAnsi="Times New Roman" w:cs="Times New Roman"/>
          <w:sz w:val="28"/>
          <w:szCs w:val="28"/>
        </w:rPr>
        <w:t xml:space="preserve">, </w:t>
      </w:r>
      <w:r w:rsidR="00CD1E45" w:rsidRPr="007154BD">
        <w:rPr>
          <w:rFonts w:ascii="Times New Roman" w:hAnsi="Times New Roman" w:cs="Times New Roman"/>
          <w:sz w:val="28"/>
          <w:szCs w:val="28"/>
        </w:rPr>
        <w:t>необходимы</w:t>
      </w:r>
      <w:r w:rsidR="00CD1E45">
        <w:rPr>
          <w:rFonts w:ascii="Times New Roman" w:hAnsi="Times New Roman" w:cs="Times New Roman"/>
          <w:sz w:val="28"/>
          <w:szCs w:val="28"/>
        </w:rPr>
        <w:t xml:space="preserve">е </w:t>
      </w:r>
      <w:r w:rsidR="00CD1E45" w:rsidRPr="007154BD">
        <w:rPr>
          <w:rFonts w:ascii="Times New Roman" w:hAnsi="Times New Roman" w:cs="Times New Roman"/>
          <w:sz w:val="28"/>
          <w:szCs w:val="28"/>
        </w:rPr>
        <w:t>для</w:t>
      </w:r>
      <w:r w:rsidRPr="007154BD">
        <w:rPr>
          <w:rFonts w:ascii="Times New Roman" w:hAnsi="Times New Roman" w:cs="Times New Roman"/>
          <w:sz w:val="28"/>
          <w:szCs w:val="28"/>
        </w:rPr>
        <w:t xml:space="preserve"> полноценного развития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F65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совокупность компетенций </w:t>
      </w:r>
      <w:r w:rsidR="00CD1E45">
        <w:rPr>
          <w:rFonts w:ascii="Times New Roman" w:hAnsi="Times New Roman" w:cs="Times New Roman"/>
          <w:sz w:val="28"/>
          <w:szCs w:val="28"/>
        </w:rPr>
        <w:t>по самооценке</w:t>
      </w:r>
      <w:r w:rsidR="00E02898">
        <w:rPr>
          <w:rFonts w:ascii="Times New Roman" w:hAnsi="Times New Roman" w:cs="Times New Roman"/>
          <w:sz w:val="28"/>
          <w:szCs w:val="28"/>
        </w:rPr>
        <w:t xml:space="preserve"> </w:t>
      </w:r>
      <w:r w:rsidR="00CD1E45">
        <w:rPr>
          <w:rFonts w:ascii="Times New Roman" w:hAnsi="Times New Roman" w:cs="Times New Roman"/>
          <w:sz w:val="28"/>
          <w:szCs w:val="28"/>
        </w:rPr>
        <w:t>познавательной и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личности.     </w:t>
      </w:r>
    </w:p>
    <w:p w:rsidR="00263F65" w:rsidRPr="007154BD" w:rsidRDefault="00263F65" w:rsidP="00263F65">
      <w:pPr>
        <w:tabs>
          <w:tab w:val="left" w:pos="16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</w:t>
      </w:r>
      <w:r w:rsidRPr="007154BD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дополнительного образования</w:t>
      </w:r>
      <w:r w:rsidRPr="007154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у учащихся будут сформированы результаты: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расширены представления </w:t>
      </w:r>
      <w:r w:rsidRPr="007154BD">
        <w:rPr>
          <w:rFonts w:ascii="Times New Roman" w:hAnsi="Times New Roman" w:cs="Times New Roman"/>
          <w:sz w:val="28"/>
          <w:szCs w:val="28"/>
        </w:rPr>
        <w:t>о структуре труда (цель, мотив, материал, трудовые действия, результат)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54BD">
        <w:rPr>
          <w:rFonts w:ascii="Times New Roman" w:hAnsi="Times New Roman" w:cs="Times New Roman"/>
          <w:sz w:val="28"/>
          <w:szCs w:val="28"/>
        </w:rPr>
        <w:t>разнообразии профессий на основе характерных трудовых процессов и результа</w:t>
      </w:r>
      <w:r>
        <w:rPr>
          <w:rFonts w:ascii="Times New Roman" w:hAnsi="Times New Roman" w:cs="Times New Roman"/>
          <w:sz w:val="28"/>
          <w:szCs w:val="28"/>
        </w:rPr>
        <w:t xml:space="preserve">тах </w:t>
      </w:r>
      <w:r w:rsidRPr="007154BD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 представления учащихся</w:t>
      </w:r>
      <w:r w:rsidR="00D15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A0808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9A0808" w:rsidRPr="007154BD">
        <w:rPr>
          <w:rFonts w:ascii="Times New Roman" w:hAnsi="Times New Roman" w:cs="Times New Roman"/>
          <w:sz w:val="28"/>
          <w:szCs w:val="28"/>
        </w:rPr>
        <w:t>профессиях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к местности проживания</w:t>
      </w:r>
      <w:r w:rsidRPr="007154BD">
        <w:rPr>
          <w:rFonts w:ascii="Times New Roman" w:hAnsi="Times New Roman" w:cs="Times New Roman"/>
          <w:sz w:val="28"/>
          <w:szCs w:val="28"/>
        </w:rPr>
        <w:t>, значимости их в семье и обществе;</w:t>
      </w:r>
    </w:p>
    <w:p w:rsidR="00263F65" w:rsidRPr="007154BD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4BD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7154BD">
        <w:rPr>
          <w:rFonts w:ascii="Times New Roman" w:hAnsi="Times New Roman" w:cs="Times New Roman"/>
          <w:sz w:val="28"/>
          <w:szCs w:val="28"/>
        </w:rPr>
        <w:t xml:space="preserve"> чувство уважения к труду взрослых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</w:t>
      </w:r>
      <w:r w:rsidRPr="007154BD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 xml:space="preserve">ая мотивация </w:t>
      </w:r>
      <w:r w:rsidRPr="007154B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осознанного выбора профессии.</w:t>
      </w:r>
    </w:p>
    <w:p w:rsidR="00263F65" w:rsidRPr="00A61147" w:rsidRDefault="00263F65" w:rsidP="00263F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14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263F65" w:rsidRDefault="00263F65" w:rsidP="00263F6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2074">
        <w:rPr>
          <w:rFonts w:ascii="Times New Roman" w:hAnsi="Times New Roman" w:cs="Times New Roman"/>
          <w:sz w:val="28"/>
          <w:szCs w:val="28"/>
        </w:rPr>
        <w:t>развиты физические, психологические, социальные качества, необходимые  для полноценного развития личности;</w:t>
      </w:r>
    </w:p>
    <w:p w:rsidR="00263F65" w:rsidRPr="007E2074" w:rsidRDefault="00263F65" w:rsidP="00263F6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2074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7E2074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2074">
        <w:rPr>
          <w:rFonts w:ascii="Times New Roman" w:hAnsi="Times New Roman" w:cs="Times New Roman"/>
          <w:sz w:val="28"/>
          <w:szCs w:val="28"/>
        </w:rPr>
        <w:t xml:space="preserve"> по  самооценке профессиональной направленности личности и профессиональному самоопределению на рынке  труда в условиях меняющегося спроса на</w:t>
      </w:r>
      <w:r w:rsidR="00A175A3">
        <w:rPr>
          <w:rFonts w:ascii="Times New Roman" w:hAnsi="Times New Roman" w:cs="Times New Roman"/>
          <w:sz w:val="28"/>
          <w:szCs w:val="28"/>
        </w:rPr>
        <w:t xml:space="preserve"> </w:t>
      </w:r>
      <w:r w:rsidRPr="007E2074">
        <w:rPr>
          <w:rFonts w:ascii="Times New Roman" w:hAnsi="Times New Roman" w:cs="Times New Roman"/>
          <w:sz w:val="28"/>
          <w:szCs w:val="28"/>
        </w:rPr>
        <w:t>профессии</w:t>
      </w:r>
      <w:r w:rsidR="00A175A3">
        <w:rPr>
          <w:rFonts w:ascii="Times New Roman" w:hAnsi="Times New Roman" w:cs="Times New Roman"/>
          <w:sz w:val="28"/>
          <w:szCs w:val="28"/>
        </w:rPr>
        <w:t xml:space="preserve"> </w:t>
      </w:r>
      <w:r w:rsidRPr="007E2074">
        <w:rPr>
          <w:rFonts w:ascii="Times New Roman" w:hAnsi="Times New Roman" w:cs="Times New Roman"/>
          <w:sz w:val="28"/>
          <w:szCs w:val="28"/>
        </w:rPr>
        <w:t xml:space="preserve">личностных и </w:t>
      </w:r>
      <w:proofErr w:type="spellStart"/>
      <w:r w:rsidRPr="007E207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E2074">
        <w:rPr>
          <w:rFonts w:ascii="Times New Roman" w:hAnsi="Times New Roman" w:cs="Times New Roman"/>
          <w:sz w:val="28"/>
          <w:szCs w:val="28"/>
        </w:rPr>
        <w:t xml:space="preserve"> результатов учащихся.</w:t>
      </w:r>
    </w:p>
    <w:p w:rsidR="00263F65" w:rsidRPr="007154BD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4BD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7154BD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r w:rsidR="00A175A3">
        <w:rPr>
          <w:rFonts w:ascii="Times New Roman" w:hAnsi="Times New Roman" w:cs="Times New Roman"/>
          <w:sz w:val="28"/>
          <w:szCs w:val="28"/>
        </w:rPr>
        <w:t>ДООП</w:t>
      </w:r>
      <w:r w:rsidRPr="007154BD">
        <w:rPr>
          <w:rFonts w:ascii="Times New Roman" w:hAnsi="Times New Roman" w:cs="Times New Roman"/>
          <w:sz w:val="28"/>
          <w:szCs w:val="28"/>
        </w:rPr>
        <w:t xml:space="preserve"> </w:t>
      </w:r>
      <w:r w:rsidR="00A175A3" w:rsidRPr="007154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75A3">
        <w:rPr>
          <w:rFonts w:ascii="Times New Roman" w:hAnsi="Times New Roman" w:cs="Times New Roman"/>
          <w:b/>
          <w:bCs/>
          <w:sz w:val="28"/>
          <w:szCs w:val="28"/>
        </w:rPr>
        <w:t>Виртуальное путешествие по родному краю</w:t>
      </w:r>
      <w:r w:rsidRPr="007154BD">
        <w:rPr>
          <w:rFonts w:ascii="Times New Roman" w:hAnsi="Times New Roman" w:cs="Times New Roman"/>
          <w:sz w:val="28"/>
          <w:szCs w:val="28"/>
        </w:rPr>
        <w:t>» является формирование следующих универсальных учебных действий (УУД):</w:t>
      </w:r>
    </w:p>
    <w:p w:rsidR="00263F65" w:rsidRPr="007154BD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4BD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  <w:r w:rsidR="00A175A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54BD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54BD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другую.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54BD">
        <w:rPr>
          <w:rFonts w:ascii="Times New Roman" w:hAnsi="Times New Roman" w:cs="Times New Roman"/>
          <w:sz w:val="28"/>
          <w:szCs w:val="28"/>
        </w:rPr>
        <w:t xml:space="preserve">высказывать своё предположение (версию), работать по плану. </w:t>
      </w:r>
    </w:p>
    <w:p w:rsidR="00263F65" w:rsidRPr="007E2074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074">
        <w:rPr>
          <w:rFonts w:ascii="Times New Roman" w:hAnsi="Times New Roman" w:cs="Times New Roman"/>
          <w:i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63F65" w:rsidRPr="007154BD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4BD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Регулятивные УУД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54BD">
        <w:rPr>
          <w:rFonts w:ascii="Times New Roman" w:hAnsi="Times New Roman" w:cs="Times New Roman"/>
          <w:sz w:val="28"/>
          <w:szCs w:val="28"/>
        </w:rPr>
        <w:t xml:space="preserve">давать эмоциональную оценку деятельности класса на уроке. </w:t>
      </w:r>
    </w:p>
    <w:p w:rsidR="00263F65" w:rsidRPr="007E2074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074">
        <w:rPr>
          <w:rFonts w:ascii="Times New Roman" w:hAnsi="Times New Roman" w:cs="Times New Roman"/>
          <w:i/>
          <w:sz w:val="28"/>
          <w:szCs w:val="28"/>
        </w:rPr>
        <w:t>Средством формирования этих действий служит технология оценивания</w:t>
      </w:r>
    </w:p>
    <w:p w:rsidR="00263F65" w:rsidRPr="007E2074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074">
        <w:rPr>
          <w:rFonts w:ascii="Times New Roman" w:hAnsi="Times New Roman" w:cs="Times New Roman"/>
          <w:i/>
          <w:sz w:val="28"/>
          <w:szCs w:val="28"/>
        </w:rPr>
        <w:t>образовательных достижений (учебных успехов).</w:t>
      </w:r>
    </w:p>
    <w:p w:rsidR="00263F65" w:rsidRPr="007154BD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4BD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263F65" w:rsidRPr="007E2074" w:rsidRDefault="00263F65" w:rsidP="00263F6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2074">
        <w:rPr>
          <w:rFonts w:ascii="Times New Roman" w:hAnsi="Times New Roman" w:cs="Times New Roman"/>
          <w:sz w:val="28"/>
          <w:szCs w:val="28"/>
        </w:rPr>
        <w:t>доносить свою позицию до других: оформлять свою мысль в устной и письменной речи.</w:t>
      </w:r>
    </w:p>
    <w:p w:rsidR="00A175A3" w:rsidRDefault="00A175A3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адресована обучающимся </w:t>
      </w:r>
      <w:r w:rsidR="00EF668D">
        <w:rPr>
          <w:rFonts w:ascii="Times New Roman" w:hAnsi="Times New Roman" w:cs="Times New Roman"/>
          <w:sz w:val="28"/>
          <w:szCs w:val="28"/>
        </w:rPr>
        <w:t>5-7</w:t>
      </w:r>
      <w:r>
        <w:rPr>
          <w:rFonts w:ascii="Times New Roman" w:hAnsi="Times New Roman" w:cs="Times New Roman"/>
          <w:sz w:val="28"/>
          <w:szCs w:val="28"/>
        </w:rPr>
        <w:t xml:space="preserve">-х классов. </w:t>
      </w:r>
    </w:p>
    <w:p w:rsidR="00A175A3" w:rsidRDefault="00A175A3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5" w:rsidRPr="007154BD" w:rsidRDefault="00D73747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17</w:t>
      </w:r>
      <w:r w:rsidR="00263F65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A175A3" w:rsidRDefault="00A175A3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5" w:rsidRPr="007154BD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175A3">
        <w:rPr>
          <w:rFonts w:ascii="Times New Roman" w:hAnsi="Times New Roman" w:cs="Times New Roman"/>
          <w:sz w:val="28"/>
          <w:szCs w:val="28"/>
        </w:rPr>
        <w:t xml:space="preserve">освоения ДООП </w:t>
      </w:r>
      <w:proofErr w:type="gramStart"/>
      <w:r w:rsidR="00A175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15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4B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154BD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A175A3">
        <w:rPr>
          <w:rFonts w:ascii="Times New Roman" w:hAnsi="Times New Roman" w:cs="Times New Roman"/>
          <w:sz w:val="28"/>
          <w:szCs w:val="28"/>
        </w:rPr>
        <w:t>быть сформированы особенности</w:t>
      </w:r>
      <w:r w:rsidRPr="007154BD">
        <w:rPr>
          <w:rFonts w:ascii="Times New Roman" w:hAnsi="Times New Roman" w:cs="Times New Roman"/>
          <w:sz w:val="28"/>
          <w:szCs w:val="28"/>
        </w:rPr>
        <w:t>:</w:t>
      </w:r>
    </w:p>
    <w:p w:rsidR="00263F65" w:rsidRPr="0053468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468D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4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6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4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A9F" w:rsidRPr="0053468D">
        <w:rPr>
          <w:rFonts w:ascii="Times New Roman" w:hAnsi="Times New Roman" w:cs="Times New Roman"/>
          <w:sz w:val="28"/>
          <w:szCs w:val="28"/>
        </w:rPr>
        <w:t>готовност</w:t>
      </w:r>
      <w:r w:rsidR="00C97A9F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C97A9F">
        <w:rPr>
          <w:rFonts w:ascii="Times New Roman" w:hAnsi="Times New Roman" w:cs="Times New Roman"/>
          <w:sz w:val="28"/>
          <w:szCs w:val="28"/>
        </w:rPr>
        <w:t xml:space="preserve"> </w:t>
      </w:r>
      <w:r w:rsidR="00C97A9F" w:rsidRPr="0053468D">
        <w:rPr>
          <w:rFonts w:ascii="Times New Roman" w:hAnsi="Times New Roman" w:cs="Times New Roman"/>
          <w:sz w:val="28"/>
          <w:szCs w:val="28"/>
        </w:rPr>
        <w:t>к</w:t>
      </w:r>
      <w:r w:rsidR="00A175A3" w:rsidRPr="0053468D">
        <w:rPr>
          <w:rFonts w:ascii="Times New Roman" w:hAnsi="Times New Roman" w:cs="Times New Roman"/>
          <w:sz w:val="28"/>
          <w:szCs w:val="28"/>
        </w:rPr>
        <w:t xml:space="preserve"> дальнейшему </w:t>
      </w:r>
      <w:proofErr w:type="spellStart"/>
      <w:r w:rsidR="00A175A3">
        <w:rPr>
          <w:rFonts w:ascii="Times New Roman" w:hAnsi="Times New Roman" w:cs="Times New Roman"/>
          <w:sz w:val="28"/>
          <w:szCs w:val="28"/>
        </w:rPr>
        <w:t>сам</w:t>
      </w:r>
      <w:r w:rsidR="00A175A3" w:rsidRPr="0053468D">
        <w:rPr>
          <w:rFonts w:ascii="Times New Roman" w:hAnsi="Times New Roman" w:cs="Times New Roman"/>
          <w:sz w:val="28"/>
          <w:szCs w:val="28"/>
        </w:rPr>
        <w:t>образованию</w:t>
      </w:r>
      <w:proofErr w:type="spellEnd"/>
      <w:r w:rsidR="00A175A3" w:rsidRPr="0053468D">
        <w:rPr>
          <w:rFonts w:ascii="Times New Roman" w:hAnsi="Times New Roman" w:cs="Times New Roman"/>
          <w:sz w:val="28"/>
          <w:szCs w:val="28"/>
        </w:rPr>
        <w:t xml:space="preserve"> </w:t>
      </w:r>
      <w:r w:rsidR="00A175A3">
        <w:rPr>
          <w:rFonts w:ascii="Times New Roman" w:hAnsi="Times New Roman" w:cs="Times New Roman"/>
          <w:sz w:val="28"/>
          <w:szCs w:val="28"/>
        </w:rPr>
        <w:t>и дистанционному формату обучения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F65" w:rsidRPr="0053468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68D">
        <w:rPr>
          <w:rFonts w:ascii="Times New Roman" w:hAnsi="Times New Roman" w:cs="Times New Roman"/>
          <w:sz w:val="28"/>
          <w:szCs w:val="28"/>
        </w:rPr>
        <w:t>сформированност</w:t>
      </w:r>
      <w:r w:rsidR="00A175A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3468D">
        <w:rPr>
          <w:rFonts w:ascii="Times New Roman" w:hAnsi="Times New Roman" w:cs="Times New Roman"/>
          <w:sz w:val="28"/>
          <w:szCs w:val="28"/>
        </w:rPr>
        <w:t xml:space="preserve"> естественнонаучного и социально-философского мировоззрения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4BD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154BD">
        <w:rPr>
          <w:rFonts w:ascii="Times New Roman" w:hAnsi="Times New Roman" w:cs="Times New Roman"/>
          <w:sz w:val="28"/>
          <w:szCs w:val="28"/>
        </w:rPr>
        <w:t xml:space="preserve"> общей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F65" w:rsidRPr="007154B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4BD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154BD">
        <w:rPr>
          <w:rFonts w:ascii="Times New Roman" w:hAnsi="Times New Roman" w:cs="Times New Roman"/>
          <w:sz w:val="28"/>
          <w:szCs w:val="28"/>
        </w:rPr>
        <w:t xml:space="preserve"> потребностей и умений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F65" w:rsidRPr="0053468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468D">
        <w:rPr>
          <w:rFonts w:ascii="Times New Roman" w:hAnsi="Times New Roman" w:cs="Times New Roman"/>
          <w:sz w:val="28"/>
          <w:szCs w:val="28"/>
        </w:rPr>
        <w:t>расширение знаний о</w:t>
      </w:r>
      <w:r w:rsidR="00A175A3">
        <w:rPr>
          <w:rFonts w:ascii="Times New Roman" w:hAnsi="Times New Roman" w:cs="Times New Roman"/>
          <w:sz w:val="28"/>
          <w:szCs w:val="28"/>
        </w:rPr>
        <w:t>б окружающем мире</w:t>
      </w:r>
      <w:r w:rsidRPr="0053468D">
        <w:rPr>
          <w:rFonts w:ascii="Times New Roman" w:hAnsi="Times New Roman" w:cs="Times New Roman"/>
          <w:sz w:val="28"/>
          <w:szCs w:val="28"/>
        </w:rPr>
        <w:t>, активизация способности к самостоятельному поиску недостающей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F65" w:rsidRPr="0053468D" w:rsidRDefault="00A175A3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263F65" w:rsidRPr="0053468D">
        <w:rPr>
          <w:rFonts w:ascii="Times New Roman" w:hAnsi="Times New Roman" w:cs="Times New Roman"/>
          <w:sz w:val="28"/>
          <w:szCs w:val="28"/>
        </w:rPr>
        <w:t>самоактуализаци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63F65" w:rsidRPr="0053468D">
        <w:rPr>
          <w:rFonts w:ascii="Times New Roman" w:hAnsi="Times New Roman" w:cs="Times New Roman"/>
          <w:sz w:val="28"/>
          <w:szCs w:val="28"/>
        </w:rPr>
        <w:t xml:space="preserve"> на основе изучения способностей и возможностей личности</w:t>
      </w:r>
      <w:r w:rsidR="00263F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F65" w:rsidRPr="0053468D" w:rsidRDefault="00263F65" w:rsidP="00263F6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468D">
        <w:rPr>
          <w:rFonts w:ascii="Times New Roman" w:hAnsi="Times New Roman" w:cs="Times New Roman"/>
          <w:sz w:val="28"/>
          <w:szCs w:val="28"/>
        </w:rPr>
        <w:t xml:space="preserve">приобретение опыта постановки целей </w:t>
      </w:r>
      <w:r w:rsidR="00A175A3">
        <w:rPr>
          <w:rFonts w:ascii="Times New Roman" w:hAnsi="Times New Roman" w:cs="Times New Roman"/>
          <w:sz w:val="28"/>
          <w:szCs w:val="28"/>
        </w:rPr>
        <w:t>проектной деятельности с</w:t>
      </w:r>
      <w:r w:rsidRPr="0053468D">
        <w:rPr>
          <w:rFonts w:ascii="Times New Roman" w:hAnsi="Times New Roman" w:cs="Times New Roman"/>
          <w:sz w:val="28"/>
          <w:szCs w:val="28"/>
        </w:rPr>
        <w:t xml:space="preserve"> учетом реальных условий</w:t>
      </w:r>
      <w:r w:rsidR="00A175A3">
        <w:rPr>
          <w:rFonts w:ascii="Times New Roman" w:hAnsi="Times New Roman" w:cs="Times New Roman"/>
          <w:sz w:val="28"/>
          <w:szCs w:val="28"/>
        </w:rPr>
        <w:t xml:space="preserve"> и сформированных запросов.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A3" w:rsidRDefault="00A175A3" w:rsidP="00263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A3" w:rsidRDefault="00A175A3" w:rsidP="00263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747" w:rsidRDefault="00D73747" w:rsidP="00263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r w:rsidR="00D73747">
        <w:rPr>
          <w:rFonts w:ascii="Times New Roman" w:hAnsi="Times New Roman" w:cs="Times New Roman"/>
          <w:b/>
          <w:bCs/>
          <w:sz w:val="28"/>
          <w:szCs w:val="28"/>
        </w:rPr>
        <w:t xml:space="preserve"> (17</w:t>
      </w:r>
      <w:r w:rsidRPr="007154B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9A0808" w:rsidRPr="009A0808" w:rsidRDefault="005E611B" w:rsidP="009A08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1. Вводное занятие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51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 xml:space="preserve"> час - теория)</w:t>
      </w:r>
    </w:p>
    <w:p w:rsidR="009A0808" w:rsidRDefault="005E611B" w:rsidP="009A0808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808">
        <w:rPr>
          <w:rFonts w:ascii="Times New Roman" w:eastAsia="Times New Roman" w:hAnsi="Times New Roman" w:cs="Times New Roman"/>
          <w:sz w:val="28"/>
          <w:szCs w:val="28"/>
        </w:rPr>
        <w:t xml:space="preserve">Понятие экскурсии. Виды экскурсий, основные задачи. </w:t>
      </w:r>
    </w:p>
    <w:p w:rsidR="005E611B" w:rsidRPr="009A0808" w:rsidRDefault="005E611B" w:rsidP="009A0808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808">
        <w:rPr>
          <w:rFonts w:ascii="Times New Roman" w:eastAsia="Times New Roman" w:hAnsi="Times New Roman" w:cs="Times New Roman"/>
          <w:sz w:val="28"/>
          <w:szCs w:val="28"/>
        </w:rPr>
        <w:t>Кто такой экскурсовод</w:t>
      </w:r>
      <w:r w:rsidR="009A0808">
        <w:rPr>
          <w:rFonts w:ascii="Times New Roman" w:eastAsia="Times New Roman" w:hAnsi="Times New Roman" w:cs="Times New Roman"/>
          <w:sz w:val="28"/>
          <w:szCs w:val="28"/>
        </w:rPr>
        <w:t xml:space="preserve">, гид, </w:t>
      </w:r>
      <w:r w:rsidR="009A0808" w:rsidRPr="009A0808">
        <w:rPr>
          <w:rFonts w:ascii="Times New Roman" w:eastAsia="Times New Roman" w:hAnsi="Times New Roman" w:cs="Times New Roman"/>
          <w:sz w:val="28"/>
          <w:szCs w:val="28"/>
        </w:rPr>
        <w:t>экскурсант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>. Электронная экскурсия.</w:t>
      </w:r>
    </w:p>
    <w:p w:rsidR="004A51F5" w:rsidRDefault="004A51F5" w:rsidP="009A08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808" w:rsidRPr="009A0808" w:rsidRDefault="005E611B" w:rsidP="009A08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2. Историко-краеведческ</w:t>
      </w:r>
      <w:r w:rsidR="009A0808"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</w:t>
      </w:r>
      <w:r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</w:t>
      </w:r>
      <w:r w:rsidR="009A0808"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675E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0808" w:rsidRPr="009A0808">
        <w:rPr>
          <w:rFonts w:ascii="Times New Roman" w:eastAsia="Times New Roman" w:hAnsi="Times New Roman" w:cs="Times New Roman"/>
          <w:sz w:val="28"/>
          <w:szCs w:val="28"/>
        </w:rPr>
        <w:t xml:space="preserve">по г. Ярославль 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>(</w:t>
      </w:r>
      <w:r w:rsidR="009A0808" w:rsidRPr="009A08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A0808" w:rsidRPr="009A08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0808" w:rsidRPr="009A0808" w:rsidRDefault="007A29DF" w:rsidP="009A0808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9A0808" w:rsidRPr="009A0808">
          <w:rPr>
            <w:rFonts w:ascii="Times New Roman" w:eastAsia="Times New Roman" w:hAnsi="Times New Roman" w:cs="Times New Roman"/>
            <w:sz w:val="28"/>
            <w:szCs w:val="28"/>
          </w:rPr>
          <w:t>История</w:t>
        </w:r>
      </w:hyperlink>
      <w:r w:rsidR="004A51F5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</w:p>
    <w:p w:rsidR="009A0808" w:rsidRPr="009A0808" w:rsidRDefault="007A29DF" w:rsidP="009A0808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9A0808" w:rsidRPr="009A0808">
          <w:rPr>
            <w:rFonts w:ascii="Times New Roman" w:eastAsia="Times New Roman" w:hAnsi="Times New Roman" w:cs="Times New Roman"/>
            <w:sz w:val="28"/>
            <w:szCs w:val="28"/>
          </w:rPr>
          <w:t>Исторические персоны</w:t>
        </w:r>
      </w:hyperlink>
    </w:p>
    <w:p w:rsidR="009A0808" w:rsidRPr="009A0808" w:rsidRDefault="007A29DF" w:rsidP="009A0808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9A0808" w:rsidRPr="009A0808">
          <w:rPr>
            <w:rFonts w:ascii="Times New Roman" w:eastAsia="Times New Roman" w:hAnsi="Times New Roman" w:cs="Times New Roman"/>
            <w:sz w:val="28"/>
            <w:szCs w:val="28"/>
          </w:rPr>
          <w:t>Памятники истории и архитектуры</w:t>
        </w:r>
      </w:hyperlink>
    </w:p>
    <w:p w:rsidR="004A51F5" w:rsidRDefault="004A51F5" w:rsidP="004A51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1F5" w:rsidRPr="009A0808" w:rsidRDefault="004A51F5" w:rsidP="004A51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>. Историко-краеведческая экскурсия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 xml:space="preserve"> по г. </w:t>
      </w:r>
      <w:r>
        <w:rPr>
          <w:rFonts w:ascii="Times New Roman" w:eastAsia="Times New Roman" w:hAnsi="Times New Roman" w:cs="Times New Roman"/>
          <w:sz w:val="28"/>
          <w:szCs w:val="28"/>
        </w:rPr>
        <w:t>Рыбинск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 xml:space="preserve"> (3 часа)</w:t>
      </w:r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История</w:t>
        </w:r>
      </w:hyperlink>
      <w:r w:rsidR="004A51F5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Исторические персоны</w:t>
        </w:r>
      </w:hyperlink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Памятники истории и архитектуры</w:t>
        </w:r>
      </w:hyperlink>
    </w:p>
    <w:p w:rsidR="004A51F5" w:rsidRDefault="004A51F5" w:rsidP="004A51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1F5" w:rsidRPr="009A0808" w:rsidRDefault="004A51F5" w:rsidP="004A51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>. Историко-краеведческая экскурсия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 xml:space="preserve"> по г. </w:t>
      </w:r>
      <w:r>
        <w:rPr>
          <w:rFonts w:ascii="Times New Roman" w:eastAsia="Times New Roman" w:hAnsi="Times New Roman" w:cs="Times New Roman"/>
          <w:sz w:val="28"/>
          <w:szCs w:val="28"/>
        </w:rPr>
        <w:t>Переславль</w:t>
      </w:r>
      <w:r w:rsidRPr="009A0808">
        <w:rPr>
          <w:rFonts w:ascii="Times New Roman" w:eastAsia="Times New Roman" w:hAnsi="Times New Roman" w:cs="Times New Roman"/>
          <w:sz w:val="28"/>
          <w:szCs w:val="28"/>
        </w:rPr>
        <w:t xml:space="preserve"> (3 часа)</w:t>
      </w:r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История</w:t>
        </w:r>
      </w:hyperlink>
      <w:r w:rsidR="004A51F5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Исторические персоны</w:t>
        </w:r>
      </w:hyperlink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Памятники истории и архитектуры</w:t>
        </w:r>
      </w:hyperlink>
    </w:p>
    <w:p w:rsidR="004A51F5" w:rsidRDefault="004A51F5" w:rsidP="004A51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1F5" w:rsidRPr="009A0808" w:rsidRDefault="005E611B" w:rsidP="004A51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№ </w:t>
      </w:r>
      <w:r w:rsidR="004A5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E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A51F5"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Историко-краеведческая экскурсия</w:t>
      </w:r>
      <w:r w:rsidR="00675E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51F5" w:rsidRPr="009A0808">
        <w:rPr>
          <w:rFonts w:ascii="Times New Roman" w:eastAsia="Times New Roman" w:hAnsi="Times New Roman" w:cs="Times New Roman"/>
          <w:sz w:val="28"/>
          <w:szCs w:val="28"/>
        </w:rPr>
        <w:t>по г.</w:t>
      </w:r>
      <w:r w:rsidR="004A51F5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на выбор</w:t>
      </w:r>
      <w:r w:rsidR="004A51F5" w:rsidRPr="009A0808">
        <w:rPr>
          <w:rFonts w:ascii="Times New Roman" w:eastAsia="Times New Roman" w:hAnsi="Times New Roman" w:cs="Times New Roman"/>
          <w:sz w:val="28"/>
          <w:szCs w:val="28"/>
        </w:rPr>
        <w:t xml:space="preserve"> (3 часа)</w:t>
      </w:r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История</w:t>
        </w:r>
      </w:hyperlink>
      <w:r w:rsidR="004A51F5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Исторические персоны</w:t>
        </w:r>
      </w:hyperlink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Памятники истории и архитектуры</w:t>
        </w:r>
      </w:hyperlink>
    </w:p>
    <w:p w:rsidR="004A51F5" w:rsidRDefault="004A51F5" w:rsidP="004A51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747" w:rsidRDefault="004A51F5" w:rsidP="00D737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73747" w:rsidRPr="00D7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47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D73747"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7374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="00D73747">
        <w:rPr>
          <w:rFonts w:ascii="Times New Roman" w:eastAsia="Times New Roman" w:hAnsi="Times New Roman" w:cs="Times New Roman"/>
          <w:b/>
          <w:bCs/>
          <w:sz w:val="28"/>
          <w:szCs w:val="28"/>
        </w:rPr>
        <w:t>Я-гид</w:t>
      </w:r>
      <w:proofErr w:type="gramEnd"/>
      <w:r w:rsidR="00D73747">
        <w:rPr>
          <w:rFonts w:ascii="Times New Roman" w:eastAsia="Times New Roman" w:hAnsi="Times New Roman" w:cs="Times New Roman"/>
          <w:b/>
          <w:bCs/>
          <w:sz w:val="28"/>
          <w:szCs w:val="28"/>
        </w:rPr>
        <w:t>» - и</w:t>
      </w:r>
      <w:r w:rsidR="00D73747" w:rsidRPr="009A0808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сторико-краеведческая экскурсия</w:t>
      </w:r>
      <w:r w:rsidR="00D73747" w:rsidRPr="009A0808">
        <w:rPr>
          <w:rFonts w:ascii="Times New Roman" w:eastAsia="Times New Roman" w:hAnsi="Times New Roman" w:cs="Times New Roman"/>
          <w:sz w:val="28"/>
          <w:szCs w:val="28"/>
        </w:rPr>
        <w:t xml:space="preserve"> по г. </w:t>
      </w:r>
      <w:r w:rsidR="00D73747">
        <w:rPr>
          <w:rFonts w:ascii="Times New Roman" w:eastAsia="Times New Roman" w:hAnsi="Times New Roman" w:cs="Times New Roman"/>
          <w:sz w:val="28"/>
          <w:szCs w:val="28"/>
        </w:rPr>
        <w:t xml:space="preserve">Ярославской области  - </w:t>
      </w:r>
    </w:p>
    <w:p w:rsidR="004A51F5" w:rsidRPr="00D73747" w:rsidRDefault="007A29DF" w:rsidP="00D73747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4A51F5" w:rsidRPr="00D73747">
          <w:rPr>
            <w:rFonts w:ascii="Times New Roman" w:eastAsia="Times New Roman" w:hAnsi="Times New Roman" w:cs="Times New Roman"/>
            <w:sz w:val="28"/>
            <w:szCs w:val="28"/>
          </w:rPr>
          <w:t>История</w:t>
        </w:r>
      </w:hyperlink>
      <w:r w:rsidR="004A51F5" w:rsidRPr="00D73747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Исторические персоны</w:t>
        </w:r>
      </w:hyperlink>
    </w:p>
    <w:p w:rsidR="004A51F5" w:rsidRPr="009A0808" w:rsidRDefault="007A29DF" w:rsidP="004A51F5">
      <w:pPr>
        <w:pStyle w:val="a7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4A51F5" w:rsidRPr="009A0808">
          <w:rPr>
            <w:rFonts w:ascii="Times New Roman" w:eastAsia="Times New Roman" w:hAnsi="Times New Roman" w:cs="Times New Roman"/>
            <w:sz w:val="28"/>
            <w:szCs w:val="28"/>
          </w:rPr>
          <w:t>Памятники истории и архитектуры</w:t>
        </w:r>
      </w:hyperlink>
    </w:p>
    <w:p w:rsidR="005E611B" w:rsidRPr="005E611B" w:rsidRDefault="004A51F5" w:rsidP="005E61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E611B" w:rsidRPr="005E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E611B" w:rsidRPr="005E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Итоговое занятие </w:t>
      </w:r>
      <w:r w:rsidR="005E611B" w:rsidRPr="005E61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37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11B" w:rsidRPr="005E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- практика)</w:t>
      </w:r>
      <w:r w:rsidR="005E611B" w:rsidRPr="005E6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Подведение итогов. </w:t>
      </w:r>
      <w:r w:rsidR="00946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 «</w:t>
      </w:r>
      <w:proofErr w:type="gramStart"/>
      <w:r w:rsidR="00946B49">
        <w:rPr>
          <w:rFonts w:ascii="Times New Roman" w:eastAsia="Times New Roman" w:hAnsi="Times New Roman" w:cs="Times New Roman"/>
          <w:sz w:val="28"/>
          <w:szCs w:val="28"/>
          <w:lang w:eastAsia="ru-RU"/>
        </w:rPr>
        <w:t>Я-гид</w:t>
      </w:r>
      <w:proofErr w:type="gramEnd"/>
      <w:r w:rsidR="0094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63F65" w:rsidRPr="007154BD" w:rsidRDefault="00263F65" w:rsidP="00263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1134"/>
        <w:gridCol w:w="1134"/>
      </w:tblGrid>
      <w:tr w:rsidR="00263F65" w:rsidRPr="00D07358" w:rsidTr="00000D84">
        <w:tc>
          <w:tcPr>
            <w:tcW w:w="709" w:type="dxa"/>
            <w:vMerge w:val="restart"/>
          </w:tcPr>
          <w:p w:rsidR="00263F65" w:rsidRPr="00D07358" w:rsidRDefault="00263F65" w:rsidP="004A5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3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4" w:type="dxa"/>
            <w:vMerge w:val="restart"/>
          </w:tcPr>
          <w:p w:rsidR="00263F65" w:rsidRPr="00D07358" w:rsidRDefault="00263F65" w:rsidP="004A5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358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2268" w:type="dxa"/>
            <w:gridSpan w:val="2"/>
          </w:tcPr>
          <w:p w:rsidR="00263F65" w:rsidRPr="00D07358" w:rsidRDefault="00263F65" w:rsidP="004A5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3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263F65" w:rsidRPr="00D07358" w:rsidRDefault="00263F65" w:rsidP="004A5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35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63F65" w:rsidTr="00000D84">
        <w:tc>
          <w:tcPr>
            <w:tcW w:w="709" w:type="dxa"/>
            <w:vMerge/>
          </w:tcPr>
          <w:p w:rsidR="00263F65" w:rsidRDefault="00263F65" w:rsidP="004A51F5">
            <w:pPr>
              <w:spacing w:line="360" w:lineRule="auto"/>
            </w:pPr>
          </w:p>
        </w:tc>
        <w:tc>
          <w:tcPr>
            <w:tcW w:w="6374" w:type="dxa"/>
            <w:vMerge/>
          </w:tcPr>
          <w:p w:rsidR="00263F65" w:rsidRDefault="00263F65" w:rsidP="004A51F5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63F65" w:rsidRPr="00AC1AFD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C1AFD">
              <w:rPr>
                <w:rFonts w:ascii="Times New Roman" w:hAnsi="Times New Roman" w:cs="Times New Roman"/>
              </w:rPr>
              <w:t xml:space="preserve">еория </w:t>
            </w:r>
          </w:p>
        </w:tc>
        <w:tc>
          <w:tcPr>
            <w:tcW w:w="1134" w:type="dxa"/>
          </w:tcPr>
          <w:p w:rsidR="00263F65" w:rsidRPr="00AC1AFD" w:rsidRDefault="00263F65" w:rsidP="004A51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C1AFD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63F65" w:rsidTr="00000D84">
        <w:tc>
          <w:tcPr>
            <w:tcW w:w="709" w:type="dxa"/>
          </w:tcPr>
          <w:p w:rsidR="00263F65" w:rsidRPr="007A49C6" w:rsidRDefault="00263F6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</w:tcPr>
          <w:p w:rsidR="009A0808" w:rsidRPr="009A0808" w:rsidRDefault="009A0808" w:rsidP="004A51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экскурсии. Виды экскурсий, основные задачи. </w:t>
            </w:r>
          </w:p>
          <w:p w:rsidR="009A0808" w:rsidRPr="009A0808" w:rsidRDefault="009A0808" w:rsidP="004A51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80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такой экскурсовод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гид, </w:t>
            </w:r>
            <w:r w:rsidRPr="009A0808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экскурсант. Электронная экскурсия.</w:t>
            </w:r>
          </w:p>
          <w:p w:rsidR="00263F65" w:rsidRDefault="00263F65" w:rsidP="004A51F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518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 </w:t>
            </w:r>
            <w:r w:rsidR="009A0808">
              <w:rPr>
                <w:rFonts w:ascii="Times New Roman" w:hAnsi="Times New Roman" w:cs="Times New Roman"/>
                <w:i/>
                <w:sz w:val="28"/>
                <w:szCs w:val="28"/>
              </w:rPr>
              <w:t>«Золотое кольцо»</w:t>
            </w:r>
            <w:r w:rsidRPr="00AC1AF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63F65" w:rsidRPr="007A49C6" w:rsidRDefault="009A0808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3F65" w:rsidRPr="007A49C6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65" w:rsidRPr="00D22107" w:rsidTr="00000D84">
        <w:tc>
          <w:tcPr>
            <w:tcW w:w="9351" w:type="dxa"/>
            <w:gridSpan w:val="4"/>
            <w:shd w:val="clear" w:color="auto" w:fill="BFBFBF" w:themeFill="background1" w:themeFillShade="BF"/>
          </w:tcPr>
          <w:p w:rsidR="00263F65" w:rsidRPr="00D22107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F65" w:rsidTr="00000D84">
        <w:tc>
          <w:tcPr>
            <w:tcW w:w="709" w:type="dxa"/>
          </w:tcPr>
          <w:p w:rsidR="00263F6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</w:tcPr>
          <w:p w:rsidR="00263F65" w:rsidRDefault="004A51F5" w:rsidP="004A51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Историко-краеведческая экскурсия</w:t>
            </w:r>
            <w:r w:rsidRPr="009A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г. Ярославль</w:t>
            </w:r>
            <w:r w:rsidR="00946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46B49" w:rsidRDefault="00946B49" w:rsidP="004A51F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34" w:type="dxa"/>
          </w:tcPr>
          <w:p w:rsidR="00263F6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3F65" w:rsidRPr="007A49C6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3F65" w:rsidTr="00000D84">
        <w:tc>
          <w:tcPr>
            <w:tcW w:w="709" w:type="dxa"/>
          </w:tcPr>
          <w:p w:rsidR="00263F65" w:rsidRPr="007A49C6" w:rsidRDefault="00263F6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263F65" w:rsidRDefault="004A51F5" w:rsidP="00946B4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края</w:t>
            </w:r>
          </w:p>
        </w:tc>
        <w:tc>
          <w:tcPr>
            <w:tcW w:w="1134" w:type="dxa"/>
          </w:tcPr>
          <w:p w:rsidR="00263F65" w:rsidRPr="007A49C6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F65" w:rsidRPr="007A49C6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65" w:rsidTr="00000D84">
        <w:tc>
          <w:tcPr>
            <w:tcW w:w="709" w:type="dxa"/>
          </w:tcPr>
          <w:p w:rsidR="00263F65" w:rsidRPr="007A49C6" w:rsidRDefault="00263F6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263F65" w:rsidRDefault="007A29DF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A51F5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Исторические персоны</w:t>
              </w:r>
            </w:hyperlink>
          </w:p>
        </w:tc>
        <w:tc>
          <w:tcPr>
            <w:tcW w:w="1134" w:type="dxa"/>
          </w:tcPr>
          <w:p w:rsidR="00263F65" w:rsidRPr="007A49C6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F65" w:rsidRPr="007A49C6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65" w:rsidTr="00000D84">
        <w:tc>
          <w:tcPr>
            <w:tcW w:w="709" w:type="dxa"/>
          </w:tcPr>
          <w:p w:rsidR="00263F65" w:rsidRDefault="00263F6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946B49" w:rsidRPr="00946B49" w:rsidRDefault="007A29DF" w:rsidP="00946B4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4A51F5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</w:t>
              </w:r>
              <w:r w:rsidR="00946B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</w:t>
              </w:r>
              <w:r w:rsidR="004A51F5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ятники истории и архитектуры</w:t>
              </w:r>
            </w:hyperlink>
          </w:p>
        </w:tc>
        <w:tc>
          <w:tcPr>
            <w:tcW w:w="1134" w:type="dxa"/>
          </w:tcPr>
          <w:p w:rsidR="00263F65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F65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65" w:rsidRPr="00071128" w:rsidTr="00000D84">
        <w:tc>
          <w:tcPr>
            <w:tcW w:w="9351" w:type="dxa"/>
            <w:gridSpan w:val="4"/>
            <w:shd w:val="clear" w:color="auto" w:fill="BFBFBF" w:themeFill="background1" w:themeFillShade="BF"/>
          </w:tcPr>
          <w:p w:rsidR="00263F65" w:rsidRPr="00071128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</w:tcPr>
          <w:p w:rsidR="004A51F5" w:rsidRDefault="004A51F5" w:rsidP="004A51F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A0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Историко-краеведческая экскурсия</w:t>
            </w:r>
            <w:r w:rsidRPr="009A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Рыбинск</w:t>
            </w: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946B49" w:rsidRDefault="004A51F5" w:rsidP="00946B4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края </w:t>
            </w:r>
          </w:p>
        </w:tc>
        <w:tc>
          <w:tcPr>
            <w:tcW w:w="1134" w:type="dxa"/>
          </w:tcPr>
          <w:p w:rsidR="004A51F5" w:rsidRDefault="004A51F5" w:rsidP="004A51F5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4A51F5" w:rsidRDefault="004A51F5" w:rsidP="004A51F5">
            <w:pPr>
              <w:spacing w:line="360" w:lineRule="auto"/>
              <w:jc w:val="both"/>
            </w:pP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4A51F5" w:rsidRDefault="007A29DF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A51F5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Исторические персоны</w:t>
              </w:r>
            </w:hyperlink>
          </w:p>
        </w:tc>
        <w:tc>
          <w:tcPr>
            <w:tcW w:w="1134" w:type="dxa"/>
          </w:tcPr>
          <w:p w:rsidR="004A51F5" w:rsidRDefault="004A51F5" w:rsidP="004A51F5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4A51F5" w:rsidRDefault="004A51F5" w:rsidP="004A51F5">
            <w:pPr>
              <w:spacing w:line="360" w:lineRule="auto"/>
              <w:jc w:val="both"/>
            </w:pP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946B49" w:rsidRDefault="007A29DF" w:rsidP="00946B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A51F5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Памятники истории и архитектуры</w:t>
              </w:r>
            </w:hyperlink>
          </w:p>
        </w:tc>
        <w:tc>
          <w:tcPr>
            <w:tcW w:w="1134" w:type="dxa"/>
          </w:tcPr>
          <w:p w:rsidR="004A51F5" w:rsidRDefault="004A51F5" w:rsidP="004A51F5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4A51F5" w:rsidRDefault="004A51F5" w:rsidP="004A51F5">
            <w:pPr>
              <w:spacing w:line="360" w:lineRule="auto"/>
              <w:jc w:val="both"/>
            </w:pPr>
          </w:p>
        </w:tc>
      </w:tr>
      <w:tr w:rsidR="00263F65" w:rsidRPr="00D22107" w:rsidTr="00000D84">
        <w:tc>
          <w:tcPr>
            <w:tcW w:w="9351" w:type="dxa"/>
            <w:gridSpan w:val="4"/>
            <w:shd w:val="clear" w:color="auto" w:fill="BFBFBF" w:themeFill="background1" w:themeFillShade="BF"/>
          </w:tcPr>
          <w:p w:rsidR="00263F65" w:rsidRPr="00D22107" w:rsidRDefault="00263F6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4" w:type="dxa"/>
          </w:tcPr>
          <w:p w:rsidR="004A51F5" w:rsidRDefault="004A51F5" w:rsidP="00D737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A0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Историко-краеведческая экскурсия</w:t>
            </w:r>
            <w:r w:rsidRPr="009A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г. </w:t>
            </w:r>
            <w:r w:rsidR="00D737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Переславлю</w:t>
            </w: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4A51F5" w:rsidRDefault="004A51F5" w:rsidP="004A51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края </w:t>
            </w: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4A51F5" w:rsidRDefault="007A29DF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A51F5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Исторические персоны</w:t>
              </w:r>
            </w:hyperlink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4A51F5" w:rsidRDefault="007A29DF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A51F5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Памятники истории и архитектуры</w:t>
              </w:r>
            </w:hyperlink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F5" w:rsidTr="00000D84">
        <w:trPr>
          <w:trHeight w:val="206"/>
        </w:trPr>
        <w:tc>
          <w:tcPr>
            <w:tcW w:w="9351" w:type="dxa"/>
            <w:gridSpan w:val="4"/>
            <w:shd w:val="clear" w:color="auto" w:fill="BFBFBF" w:themeFill="background1" w:themeFillShade="BF"/>
          </w:tcPr>
          <w:p w:rsidR="004A51F5" w:rsidRPr="004A51F5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4" w:type="dxa"/>
          </w:tcPr>
          <w:p w:rsidR="004A51F5" w:rsidRDefault="004A51F5" w:rsidP="00A175A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A0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Историко-краеведческая экскурсия</w:t>
            </w:r>
            <w:r w:rsidRPr="009A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</w:t>
            </w:r>
            <w:r w:rsidR="00A175A3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ородам</w:t>
            </w:r>
            <w:r w:rsidRPr="009A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0D84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Ярославской области (на выбор)</w:t>
            </w: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4A51F5" w:rsidRDefault="004A51F5" w:rsidP="004A51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края </w:t>
            </w: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4A51F5" w:rsidRDefault="007A29DF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A51F5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Исторические персоны</w:t>
              </w:r>
            </w:hyperlink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F5" w:rsidTr="00000D84">
        <w:tc>
          <w:tcPr>
            <w:tcW w:w="709" w:type="dxa"/>
          </w:tcPr>
          <w:p w:rsidR="004A51F5" w:rsidRPr="007A49C6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4A51F5" w:rsidRDefault="007A29DF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A51F5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Памятники истории и архитектуры</w:t>
              </w:r>
            </w:hyperlink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51F5" w:rsidRPr="007A49C6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F5" w:rsidTr="00000D84">
        <w:tc>
          <w:tcPr>
            <w:tcW w:w="709" w:type="dxa"/>
            <w:shd w:val="clear" w:color="auto" w:fill="BFBFBF" w:themeFill="background1" w:themeFillShade="BF"/>
          </w:tcPr>
          <w:p w:rsidR="004A51F5" w:rsidRPr="00000D84" w:rsidRDefault="004A51F5" w:rsidP="004A51F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4" w:type="dxa"/>
            <w:shd w:val="clear" w:color="auto" w:fill="BFBFBF" w:themeFill="background1" w:themeFillShade="BF"/>
          </w:tcPr>
          <w:p w:rsidR="004A51F5" w:rsidRPr="00000D84" w:rsidRDefault="004A51F5" w:rsidP="004A51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A51F5" w:rsidRPr="00000D84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A51F5" w:rsidRPr="00000D84" w:rsidRDefault="004A51F5" w:rsidP="004A51F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D84" w:rsidTr="00000D84">
        <w:tc>
          <w:tcPr>
            <w:tcW w:w="709" w:type="dxa"/>
          </w:tcPr>
          <w:p w:rsidR="00000D84" w:rsidRPr="007A49C6" w:rsidRDefault="00000D84" w:rsidP="0000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4" w:type="dxa"/>
          </w:tcPr>
          <w:p w:rsidR="00000D84" w:rsidRDefault="00946B49" w:rsidP="00946B4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Pr="009A0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Я-гид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 - и</w:t>
            </w:r>
            <w:r w:rsidR="00000D84" w:rsidRPr="009A0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сторико-краеведческая экскурсия</w:t>
            </w:r>
            <w:r w:rsidR="00000D84" w:rsidRPr="009A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г. </w:t>
            </w:r>
            <w:r w:rsidR="00000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Ярославской области  - </w:t>
            </w:r>
          </w:p>
        </w:tc>
        <w:tc>
          <w:tcPr>
            <w:tcW w:w="1134" w:type="dxa"/>
          </w:tcPr>
          <w:p w:rsidR="00000D84" w:rsidRPr="007A49C6" w:rsidRDefault="00D73747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00D84" w:rsidRPr="007A49C6" w:rsidRDefault="00D73747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D84" w:rsidTr="00000D84">
        <w:tc>
          <w:tcPr>
            <w:tcW w:w="709" w:type="dxa"/>
          </w:tcPr>
          <w:p w:rsidR="00000D84" w:rsidRPr="007A49C6" w:rsidRDefault="00000D84" w:rsidP="0000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000D84" w:rsidRDefault="00000D84" w:rsidP="00000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края </w:t>
            </w:r>
          </w:p>
        </w:tc>
        <w:tc>
          <w:tcPr>
            <w:tcW w:w="1134" w:type="dxa"/>
          </w:tcPr>
          <w:p w:rsidR="00000D84" w:rsidRPr="007A49C6" w:rsidRDefault="00000D84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D84" w:rsidRPr="007A49C6" w:rsidRDefault="00000D84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84" w:rsidTr="00000D84">
        <w:tc>
          <w:tcPr>
            <w:tcW w:w="709" w:type="dxa"/>
          </w:tcPr>
          <w:p w:rsidR="00000D84" w:rsidRPr="007A49C6" w:rsidRDefault="00000D84" w:rsidP="0000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000D84" w:rsidRDefault="007A29DF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00D84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Исторические персоны</w:t>
              </w:r>
            </w:hyperlink>
          </w:p>
        </w:tc>
        <w:tc>
          <w:tcPr>
            <w:tcW w:w="1134" w:type="dxa"/>
          </w:tcPr>
          <w:p w:rsidR="00000D84" w:rsidRPr="007A49C6" w:rsidRDefault="00000D84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D84" w:rsidRPr="007A49C6" w:rsidRDefault="00000D84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84" w:rsidTr="00000D84">
        <w:tc>
          <w:tcPr>
            <w:tcW w:w="709" w:type="dxa"/>
          </w:tcPr>
          <w:p w:rsidR="00000D84" w:rsidRPr="007A49C6" w:rsidRDefault="00000D84" w:rsidP="0000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000D84" w:rsidRDefault="007A29DF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00D84" w:rsidRPr="004A51F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Памятники истории и архитектуры</w:t>
              </w:r>
            </w:hyperlink>
          </w:p>
        </w:tc>
        <w:tc>
          <w:tcPr>
            <w:tcW w:w="1134" w:type="dxa"/>
          </w:tcPr>
          <w:p w:rsidR="00000D84" w:rsidRPr="007A49C6" w:rsidRDefault="00000D84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D84" w:rsidRPr="007A49C6" w:rsidRDefault="00000D84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84" w:rsidTr="00000D84">
        <w:tc>
          <w:tcPr>
            <w:tcW w:w="9351" w:type="dxa"/>
            <w:gridSpan w:val="4"/>
            <w:shd w:val="clear" w:color="auto" w:fill="BFBFBF" w:themeFill="background1" w:themeFillShade="BF"/>
          </w:tcPr>
          <w:p w:rsidR="00000D84" w:rsidRPr="00000D84" w:rsidRDefault="00000D84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D84" w:rsidTr="00000D84">
        <w:trPr>
          <w:trHeight w:val="558"/>
        </w:trPr>
        <w:tc>
          <w:tcPr>
            <w:tcW w:w="709" w:type="dxa"/>
          </w:tcPr>
          <w:p w:rsidR="00000D84" w:rsidRPr="007A49C6" w:rsidRDefault="00000D84" w:rsidP="0000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4" w:type="dxa"/>
          </w:tcPr>
          <w:p w:rsidR="00000D84" w:rsidRDefault="00000D84" w:rsidP="00000D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занятие </w:t>
            </w:r>
          </w:p>
          <w:p w:rsidR="00000D84" w:rsidRPr="004A51F5" w:rsidRDefault="00000D84" w:rsidP="00000D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5E6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итогов. Викторина</w:t>
            </w:r>
          </w:p>
        </w:tc>
        <w:tc>
          <w:tcPr>
            <w:tcW w:w="1134" w:type="dxa"/>
          </w:tcPr>
          <w:p w:rsidR="00000D84" w:rsidRPr="007A49C6" w:rsidRDefault="00000D84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0D84" w:rsidRPr="007A49C6" w:rsidRDefault="00000D84" w:rsidP="00000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63F65" w:rsidRDefault="00946B49" w:rsidP="00263F65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для каждой категории на сайте подробно представлен краеведческий материал, на основе которого педагог создает выборочное ознакомление со сведениями. Дополнительный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изучать, пользуясь удобной навигацией по ссылкам. </w:t>
      </w:r>
    </w:p>
    <w:p w:rsidR="00263F65" w:rsidRPr="00D07358" w:rsidRDefault="00263F65" w:rsidP="00263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58">
        <w:rPr>
          <w:rFonts w:ascii="Times New Roman" w:hAnsi="Times New Roman" w:cs="Times New Roman"/>
          <w:b/>
          <w:sz w:val="28"/>
          <w:szCs w:val="28"/>
        </w:rPr>
        <w:t>Календарный график:</w:t>
      </w: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55"/>
        <w:gridCol w:w="3356"/>
        <w:gridCol w:w="2635"/>
      </w:tblGrid>
      <w:tr w:rsidR="00263F65" w:rsidRPr="00D07358" w:rsidTr="00000D84">
        <w:trPr>
          <w:trHeight w:val="253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F65" w:rsidRPr="00D07358" w:rsidRDefault="00263F65" w:rsidP="00B6403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073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Календарный график </w:t>
            </w:r>
          </w:p>
        </w:tc>
      </w:tr>
      <w:tr w:rsidR="00263F65" w:rsidRPr="00D07358" w:rsidTr="00000D84">
        <w:trPr>
          <w:trHeight w:val="696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3F65" w:rsidRPr="00D07358" w:rsidRDefault="00263F65" w:rsidP="00B6403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bidi="ru-RU"/>
              </w:rPr>
            </w:pPr>
            <w:r w:rsidRPr="00D0735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bidi="ru-RU"/>
              </w:rPr>
              <w:t xml:space="preserve">Количество часов </w:t>
            </w:r>
          </w:p>
          <w:p w:rsidR="00263F65" w:rsidRPr="00D07358" w:rsidRDefault="00263F65" w:rsidP="00B6403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0735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bidi="ru-RU"/>
              </w:rPr>
              <w:t>в неделю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3F65" w:rsidRPr="00D07358" w:rsidRDefault="00263F65" w:rsidP="00B6403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0735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bidi="ru-RU"/>
              </w:rPr>
              <w:t>Количество часов в месяц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63F65" w:rsidRPr="00D07358" w:rsidRDefault="00263F65" w:rsidP="00B6403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0735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bidi="ru-RU"/>
              </w:rPr>
              <w:t>Количество часов в год</w:t>
            </w:r>
          </w:p>
        </w:tc>
      </w:tr>
      <w:tr w:rsidR="00263F65" w:rsidRPr="000B78D2" w:rsidTr="00000D84">
        <w:trPr>
          <w:trHeight w:val="481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3F65" w:rsidRPr="000B78D2" w:rsidRDefault="00D73747" w:rsidP="00B6403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3F65" w:rsidRPr="000B78D2" w:rsidRDefault="00D73747" w:rsidP="00B6403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bookmarkStart w:id="0" w:name="_GoBack"/>
            <w:bookmarkEnd w:id="0"/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3F65" w:rsidRPr="000B78D2" w:rsidRDefault="00D73747" w:rsidP="00B6403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</w:tr>
    </w:tbl>
    <w:p w:rsidR="00263F65" w:rsidRDefault="00263F65" w:rsidP="00263F65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63F65" w:rsidRPr="00D07358" w:rsidRDefault="00263F65" w:rsidP="00263F65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58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и разработано методическое обеспечение к реализации программы; разработан график проведения всех </w:t>
      </w:r>
      <w:r w:rsidR="00000D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модулей; подготовлены технологические карты и методические разработки занятий; сформированы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пакеты </w:t>
      </w:r>
      <w:r w:rsidR="00FC6D2B">
        <w:rPr>
          <w:rFonts w:ascii="Times New Roman" w:hAnsi="Times New Roman" w:cs="Times New Roman"/>
          <w:sz w:val="28"/>
          <w:szCs w:val="28"/>
        </w:rPr>
        <w:t>диагностических материалов</w:t>
      </w:r>
      <w:r w:rsidR="00946B49">
        <w:rPr>
          <w:rFonts w:ascii="Times New Roman" w:hAnsi="Times New Roman" w:cs="Times New Roman"/>
          <w:sz w:val="28"/>
          <w:szCs w:val="28"/>
        </w:rPr>
        <w:t xml:space="preserve"> к творческим проектам</w:t>
      </w:r>
      <w:r>
        <w:rPr>
          <w:rFonts w:ascii="Times New Roman" w:hAnsi="Times New Roman" w:cs="Times New Roman"/>
          <w:sz w:val="28"/>
          <w:szCs w:val="28"/>
        </w:rPr>
        <w:t xml:space="preserve">; определены направления </w:t>
      </w:r>
      <w:r w:rsidR="00000D8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экскурсий. </w:t>
      </w: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07358">
        <w:rPr>
          <w:rFonts w:ascii="Times New Roman" w:hAnsi="Times New Roman" w:cs="Times New Roman"/>
          <w:b/>
          <w:sz w:val="28"/>
          <w:szCs w:val="28"/>
        </w:rPr>
        <w:t>Формы</w:t>
      </w:r>
      <w:r w:rsidR="00E0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358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263F65" w:rsidRDefault="00FC6D2B" w:rsidP="00FC6D2B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63F65">
        <w:rPr>
          <w:rFonts w:ascii="Times New Roman" w:hAnsi="Times New Roman" w:cs="Times New Roman"/>
          <w:sz w:val="28"/>
          <w:szCs w:val="28"/>
        </w:rPr>
        <w:t xml:space="preserve">рок – </w:t>
      </w:r>
      <w:r w:rsidR="00946B49">
        <w:rPr>
          <w:rFonts w:ascii="Times New Roman" w:hAnsi="Times New Roman" w:cs="Times New Roman"/>
          <w:sz w:val="28"/>
          <w:szCs w:val="28"/>
        </w:rPr>
        <w:t xml:space="preserve">виртуальная </w:t>
      </w:r>
      <w:r>
        <w:rPr>
          <w:rFonts w:ascii="Times New Roman" w:hAnsi="Times New Roman" w:cs="Times New Roman"/>
          <w:sz w:val="28"/>
          <w:szCs w:val="28"/>
        </w:rPr>
        <w:t xml:space="preserve">экскурсия, урок </w:t>
      </w:r>
      <w:r w:rsidR="00000D84">
        <w:rPr>
          <w:rFonts w:ascii="Times New Roman" w:hAnsi="Times New Roman" w:cs="Times New Roman"/>
          <w:sz w:val="28"/>
          <w:szCs w:val="28"/>
        </w:rPr>
        <w:t>–</w:t>
      </w:r>
      <w:r w:rsidR="00E02898">
        <w:rPr>
          <w:rFonts w:ascii="Times New Roman" w:hAnsi="Times New Roman" w:cs="Times New Roman"/>
          <w:sz w:val="28"/>
          <w:szCs w:val="28"/>
        </w:rPr>
        <w:t xml:space="preserve"> </w:t>
      </w:r>
      <w:r w:rsidR="00000D84">
        <w:rPr>
          <w:rFonts w:ascii="Times New Roman" w:hAnsi="Times New Roman" w:cs="Times New Roman"/>
          <w:sz w:val="28"/>
          <w:szCs w:val="28"/>
        </w:rPr>
        <w:t>защита проектов</w:t>
      </w:r>
      <w:r>
        <w:rPr>
          <w:rFonts w:ascii="Times New Roman" w:hAnsi="Times New Roman" w:cs="Times New Roman"/>
          <w:sz w:val="28"/>
          <w:szCs w:val="28"/>
        </w:rPr>
        <w:t>, оценка</w:t>
      </w:r>
      <w:r w:rsidR="00263F65">
        <w:rPr>
          <w:rFonts w:ascii="Times New Roman" w:hAnsi="Times New Roman" w:cs="Times New Roman"/>
          <w:sz w:val="28"/>
          <w:szCs w:val="28"/>
        </w:rPr>
        <w:t xml:space="preserve"> предоставленных материалов. </w:t>
      </w: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07358">
        <w:rPr>
          <w:rFonts w:ascii="Times New Roman" w:hAnsi="Times New Roman" w:cs="Times New Roman"/>
          <w:b/>
          <w:sz w:val="28"/>
          <w:szCs w:val="28"/>
        </w:rPr>
        <w:t>Оценочные</w:t>
      </w:r>
      <w:r w:rsidR="00E0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358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3F65" w:rsidRDefault="00946B49" w:rsidP="00263F6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3F65">
        <w:rPr>
          <w:rFonts w:ascii="Times New Roman" w:hAnsi="Times New Roman" w:cs="Times New Roman"/>
          <w:sz w:val="28"/>
          <w:szCs w:val="28"/>
        </w:rPr>
        <w:t xml:space="preserve">ромежуточная – отметка о результатах </w:t>
      </w:r>
      <w:r w:rsidR="00000D84">
        <w:rPr>
          <w:rFonts w:ascii="Times New Roman" w:hAnsi="Times New Roman" w:cs="Times New Roman"/>
          <w:sz w:val="28"/>
          <w:szCs w:val="28"/>
        </w:rPr>
        <w:t xml:space="preserve">просмотра виртуальных экскурсий </w:t>
      </w:r>
      <w:r w:rsidR="00263F65">
        <w:rPr>
          <w:rFonts w:ascii="Times New Roman" w:hAnsi="Times New Roman" w:cs="Times New Roman"/>
          <w:sz w:val="28"/>
          <w:szCs w:val="28"/>
        </w:rPr>
        <w:t xml:space="preserve">в </w:t>
      </w:r>
      <w:r w:rsidR="00000D84">
        <w:rPr>
          <w:rFonts w:ascii="Times New Roman" w:hAnsi="Times New Roman" w:cs="Times New Roman"/>
          <w:sz w:val="28"/>
          <w:szCs w:val="28"/>
        </w:rPr>
        <w:t>дневнике путешественника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3F65">
        <w:rPr>
          <w:rFonts w:ascii="Times New Roman" w:hAnsi="Times New Roman" w:cs="Times New Roman"/>
          <w:sz w:val="28"/>
          <w:szCs w:val="28"/>
        </w:rPr>
        <w:t>итоговая</w:t>
      </w:r>
      <w:r w:rsidR="00000D84">
        <w:rPr>
          <w:rFonts w:ascii="Times New Roman" w:hAnsi="Times New Roman" w:cs="Times New Roman"/>
          <w:sz w:val="28"/>
          <w:szCs w:val="28"/>
        </w:rPr>
        <w:t xml:space="preserve"> викторина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0D84">
        <w:rPr>
          <w:rFonts w:ascii="Times New Roman" w:hAnsi="Times New Roman" w:cs="Times New Roman"/>
          <w:sz w:val="28"/>
          <w:szCs w:val="28"/>
        </w:rPr>
        <w:t>по</w:t>
      </w:r>
      <w:r w:rsidR="00263F65">
        <w:rPr>
          <w:rFonts w:ascii="Times New Roman" w:hAnsi="Times New Roman" w:cs="Times New Roman"/>
          <w:sz w:val="28"/>
          <w:szCs w:val="28"/>
        </w:rPr>
        <w:t xml:space="preserve">дготовка </w:t>
      </w:r>
      <w:r w:rsidR="00000D84">
        <w:rPr>
          <w:rFonts w:ascii="Times New Roman" w:hAnsi="Times New Roman" w:cs="Times New Roman"/>
          <w:sz w:val="28"/>
          <w:szCs w:val="28"/>
        </w:rPr>
        <w:t>проекта с собственной виртуальной экскурсией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Я-гид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00D84">
        <w:rPr>
          <w:rFonts w:ascii="Times New Roman" w:hAnsi="Times New Roman" w:cs="Times New Roman"/>
          <w:sz w:val="28"/>
          <w:szCs w:val="28"/>
        </w:rPr>
        <w:t>.</w:t>
      </w:r>
    </w:p>
    <w:p w:rsidR="00263F65" w:rsidRPr="00D07358" w:rsidRDefault="00263F65" w:rsidP="00263F65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58"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="00E0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358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E0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358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3F65" w:rsidRPr="008C7722" w:rsidRDefault="00263F65" w:rsidP="00263F6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7722">
        <w:rPr>
          <w:rFonts w:ascii="Times New Roman" w:hAnsi="Times New Roman" w:cs="Times New Roman"/>
          <w:sz w:val="28"/>
          <w:szCs w:val="28"/>
        </w:rPr>
        <w:t>Предложенные в программе варианты экскурсий носят рекомендательный характер и выбираются по усмотрению педагога, а также</w:t>
      </w:r>
      <w:r w:rsidR="00E02898">
        <w:rPr>
          <w:rFonts w:ascii="Times New Roman" w:hAnsi="Times New Roman" w:cs="Times New Roman"/>
          <w:sz w:val="28"/>
          <w:szCs w:val="28"/>
        </w:rPr>
        <w:t xml:space="preserve"> </w:t>
      </w:r>
      <w:r w:rsidRPr="008C7722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>расширены в соответствии с предложениями педагогов.</w:t>
      </w:r>
    </w:p>
    <w:p w:rsidR="00263F65" w:rsidRPr="008C7722" w:rsidRDefault="00263F65" w:rsidP="00263F6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7722">
        <w:rPr>
          <w:rFonts w:ascii="Times New Roman" w:hAnsi="Times New Roman" w:cs="Times New Roman"/>
          <w:sz w:val="28"/>
          <w:szCs w:val="28"/>
        </w:rPr>
        <w:t>Теоретическая часть в рамках экскурсии предполагает подготовку обучающихся</w:t>
      </w:r>
      <w:r w:rsidR="00946B49">
        <w:rPr>
          <w:rFonts w:ascii="Times New Roman" w:hAnsi="Times New Roman" w:cs="Times New Roman"/>
          <w:sz w:val="28"/>
          <w:szCs w:val="28"/>
        </w:rPr>
        <w:t xml:space="preserve"> </w:t>
      </w:r>
      <w:r w:rsidRPr="008C7722">
        <w:rPr>
          <w:rFonts w:ascii="Times New Roman" w:hAnsi="Times New Roman" w:cs="Times New Roman"/>
          <w:sz w:val="28"/>
          <w:szCs w:val="28"/>
        </w:rPr>
        <w:t>(настрой на восприятие материала) и последующее обсуждение экскурсии по заранее</w:t>
      </w:r>
      <w:r w:rsidR="00E02898">
        <w:rPr>
          <w:rFonts w:ascii="Times New Roman" w:hAnsi="Times New Roman" w:cs="Times New Roman"/>
          <w:sz w:val="28"/>
          <w:szCs w:val="28"/>
        </w:rPr>
        <w:t xml:space="preserve"> </w:t>
      </w:r>
      <w:r w:rsidRPr="008C7722">
        <w:rPr>
          <w:rFonts w:ascii="Times New Roman" w:hAnsi="Times New Roman" w:cs="Times New Roman"/>
          <w:sz w:val="28"/>
          <w:szCs w:val="28"/>
        </w:rPr>
        <w:t>сформулированным педагогом вопросам (по содержанию и по эмоциональному отклику</w:t>
      </w:r>
      <w:r w:rsidR="00E02898">
        <w:rPr>
          <w:rFonts w:ascii="Times New Roman" w:hAnsi="Times New Roman" w:cs="Times New Roman"/>
          <w:sz w:val="28"/>
          <w:szCs w:val="28"/>
        </w:rPr>
        <w:t xml:space="preserve"> </w:t>
      </w:r>
      <w:r w:rsidRPr="008C7722">
        <w:rPr>
          <w:rFonts w:ascii="Times New Roman" w:hAnsi="Times New Roman" w:cs="Times New Roman"/>
          <w:sz w:val="28"/>
          <w:szCs w:val="28"/>
        </w:rPr>
        <w:t>на экскурсию).</w:t>
      </w:r>
    </w:p>
    <w:p w:rsidR="00263F65" w:rsidRPr="00D07358" w:rsidRDefault="00263F65" w:rsidP="00263F65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63F65" w:rsidRDefault="00263F65" w:rsidP="00263F65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D07358"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«Повесть временных лет»</w:t>
      </w:r>
      <w:r w:rsidRPr="00675E8E">
        <w:rPr>
          <w:rFonts w:ascii="Times New Roman" w:hAnsi="Times New Roman" w:cs="Times New Roman"/>
        </w:rPr>
        <w:t>. М.; Л., 1950.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Татищев В. Н.</w:t>
      </w:r>
      <w:r w:rsidRPr="00675E8E">
        <w:rPr>
          <w:rFonts w:ascii="Times New Roman" w:hAnsi="Times New Roman" w:cs="Times New Roman"/>
        </w:rPr>
        <w:t xml:space="preserve"> История Российская. М.; Л., 1963, т. 2.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Соловьев С. М.</w:t>
      </w:r>
      <w:r w:rsidRPr="00675E8E">
        <w:rPr>
          <w:rFonts w:ascii="Times New Roman" w:hAnsi="Times New Roman" w:cs="Times New Roman"/>
        </w:rPr>
        <w:t xml:space="preserve"> История России с древнейших вре</w:t>
      </w:r>
      <w:r w:rsidRPr="00675E8E">
        <w:rPr>
          <w:rFonts w:ascii="Times New Roman" w:hAnsi="Times New Roman" w:cs="Times New Roman"/>
        </w:rPr>
        <w:softHyphen/>
        <w:t>мен. Кн. 1. М., 1959.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Львов П.</w:t>
      </w:r>
      <w:r w:rsidRPr="00675E8E">
        <w:rPr>
          <w:rFonts w:ascii="Times New Roman" w:hAnsi="Times New Roman" w:cs="Times New Roman"/>
        </w:rPr>
        <w:t xml:space="preserve"> Великий князь Ярослав на брегах Волги: повествование о построении города Ярославля, взятое из истории. М., 1920.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Ленивцев М.</w:t>
      </w:r>
      <w:r w:rsidRPr="00675E8E">
        <w:rPr>
          <w:rFonts w:ascii="Times New Roman" w:hAnsi="Times New Roman" w:cs="Times New Roman"/>
        </w:rPr>
        <w:t xml:space="preserve"> Описание построения города Ярославля.— Отечественные записки. 1827, т. 84.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Серебренников С.</w:t>
      </w:r>
      <w:r w:rsidRPr="00675E8E">
        <w:rPr>
          <w:rFonts w:ascii="Times New Roman" w:hAnsi="Times New Roman" w:cs="Times New Roman"/>
        </w:rPr>
        <w:t xml:space="preserve"> Исторические исследования о начале основании города Ярославля. — В кн.: Ярославский ли</w:t>
      </w:r>
      <w:r w:rsidRPr="00675E8E">
        <w:rPr>
          <w:rFonts w:ascii="Times New Roman" w:hAnsi="Times New Roman" w:cs="Times New Roman"/>
        </w:rPr>
        <w:softHyphen/>
        <w:t>тературный сборник. Ярославль, 1849.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proofErr w:type="gramStart"/>
      <w:r w:rsidRPr="00675E8E">
        <w:rPr>
          <w:rFonts w:ascii="Times New Roman" w:hAnsi="Times New Roman" w:cs="Times New Roman"/>
          <w:iCs/>
        </w:rPr>
        <w:t>Троицкий</w:t>
      </w:r>
      <w:proofErr w:type="gramEnd"/>
      <w:r w:rsidRPr="00675E8E">
        <w:rPr>
          <w:rFonts w:ascii="Times New Roman" w:hAnsi="Times New Roman" w:cs="Times New Roman"/>
          <w:iCs/>
        </w:rPr>
        <w:t xml:space="preserve"> И.</w:t>
      </w:r>
      <w:r w:rsidRPr="00675E8E">
        <w:rPr>
          <w:rFonts w:ascii="Times New Roman" w:hAnsi="Times New Roman" w:cs="Times New Roman"/>
        </w:rPr>
        <w:t xml:space="preserve"> История губернского города Ярославля. Ярославль, 1853.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proofErr w:type="spellStart"/>
      <w:r w:rsidRPr="00675E8E">
        <w:rPr>
          <w:rFonts w:ascii="Times New Roman" w:hAnsi="Times New Roman" w:cs="Times New Roman"/>
          <w:iCs/>
        </w:rPr>
        <w:t>Рагозинников</w:t>
      </w:r>
      <w:proofErr w:type="spellEnd"/>
      <w:r w:rsidRPr="00675E8E">
        <w:rPr>
          <w:rFonts w:ascii="Times New Roman" w:hAnsi="Times New Roman" w:cs="Times New Roman"/>
          <w:iCs/>
        </w:rPr>
        <w:t xml:space="preserve"> И.</w:t>
      </w:r>
      <w:r w:rsidRPr="00675E8E">
        <w:rPr>
          <w:rFonts w:ascii="Times New Roman" w:hAnsi="Times New Roman" w:cs="Times New Roman"/>
        </w:rPr>
        <w:t xml:space="preserve"> О времени основания города Ярославля. — В кн.: Памятная книжка Ярославской губернии 1862 год. Ярославль, 1863.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Корсаков Д</w:t>
      </w:r>
      <w:proofErr w:type="gramStart"/>
      <w:r w:rsidRPr="00675E8E">
        <w:rPr>
          <w:rFonts w:ascii="Times New Roman" w:hAnsi="Times New Roman" w:cs="Times New Roman"/>
          <w:iCs/>
        </w:rPr>
        <w:t xml:space="preserve"> .</w:t>
      </w:r>
      <w:proofErr w:type="gramEnd"/>
      <w:r w:rsidRPr="00675E8E">
        <w:rPr>
          <w:rFonts w:ascii="Times New Roman" w:hAnsi="Times New Roman" w:cs="Times New Roman"/>
        </w:rPr>
        <w:t xml:space="preserve"> Меря и Ростовское княжество. Казань, 1872.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 xml:space="preserve">Лебедев А. </w:t>
      </w:r>
      <w:r w:rsidRPr="00675E8E">
        <w:rPr>
          <w:rFonts w:ascii="Times New Roman" w:hAnsi="Times New Roman" w:cs="Times New Roman"/>
        </w:rPr>
        <w:t xml:space="preserve">Храмы </w:t>
      </w:r>
      <w:proofErr w:type="spellStart"/>
      <w:r w:rsidRPr="00675E8E">
        <w:rPr>
          <w:rFonts w:ascii="Times New Roman" w:hAnsi="Times New Roman" w:cs="Times New Roman"/>
        </w:rPr>
        <w:t>Власьевского</w:t>
      </w:r>
      <w:proofErr w:type="spellEnd"/>
      <w:r w:rsidRPr="00675E8E">
        <w:rPr>
          <w:rFonts w:ascii="Times New Roman" w:hAnsi="Times New Roman" w:cs="Times New Roman"/>
        </w:rPr>
        <w:t xml:space="preserve"> прихода г. Ярославля. Ярославль, 1877.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Головщиков К. Д</w:t>
      </w:r>
      <w:proofErr w:type="gramStart"/>
      <w:r w:rsidRPr="00675E8E">
        <w:rPr>
          <w:rFonts w:ascii="Times New Roman" w:hAnsi="Times New Roman" w:cs="Times New Roman"/>
          <w:iCs/>
        </w:rPr>
        <w:t xml:space="preserve"> .</w:t>
      </w:r>
      <w:proofErr w:type="gramEnd"/>
      <w:r w:rsidRPr="00675E8E">
        <w:rPr>
          <w:rFonts w:ascii="Times New Roman" w:hAnsi="Times New Roman" w:cs="Times New Roman"/>
        </w:rPr>
        <w:t xml:space="preserve"> История города Ярославля. </w:t>
      </w:r>
      <w:proofErr w:type="spellStart"/>
      <w:proofErr w:type="gramStart"/>
      <w:r w:rsidRPr="00675E8E">
        <w:rPr>
          <w:rFonts w:ascii="Times New Roman" w:hAnsi="Times New Roman" w:cs="Times New Roman"/>
        </w:rPr>
        <w:t>Ярос</w:t>
      </w:r>
      <w:proofErr w:type="spellEnd"/>
      <w:r w:rsidRPr="00675E8E">
        <w:rPr>
          <w:rFonts w:ascii="Times New Roman" w:hAnsi="Times New Roman" w:cs="Times New Roman"/>
        </w:rPr>
        <w:softHyphen/>
        <w:t xml:space="preserve"> </w:t>
      </w:r>
      <w:proofErr w:type="spellStart"/>
      <w:r w:rsidRPr="00675E8E">
        <w:rPr>
          <w:rFonts w:ascii="Times New Roman" w:hAnsi="Times New Roman" w:cs="Times New Roman"/>
        </w:rPr>
        <w:t>лавль</w:t>
      </w:r>
      <w:proofErr w:type="spellEnd"/>
      <w:proofErr w:type="gramEnd"/>
      <w:r w:rsidRPr="00675E8E">
        <w:rPr>
          <w:rFonts w:ascii="Times New Roman" w:hAnsi="Times New Roman" w:cs="Times New Roman"/>
        </w:rPr>
        <w:t>, 1889.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Экземплярский А. В.</w:t>
      </w:r>
      <w:r w:rsidRPr="00675E8E">
        <w:rPr>
          <w:rFonts w:ascii="Times New Roman" w:hAnsi="Times New Roman" w:cs="Times New Roman"/>
        </w:rPr>
        <w:t xml:space="preserve"> Великие и удельные князья Северной Руси в татарский период с 1238 по 1505 год. </w:t>
      </w:r>
      <w:proofErr w:type="spellStart"/>
      <w:r w:rsidRPr="00675E8E">
        <w:rPr>
          <w:rFonts w:ascii="Times New Roman" w:hAnsi="Times New Roman" w:cs="Times New Roman"/>
        </w:rPr>
        <w:t>Спб</w:t>
      </w:r>
      <w:proofErr w:type="spellEnd"/>
      <w:r w:rsidRPr="00675E8E">
        <w:rPr>
          <w:rFonts w:ascii="Times New Roman" w:hAnsi="Times New Roman" w:cs="Times New Roman"/>
        </w:rPr>
        <w:t>., 1891, т. 2.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proofErr w:type="spellStart"/>
      <w:r w:rsidRPr="00675E8E">
        <w:rPr>
          <w:rFonts w:ascii="Times New Roman" w:hAnsi="Times New Roman" w:cs="Times New Roman"/>
          <w:iCs/>
        </w:rPr>
        <w:t>Барщевский</w:t>
      </w:r>
      <w:proofErr w:type="spellEnd"/>
      <w:r w:rsidRPr="00675E8E">
        <w:rPr>
          <w:rFonts w:ascii="Times New Roman" w:hAnsi="Times New Roman" w:cs="Times New Roman"/>
          <w:iCs/>
        </w:rPr>
        <w:t xml:space="preserve"> И. Ф.</w:t>
      </w:r>
      <w:r w:rsidRPr="00675E8E">
        <w:rPr>
          <w:rFonts w:ascii="Times New Roman" w:hAnsi="Times New Roman" w:cs="Times New Roman"/>
        </w:rPr>
        <w:t xml:space="preserve"> Исторический очерк г. Ярослав</w:t>
      </w:r>
      <w:r w:rsidRPr="00675E8E">
        <w:rPr>
          <w:rFonts w:ascii="Times New Roman" w:hAnsi="Times New Roman" w:cs="Times New Roman"/>
        </w:rPr>
        <w:softHyphen/>
        <w:t xml:space="preserve"> — Труды Ярославской губернской ученой архивной ко</w:t>
      </w:r>
      <w:r w:rsidRPr="00675E8E">
        <w:rPr>
          <w:rFonts w:ascii="Times New Roman" w:hAnsi="Times New Roman" w:cs="Times New Roman"/>
        </w:rPr>
        <w:softHyphen/>
        <w:t xml:space="preserve">миссии. Кн. 3, </w:t>
      </w:r>
      <w:proofErr w:type="spellStart"/>
      <w:r w:rsidRPr="00675E8E">
        <w:rPr>
          <w:rFonts w:ascii="Times New Roman" w:hAnsi="Times New Roman" w:cs="Times New Roman"/>
        </w:rPr>
        <w:t>вып</w:t>
      </w:r>
      <w:proofErr w:type="spellEnd"/>
      <w:r w:rsidRPr="00675E8E">
        <w:rPr>
          <w:rFonts w:ascii="Times New Roman" w:hAnsi="Times New Roman" w:cs="Times New Roman"/>
        </w:rPr>
        <w:t xml:space="preserve">. 4. </w:t>
      </w:r>
      <w:proofErr w:type="gramStart"/>
      <w:r w:rsidRPr="00675E8E">
        <w:rPr>
          <w:rFonts w:ascii="Times New Roman" w:hAnsi="Times New Roman" w:cs="Times New Roman"/>
        </w:rPr>
        <w:t>Ростов-Ярославский</w:t>
      </w:r>
      <w:proofErr w:type="gramEnd"/>
      <w:r w:rsidRPr="00675E8E">
        <w:rPr>
          <w:rFonts w:ascii="Times New Roman" w:hAnsi="Times New Roman" w:cs="Times New Roman"/>
        </w:rPr>
        <w:t>, 1900.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lastRenderedPageBreak/>
        <w:t>Верховой Н.</w:t>
      </w:r>
      <w:r w:rsidRPr="00675E8E">
        <w:rPr>
          <w:rFonts w:ascii="Times New Roman" w:hAnsi="Times New Roman" w:cs="Times New Roman"/>
        </w:rPr>
        <w:t xml:space="preserve"> Ярославль: историческая монография времени основания города. Рыбинск, 1903.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>Критский П. А.</w:t>
      </w:r>
      <w:r w:rsidRPr="00675E8E">
        <w:rPr>
          <w:rFonts w:ascii="Times New Roman" w:hAnsi="Times New Roman" w:cs="Times New Roman"/>
        </w:rPr>
        <w:t xml:space="preserve"> Наш край. Ярославль, 1907.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Тихомиров И. А.</w:t>
      </w:r>
      <w:r w:rsidRPr="00675E8E">
        <w:rPr>
          <w:rFonts w:ascii="Times New Roman" w:hAnsi="Times New Roman" w:cs="Times New Roman"/>
        </w:rPr>
        <w:t xml:space="preserve"> Кто насыпал ярославские курганы. Часть 1. Тверь, 1905; часть 2. Владимир, 1908.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Тихомиров И. А.</w:t>
      </w:r>
      <w:r w:rsidRPr="00675E8E">
        <w:rPr>
          <w:rFonts w:ascii="Times New Roman" w:hAnsi="Times New Roman" w:cs="Times New Roman"/>
        </w:rPr>
        <w:t xml:space="preserve"> О некоторых ярославских гербах.— Труды III Археологического съезда во Владимире. Владимир, 1909.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75E8E">
        <w:rPr>
          <w:rFonts w:ascii="Times New Roman" w:hAnsi="Times New Roman" w:cs="Times New Roman"/>
          <w:iCs/>
        </w:rPr>
        <w:t>Ярославль в его прошлом и настоящем</w:t>
      </w:r>
      <w:r w:rsidRPr="00675E8E">
        <w:rPr>
          <w:rFonts w:ascii="Times New Roman" w:hAnsi="Times New Roman" w:cs="Times New Roman"/>
        </w:rPr>
        <w:t>. Исторический очерк-путеводитель. Ярославль, 1913.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>Третьяков П. Н.</w:t>
      </w:r>
      <w:r w:rsidRPr="00675E8E">
        <w:rPr>
          <w:rFonts w:ascii="Times New Roman" w:hAnsi="Times New Roman" w:cs="Times New Roman"/>
        </w:rPr>
        <w:t xml:space="preserve"> Древнейшее прошлое Верхнего По</w:t>
      </w:r>
      <w:r w:rsidRPr="00675E8E">
        <w:rPr>
          <w:rFonts w:ascii="Times New Roman" w:hAnsi="Times New Roman" w:cs="Times New Roman"/>
        </w:rPr>
        <w:softHyphen/>
        <w:t>волжья. Ярославль, 1939.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Третьяков П. Н.</w:t>
      </w:r>
      <w:r w:rsidRPr="00675E8E">
        <w:rPr>
          <w:rFonts w:ascii="Times New Roman" w:hAnsi="Times New Roman" w:cs="Times New Roman"/>
        </w:rPr>
        <w:t xml:space="preserve"> К истории племен Верхнего По</w:t>
      </w:r>
      <w:r w:rsidRPr="00675E8E">
        <w:rPr>
          <w:rFonts w:ascii="Times New Roman" w:hAnsi="Times New Roman" w:cs="Times New Roman"/>
        </w:rPr>
        <w:softHyphen/>
        <w:t>волжья в 1 тысячелетии н. э. — Материалы и исследования по археологии СССР (М И А), 1941, № 5.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Станкевич Я</w:t>
      </w:r>
      <w:proofErr w:type="gramStart"/>
      <w:r w:rsidRPr="00675E8E">
        <w:rPr>
          <w:rFonts w:ascii="Times New Roman" w:hAnsi="Times New Roman" w:cs="Times New Roman"/>
          <w:iCs/>
        </w:rPr>
        <w:t xml:space="preserve"> .</w:t>
      </w:r>
      <w:proofErr w:type="gramEnd"/>
      <w:r w:rsidRPr="00675E8E">
        <w:rPr>
          <w:rFonts w:ascii="Times New Roman" w:hAnsi="Times New Roman" w:cs="Times New Roman"/>
          <w:iCs/>
        </w:rPr>
        <w:t xml:space="preserve"> В.</w:t>
      </w:r>
      <w:r w:rsidRPr="00675E8E">
        <w:rPr>
          <w:rFonts w:ascii="Times New Roman" w:hAnsi="Times New Roman" w:cs="Times New Roman"/>
        </w:rPr>
        <w:t xml:space="preserve"> К вопросу об этническом составе населения Ярославского Поволжья в IX —X вв. — МИА 1941, № 6.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Воронин Н. Н.</w:t>
      </w:r>
      <w:r w:rsidRPr="00675E8E">
        <w:rPr>
          <w:rFonts w:ascii="Times New Roman" w:hAnsi="Times New Roman" w:cs="Times New Roman"/>
        </w:rPr>
        <w:t xml:space="preserve"> Восстания смердов в XI веке. — Исторический журнал, 1940, № 2.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>Воронин Н. Н.</w:t>
      </w:r>
      <w:r w:rsidRPr="00675E8E">
        <w:rPr>
          <w:rFonts w:ascii="Times New Roman" w:hAnsi="Times New Roman" w:cs="Times New Roman"/>
        </w:rPr>
        <w:t xml:space="preserve"> Раскопки в Ярославле.— МИА 1949 № 11.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Воронин Н. Н.</w:t>
      </w:r>
      <w:r w:rsidRPr="00675E8E">
        <w:rPr>
          <w:rFonts w:ascii="Times New Roman" w:hAnsi="Times New Roman" w:cs="Times New Roman"/>
        </w:rPr>
        <w:t xml:space="preserve"> Медвежий культ в Верхнем Поволжье в XI веке. — В кн.: Краеведческие записки. </w:t>
      </w:r>
      <w:proofErr w:type="spellStart"/>
      <w:r w:rsidRPr="00675E8E">
        <w:rPr>
          <w:rFonts w:ascii="Times New Roman" w:hAnsi="Times New Roman" w:cs="Times New Roman"/>
        </w:rPr>
        <w:t>Вып</w:t>
      </w:r>
      <w:proofErr w:type="spellEnd"/>
      <w:r w:rsidRPr="00675E8E">
        <w:rPr>
          <w:rFonts w:ascii="Times New Roman" w:hAnsi="Times New Roman" w:cs="Times New Roman"/>
        </w:rPr>
        <w:t>. 4. Ярос</w:t>
      </w:r>
      <w:r w:rsidRPr="00675E8E">
        <w:rPr>
          <w:rFonts w:ascii="Times New Roman" w:hAnsi="Times New Roman" w:cs="Times New Roman"/>
        </w:rPr>
        <w:softHyphen/>
        <w:t>лавль, 1960.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 xml:space="preserve">Воронин Н. Н., </w:t>
      </w:r>
      <w:proofErr w:type="spellStart"/>
      <w:r w:rsidRPr="00675E8E">
        <w:rPr>
          <w:rFonts w:ascii="Times New Roman" w:hAnsi="Times New Roman" w:cs="Times New Roman"/>
          <w:iCs/>
        </w:rPr>
        <w:t>Раппопорт</w:t>
      </w:r>
      <w:proofErr w:type="spellEnd"/>
      <w:r w:rsidRPr="00675E8E">
        <w:rPr>
          <w:rFonts w:ascii="Times New Roman" w:hAnsi="Times New Roman" w:cs="Times New Roman"/>
          <w:iCs/>
        </w:rPr>
        <w:t xml:space="preserve"> П. А.</w:t>
      </w:r>
      <w:r w:rsidRPr="00675E8E">
        <w:rPr>
          <w:rFonts w:ascii="Times New Roman" w:hAnsi="Times New Roman" w:cs="Times New Roman"/>
        </w:rPr>
        <w:t xml:space="preserve"> Археологическое изучение древнерусского города. — Краткие сообщения Ин</w:t>
      </w:r>
      <w:r w:rsidRPr="00675E8E">
        <w:rPr>
          <w:rFonts w:ascii="Times New Roman" w:hAnsi="Times New Roman" w:cs="Times New Roman"/>
        </w:rPr>
        <w:softHyphen/>
        <w:t>ститута археологии АН СССР /</w:t>
      </w:r>
      <w:proofErr w:type="gramStart"/>
      <w:r w:rsidRPr="00675E8E">
        <w:rPr>
          <w:rFonts w:ascii="Times New Roman" w:hAnsi="Times New Roman" w:cs="Times New Roman"/>
        </w:rPr>
        <w:t>К</w:t>
      </w:r>
      <w:proofErr w:type="gramEnd"/>
      <w:r w:rsidRPr="00675E8E">
        <w:rPr>
          <w:rFonts w:ascii="Times New Roman" w:hAnsi="Times New Roman" w:cs="Times New Roman"/>
        </w:rPr>
        <w:t xml:space="preserve"> С И А /, 1963, </w:t>
      </w:r>
      <w:proofErr w:type="spellStart"/>
      <w:r w:rsidRPr="00675E8E">
        <w:rPr>
          <w:rFonts w:ascii="Times New Roman" w:hAnsi="Times New Roman" w:cs="Times New Roman"/>
        </w:rPr>
        <w:t>вып</w:t>
      </w:r>
      <w:proofErr w:type="spellEnd"/>
      <w:r w:rsidRPr="00675E8E">
        <w:rPr>
          <w:rFonts w:ascii="Times New Roman" w:hAnsi="Times New Roman" w:cs="Times New Roman"/>
        </w:rPr>
        <w:t>. 96.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>Лихачев Д</w:t>
      </w:r>
      <w:proofErr w:type="gramStart"/>
      <w:r w:rsidRPr="00675E8E">
        <w:rPr>
          <w:rFonts w:ascii="Times New Roman" w:hAnsi="Times New Roman" w:cs="Times New Roman"/>
          <w:iCs/>
        </w:rPr>
        <w:t xml:space="preserve"> .</w:t>
      </w:r>
      <w:proofErr w:type="gramEnd"/>
      <w:r w:rsidRPr="00675E8E">
        <w:rPr>
          <w:rFonts w:ascii="Times New Roman" w:hAnsi="Times New Roman" w:cs="Times New Roman"/>
          <w:iCs/>
        </w:rPr>
        <w:t xml:space="preserve"> С.</w:t>
      </w:r>
      <w:r w:rsidRPr="00675E8E">
        <w:rPr>
          <w:rFonts w:ascii="Times New Roman" w:hAnsi="Times New Roman" w:cs="Times New Roman"/>
        </w:rPr>
        <w:t xml:space="preserve"> Устные летописи в составе «Повести временных лет». — Исторические записки, 1945, № 17.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Лихачев Д</w:t>
      </w:r>
      <w:proofErr w:type="gramStart"/>
      <w:r w:rsidRPr="00675E8E">
        <w:rPr>
          <w:rFonts w:ascii="Times New Roman" w:hAnsi="Times New Roman" w:cs="Times New Roman"/>
          <w:iCs/>
        </w:rPr>
        <w:t xml:space="preserve"> .</w:t>
      </w:r>
      <w:proofErr w:type="gramEnd"/>
      <w:r w:rsidRPr="00675E8E">
        <w:rPr>
          <w:rFonts w:ascii="Times New Roman" w:hAnsi="Times New Roman" w:cs="Times New Roman"/>
          <w:iCs/>
        </w:rPr>
        <w:t xml:space="preserve"> С.</w:t>
      </w:r>
      <w:r w:rsidRPr="00675E8E">
        <w:rPr>
          <w:rFonts w:ascii="Times New Roman" w:hAnsi="Times New Roman" w:cs="Times New Roman"/>
        </w:rPr>
        <w:t xml:space="preserve"> «Повесть временных лет». — В кн.: Лихачев Д</w:t>
      </w:r>
      <w:proofErr w:type="gramStart"/>
      <w:r w:rsidRPr="00675E8E">
        <w:rPr>
          <w:rFonts w:ascii="Times New Roman" w:hAnsi="Times New Roman" w:cs="Times New Roman"/>
        </w:rPr>
        <w:t xml:space="preserve"> .</w:t>
      </w:r>
      <w:proofErr w:type="gramEnd"/>
      <w:r w:rsidRPr="00675E8E">
        <w:rPr>
          <w:rFonts w:ascii="Times New Roman" w:hAnsi="Times New Roman" w:cs="Times New Roman"/>
        </w:rPr>
        <w:t xml:space="preserve"> Великое наследие. М., 1979.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>Андреев П.</w:t>
      </w:r>
      <w:r w:rsidRPr="00675E8E">
        <w:rPr>
          <w:rFonts w:ascii="Times New Roman" w:hAnsi="Times New Roman" w:cs="Times New Roman"/>
        </w:rPr>
        <w:t xml:space="preserve"> и др. Ярославль: Очерки по истории города (X I век — октябрь 1917 г.). Ярославль, 1954.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Тихомиров М. Н.</w:t>
      </w:r>
      <w:r w:rsidRPr="00675E8E">
        <w:rPr>
          <w:rFonts w:ascii="Times New Roman" w:hAnsi="Times New Roman" w:cs="Times New Roman"/>
        </w:rPr>
        <w:t xml:space="preserve"> Крестьянские и городские восстания на Руси X I— XII вв. М., 1955.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>Тихомиров М. Н.</w:t>
      </w:r>
      <w:r w:rsidRPr="00675E8E">
        <w:rPr>
          <w:rFonts w:ascii="Times New Roman" w:hAnsi="Times New Roman" w:cs="Times New Roman"/>
        </w:rPr>
        <w:t xml:space="preserve"> Древнерусские города. М., 1956.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proofErr w:type="spellStart"/>
      <w:r w:rsidRPr="00675E8E">
        <w:rPr>
          <w:rFonts w:ascii="Times New Roman" w:hAnsi="Times New Roman" w:cs="Times New Roman"/>
          <w:iCs/>
        </w:rPr>
        <w:t>Мейерович</w:t>
      </w:r>
      <w:proofErr w:type="spellEnd"/>
      <w:r w:rsidRPr="00675E8E">
        <w:rPr>
          <w:rFonts w:ascii="Times New Roman" w:hAnsi="Times New Roman" w:cs="Times New Roman"/>
          <w:iCs/>
        </w:rPr>
        <w:t xml:space="preserve"> М. </w:t>
      </w:r>
      <w:proofErr w:type="gramStart"/>
      <w:r w:rsidRPr="00675E8E">
        <w:rPr>
          <w:rFonts w:ascii="Times New Roman" w:hAnsi="Times New Roman" w:cs="Times New Roman"/>
          <w:iCs/>
        </w:rPr>
        <w:t>Г.</w:t>
      </w:r>
      <w:proofErr w:type="gramEnd"/>
      <w:r w:rsidRPr="00675E8E">
        <w:rPr>
          <w:rFonts w:ascii="Times New Roman" w:hAnsi="Times New Roman" w:cs="Times New Roman"/>
        </w:rPr>
        <w:t xml:space="preserve"> Когда был основан Ярославль. Ярославль, 1959.</w:t>
      </w:r>
      <w:r w:rsidRPr="00675E8E">
        <w:rPr>
          <w:rFonts w:ascii="Times New Roman" w:hAnsi="Times New Roman" w:cs="Times New Roman"/>
        </w:rPr>
        <w:br/>
      </w:r>
      <w:proofErr w:type="spellStart"/>
      <w:r w:rsidRPr="00675E8E">
        <w:rPr>
          <w:rFonts w:ascii="Times New Roman" w:hAnsi="Times New Roman" w:cs="Times New Roman"/>
          <w:iCs/>
        </w:rPr>
        <w:t>Мейерович</w:t>
      </w:r>
      <w:proofErr w:type="spellEnd"/>
      <w:r w:rsidRPr="00675E8E">
        <w:rPr>
          <w:rFonts w:ascii="Times New Roman" w:hAnsi="Times New Roman" w:cs="Times New Roman"/>
          <w:iCs/>
        </w:rPr>
        <w:t xml:space="preserve"> М. Г.</w:t>
      </w:r>
      <w:r w:rsidRPr="00675E8E">
        <w:rPr>
          <w:rFonts w:ascii="Times New Roman" w:hAnsi="Times New Roman" w:cs="Times New Roman"/>
        </w:rPr>
        <w:t xml:space="preserve"> К вопросу о времени основания г. Ярославля. — В кн.: Краеведческие записки. Ярославль, 1960, </w:t>
      </w:r>
      <w:proofErr w:type="spellStart"/>
      <w:r w:rsidRPr="00675E8E">
        <w:rPr>
          <w:rFonts w:ascii="Times New Roman" w:hAnsi="Times New Roman" w:cs="Times New Roman"/>
        </w:rPr>
        <w:t>вып</w:t>
      </w:r>
      <w:proofErr w:type="spellEnd"/>
      <w:r w:rsidRPr="00675E8E">
        <w:rPr>
          <w:rFonts w:ascii="Times New Roman" w:hAnsi="Times New Roman" w:cs="Times New Roman"/>
        </w:rPr>
        <w:t>. 4.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proofErr w:type="spellStart"/>
      <w:r w:rsidRPr="00675E8E">
        <w:rPr>
          <w:rFonts w:ascii="Times New Roman" w:hAnsi="Times New Roman" w:cs="Times New Roman"/>
          <w:iCs/>
        </w:rPr>
        <w:t>Мейерович</w:t>
      </w:r>
      <w:proofErr w:type="spellEnd"/>
      <w:r w:rsidRPr="00675E8E">
        <w:rPr>
          <w:rFonts w:ascii="Times New Roman" w:hAnsi="Times New Roman" w:cs="Times New Roman"/>
          <w:iCs/>
        </w:rPr>
        <w:t xml:space="preserve"> М. Г.</w:t>
      </w:r>
      <w:r w:rsidRPr="00675E8E">
        <w:rPr>
          <w:rFonts w:ascii="Times New Roman" w:hAnsi="Times New Roman" w:cs="Times New Roman"/>
        </w:rPr>
        <w:t xml:space="preserve"> Так начинался Ярославль. — Вопросы истории. 1978, № 3.</w:t>
      </w:r>
      <w:r w:rsidRPr="00675E8E">
        <w:rPr>
          <w:rFonts w:ascii="Times New Roman" w:hAnsi="Times New Roman" w:cs="Times New Roman"/>
        </w:rPr>
        <w:br/>
      </w:r>
      <w:proofErr w:type="spellStart"/>
      <w:r w:rsidRPr="00675E8E">
        <w:rPr>
          <w:rFonts w:ascii="Times New Roman" w:hAnsi="Times New Roman" w:cs="Times New Roman"/>
          <w:iCs/>
        </w:rPr>
        <w:t>Мейерович</w:t>
      </w:r>
      <w:proofErr w:type="spellEnd"/>
      <w:r w:rsidRPr="00675E8E">
        <w:rPr>
          <w:rFonts w:ascii="Times New Roman" w:hAnsi="Times New Roman" w:cs="Times New Roman"/>
          <w:iCs/>
        </w:rPr>
        <w:t xml:space="preserve"> М. Г.</w:t>
      </w:r>
      <w:r w:rsidRPr="00675E8E">
        <w:rPr>
          <w:rFonts w:ascii="Times New Roman" w:hAnsi="Times New Roman" w:cs="Times New Roman"/>
        </w:rPr>
        <w:t xml:space="preserve"> Так начинался Ярославль. </w:t>
      </w:r>
      <w:hyperlink r:id="rId35" w:history="1">
        <w:r w:rsidRPr="00675E8E">
          <w:rPr>
            <w:rStyle w:val="a9"/>
            <w:rFonts w:ascii="Times New Roman" w:hAnsi="Times New Roman" w:cs="Times New Roman"/>
            <w:u w:val="none"/>
          </w:rPr>
          <w:t>Ярославль</w:t>
        </w:r>
      </w:hyperlink>
      <w:r w:rsidRPr="00675E8E">
        <w:rPr>
          <w:rFonts w:ascii="Times New Roman" w:hAnsi="Times New Roman" w:cs="Times New Roman"/>
        </w:rPr>
        <w:t>, 1984.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Горюнова Е. И.</w:t>
      </w:r>
      <w:r w:rsidRPr="00675E8E">
        <w:rPr>
          <w:rFonts w:ascii="Times New Roman" w:hAnsi="Times New Roman" w:cs="Times New Roman"/>
        </w:rPr>
        <w:t xml:space="preserve"> Этническая история Волго-Окского междуречья. — МИА, 1961, № 94.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>Ярославское Поволжье</w:t>
      </w:r>
      <w:r w:rsidRPr="00675E8E">
        <w:rPr>
          <w:rFonts w:ascii="Times New Roman" w:hAnsi="Times New Roman" w:cs="Times New Roman"/>
        </w:rPr>
        <w:t xml:space="preserve"> X— XI вв. М., 1963.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proofErr w:type="spellStart"/>
      <w:r w:rsidRPr="00675E8E">
        <w:rPr>
          <w:rFonts w:ascii="Times New Roman" w:hAnsi="Times New Roman" w:cs="Times New Roman"/>
          <w:iCs/>
        </w:rPr>
        <w:t>Крайнов</w:t>
      </w:r>
      <w:proofErr w:type="spellEnd"/>
      <w:r w:rsidRPr="00675E8E">
        <w:rPr>
          <w:rFonts w:ascii="Times New Roman" w:hAnsi="Times New Roman" w:cs="Times New Roman"/>
          <w:iCs/>
        </w:rPr>
        <w:t xml:space="preserve"> Д. А.</w:t>
      </w:r>
      <w:r w:rsidRPr="00675E8E">
        <w:rPr>
          <w:rFonts w:ascii="Times New Roman" w:hAnsi="Times New Roman" w:cs="Times New Roman"/>
        </w:rPr>
        <w:t xml:space="preserve"> Некоторые спорные вопросы древней</w:t>
      </w:r>
      <w:r w:rsidRPr="00675E8E">
        <w:rPr>
          <w:rFonts w:ascii="Times New Roman" w:hAnsi="Times New Roman" w:cs="Times New Roman"/>
        </w:rPr>
        <w:softHyphen/>
        <w:t>шей истории Волго-Окского междуречья. — КСИА</w:t>
      </w:r>
      <w:proofErr w:type="gramStart"/>
      <w:r w:rsidRPr="00675E8E">
        <w:rPr>
          <w:rFonts w:ascii="Times New Roman" w:hAnsi="Times New Roman" w:cs="Times New Roman"/>
        </w:rPr>
        <w:t xml:space="preserve"> .</w:t>
      </w:r>
      <w:proofErr w:type="gramEnd"/>
      <w:r w:rsidRPr="00675E8E">
        <w:rPr>
          <w:rFonts w:ascii="Times New Roman" w:hAnsi="Times New Roman" w:cs="Times New Roman"/>
        </w:rPr>
        <w:t xml:space="preserve"> </w:t>
      </w:r>
      <w:proofErr w:type="spellStart"/>
      <w:r w:rsidRPr="00675E8E">
        <w:rPr>
          <w:rFonts w:ascii="Times New Roman" w:hAnsi="Times New Roman" w:cs="Times New Roman"/>
        </w:rPr>
        <w:t>Вып</w:t>
      </w:r>
      <w:proofErr w:type="spellEnd"/>
      <w:r w:rsidRPr="00675E8E">
        <w:rPr>
          <w:rFonts w:ascii="Times New Roman" w:hAnsi="Times New Roman" w:cs="Times New Roman"/>
        </w:rPr>
        <w:t>. 97, 1964.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proofErr w:type="spellStart"/>
      <w:r w:rsidRPr="00675E8E">
        <w:rPr>
          <w:rFonts w:ascii="Times New Roman" w:hAnsi="Times New Roman" w:cs="Times New Roman"/>
          <w:iCs/>
        </w:rPr>
        <w:t>Крайнов</w:t>
      </w:r>
      <w:proofErr w:type="spellEnd"/>
      <w:r w:rsidRPr="00675E8E">
        <w:rPr>
          <w:rFonts w:ascii="Times New Roman" w:hAnsi="Times New Roman" w:cs="Times New Roman"/>
          <w:iCs/>
        </w:rPr>
        <w:t xml:space="preserve"> Д</w:t>
      </w:r>
      <w:proofErr w:type="gramStart"/>
      <w:r w:rsidRPr="00675E8E">
        <w:rPr>
          <w:rFonts w:ascii="Times New Roman" w:hAnsi="Times New Roman" w:cs="Times New Roman"/>
          <w:iCs/>
        </w:rPr>
        <w:t xml:space="preserve"> .</w:t>
      </w:r>
      <w:proofErr w:type="gramEnd"/>
      <w:r w:rsidRPr="00675E8E">
        <w:rPr>
          <w:rFonts w:ascii="Times New Roman" w:hAnsi="Times New Roman" w:cs="Times New Roman"/>
          <w:iCs/>
        </w:rPr>
        <w:t xml:space="preserve"> А.</w:t>
      </w:r>
      <w:r w:rsidRPr="00675E8E">
        <w:rPr>
          <w:rFonts w:ascii="Times New Roman" w:hAnsi="Times New Roman" w:cs="Times New Roman"/>
        </w:rPr>
        <w:t xml:space="preserve"> Древнейшая история Волго-Окского междуречья: </w:t>
      </w:r>
      <w:proofErr w:type="spellStart"/>
      <w:r w:rsidRPr="00675E8E">
        <w:rPr>
          <w:rFonts w:ascii="Times New Roman" w:hAnsi="Times New Roman" w:cs="Times New Roman"/>
        </w:rPr>
        <w:t>Фатьяновская</w:t>
      </w:r>
      <w:proofErr w:type="spellEnd"/>
      <w:r w:rsidRPr="00675E8E">
        <w:rPr>
          <w:rFonts w:ascii="Times New Roman" w:hAnsi="Times New Roman" w:cs="Times New Roman"/>
        </w:rPr>
        <w:t xml:space="preserve"> культура. II тысячелетие до н. э. М., 1972.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Ярославский край:</w:t>
      </w:r>
      <w:r w:rsidRPr="00675E8E">
        <w:rPr>
          <w:rFonts w:ascii="Times New Roman" w:hAnsi="Times New Roman" w:cs="Times New Roman"/>
        </w:rPr>
        <w:t xml:space="preserve"> Сб. документов по истории края (X I в . — 1917 г.). Ярославль, 1972.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>Дубов И. В.</w:t>
      </w:r>
      <w:r w:rsidRPr="00675E8E">
        <w:rPr>
          <w:rFonts w:ascii="Times New Roman" w:hAnsi="Times New Roman" w:cs="Times New Roman"/>
        </w:rPr>
        <w:t xml:space="preserve"> Ярославское Поволжье в IX столетии. — Вестник Ленинградского университета, 1976, № 4.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Дубов И. В.</w:t>
      </w:r>
      <w:r w:rsidRPr="00675E8E">
        <w:rPr>
          <w:rFonts w:ascii="Times New Roman" w:hAnsi="Times New Roman" w:cs="Times New Roman"/>
        </w:rPr>
        <w:t xml:space="preserve"> Северо-Восточная Русь в эпоху раннего средневековья: Историко-археологические очерки. Л., 1982.</w:t>
      </w:r>
    </w:p>
    <w:p w:rsidR="00675E8E" w:rsidRPr="00675E8E" w:rsidRDefault="00675E8E" w:rsidP="00675E8E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675E8E">
        <w:rPr>
          <w:rFonts w:ascii="Times New Roman" w:hAnsi="Times New Roman" w:cs="Times New Roman"/>
          <w:iCs/>
        </w:rPr>
        <w:t>Рыбаков Б. А.</w:t>
      </w:r>
      <w:r w:rsidRPr="00675E8E">
        <w:rPr>
          <w:rFonts w:ascii="Times New Roman" w:hAnsi="Times New Roman" w:cs="Times New Roman"/>
        </w:rPr>
        <w:t xml:space="preserve"> Киевская Русь и русские княжества XII—XIII вв. М., 1982.</w:t>
      </w:r>
      <w:r w:rsidRPr="00675E8E">
        <w:rPr>
          <w:rFonts w:ascii="Times New Roman" w:hAnsi="Times New Roman" w:cs="Times New Roman"/>
        </w:rPr>
        <w:br/>
      </w:r>
      <w:r w:rsidRPr="00675E8E">
        <w:rPr>
          <w:rFonts w:ascii="Times New Roman" w:hAnsi="Times New Roman" w:cs="Times New Roman"/>
          <w:iCs/>
        </w:rPr>
        <w:t>Кучкин В. А.</w:t>
      </w:r>
      <w:r w:rsidRPr="00675E8E">
        <w:rPr>
          <w:rFonts w:ascii="Times New Roman" w:hAnsi="Times New Roman" w:cs="Times New Roman"/>
        </w:rPr>
        <w:t xml:space="preserve"> Формирование государственной территории Северо-Восточной Руси в X — XIV вв. М., 1984.</w:t>
      </w:r>
    </w:p>
    <w:p w:rsidR="00263F65" w:rsidRPr="00D07358" w:rsidRDefault="00263F65" w:rsidP="00263F65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D07358">
        <w:rPr>
          <w:rFonts w:ascii="Times New Roman" w:hAnsi="Times New Roman" w:cs="Times New Roman"/>
          <w:b/>
          <w:i/>
          <w:sz w:val="28"/>
          <w:szCs w:val="28"/>
        </w:rPr>
        <w:t>Электронные ресурсы</w:t>
      </w:r>
    </w:p>
    <w:p w:rsidR="00E02898" w:rsidRPr="00675E8E" w:rsidRDefault="007A29DF" w:rsidP="00675E8E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E02898" w:rsidRPr="00675E8E">
          <w:rPr>
            <w:rStyle w:val="a9"/>
            <w:rFonts w:ascii="Times New Roman" w:hAnsi="Times New Roman" w:cs="Times New Roman"/>
            <w:sz w:val="28"/>
            <w:szCs w:val="28"/>
          </w:rPr>
          <w:t>http://demetra.yar.ru/index.php/g-rybinsk/stati</w:t>
        </w:r>
      </w:hyperlink>
      <w:r w:rsidR="00E02898" w:rsidRPr="00675E8E">
        <w:rPr>
          <w:rFonts w:ascii="Times New Roman" w:hAnsi="Times New Roman" w:cs="Times New Roman"/>
          <w:sz w:val="28"/>
          <w:szCs w:val="28"/>
        </w:rPr>
        <w:t xml:space="preserve"> - </w:t>
      </w:r>
      <w:r w:rsidR="00E02898" w:rsidRPr="00675E8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«Деметра/</w:t>
      </w:r>
      <w:proofErr w:type="spellStart"/>
      <w:r w:rsidR="00E02898" w:rsidRPr="00675E8E">
        <w:rPr>
          <w:rFonts w:ascii="Times New Roman" w:eastAsiaTheme="minorHAnsi" w:hAnsi="Times New Roman" w:cs="Times New Roman"/>
          <w:sz w:val="28"/>
          <w:szCs w:val="28"/>
          <w:lang w:eastAsia="en-US"/>
        </w:rPr>
        <w:t>Ярославика</w:t>
      </w:r>
      <w:proofErr w:type="spellEnd"/>
      <w:r w:rsidR="00E02898" w:rsidRPr="00675E8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E02898" w:rsidRPr="00675E8E" w:rsidRDefault="007A29DF" w:rsidP="00675E8E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675E8E" w:rsidRPr="00675E8E">
          <w:rPr>
            <w:rFonts w:ascii="Times New Roman" w:hAnsi="Times New Roman" w:cs="Times New Roman"/>
            <w:sz w:val="28"/>
            <w:szCs w:val="28"/>
          </w:rPr>
          <w:t xml:space="preserve">Книга-альбом «Семь чудес Некрасовского поселения в стихах и прозе» </w:t>
        </w:r>
      </w:hyperlink>
    </w:p>
    <w:p w:rsidR="00675E8E" w:rsidRPr="00675E8E" w:rsidRDefault="007A29DF" w:rsidP="00675E8E">
      <w:pPr>
        <w:pStyle w:val="aa"/>
        <w:numPr>
          <w:ilvl w:val="0"/>
          <w:numId w:val="5"/>
        </w:numPr>
        <w:spacing w:before="0" w:beforeAutospacing="0" w:after="0" w:afterAutospacing="0"/>
        <w:ind w:left="357" w:hanging="357"/>
        <w:rPr>
          <w:sz w:val="28"/>
          <w:szCs w:val="28"/>
        </w:rPr>
      </w:pPr>
      <w:hyperlink r:id="rId38" w:tgtFrame="_blank" w:history="1">
        <w:r w:rsidR="00675E8E" w:rsidRPr="00675E8E">
          <w:rPr>
            <w:rStyle w:val="a9"/>
            <w:sz w:val="28"/>
            <w:szCs w:val="28"/>
          </w:rPr>
          <w:t>Герб и флаг области. Геральдика области и муниципальных районов.</w:t>
        </w:r>
      </w:hyperlink>
    </w:p>
    <w:p w:rsidR="00675E8E" w:rsidRPr="00675E8E" w:rsidRDefault="007A29DF" w:rsidP="00675E8E">
      <w:pPr>
        <w:pStyle w:val="aa"/>
        <w:numPr>
          <w:ilvl w:val="0"/>
          <w:numId w:val="5"/>
        </w:numPr>
        <w:spacing w:before="0" w:beforeAutospacing="0" w:after="0" w:afterAutospacing="0"/>
        <w:ind w:left="357" w:hanging="357"/>
        <w:rPr>
          <w:sz w:val="28"/>
          <w:szCs w:val="28"/>
        </w:rPr>
      </w:pPr>
      <w:hyperlink r:id="rId39" w:tgtFrame="_blank" w:history="1">
        <w:r w:rsidR="00675E8E" w:rsidRPr="00675E8E">
          <w:rPr>
            <w:rStyle w:val="a9"/>
            <w:sz w:val="28"/>
            <w:szCs w:val="28"/>
          </w:rPr>
          <w:t>Географические характеристики области.</w:t>
        </w:r>
      </w:hyperlink>
    </w:p>
    <w:p w:rsidR="00675E8E" w:rsidRPr="00675E8E" w:rsidRDefault="007A29DF" w:rsidP="00675E8E">
      <w:pPr>
        <w:pStyle w:val="aa"/>
        <w:numPr>
          <w:ilvl w:val="0"/>
          <w:numId w:val="5"/>
        </w:numPr>
        <w:spacing w:before="0" w:beforeAutospacing="0" w:after="0" w:afterAutospacing="0"/>
        <w:ind w:left="357" w:hanging="357"/>
        <w:rPr>
          <w:sz w:val="28"/>
          <w:szCs w:val="28"/>
        </w:rPr>
      </w:pPr>
      <w:hyperlink r:id="rId40" w:tgtFrame="_blank" w:history="1">
        <w:r w:rsidR="00675E8E" w:rsidRPr="00675E8E">
          <w:rPr>
            <w:rStyle w:val="a9"/>
            <w:sz w:val="28"/>
            <w:szCs w:val="28"/>
          </w:rPr>
          <w:t>Региональное законодательство.</w:t>
        </w:r>
      </w:hyperlink>
    </w:p>
    <w:p w:rsidR="00675E8E" w:rsidRPr="00675E8E" w:rsidRDefault="007A29DF" w:rsidP="00675E8E">
      <w:pPr>
        <w:pStyle w:val="aa"/>
        <w:numPr>
          <w:ilvl w:val="0"/>
          <w:numId w:val="5"/>
        </w:numPr>
        <w:spacing w:before="0" w:beforeAutospacing="0" w:after="0" w:afterAutospacing="0"/>
        <w:ind w:left="357" w:hanging="357"/>
        <w:rPr>
          <w:sz w:val="28"/>
          <w:szCs w:val="28"/>
        </w:rPr>
      </w:pPr>
      <w:hyperlink r:id="rId41" w:tgtFrame="_blank" w:history="1">
        <w:r w:rsidR="00675E8E" w:rsidRPr="00675E8E">
          <w:rPr>
            <w:rStyle w:val="a9"/>
            <w:sz w:val="28"/>
            <w:szCs w:val="28"/>
          </w:rPr>
          <w:t>Галерея портретов Ярославских губернаторов</w:t>
        </w:r>
      </w:hyperlink>
      <w:r w:rsidR="00675E8E" w:rsidRPr="00675E8E">
        <w:rPr>
          <w:sz w:val="28"/>
          <w:szCs w:val="28"/>
        </w:rPr>
        <w:t>.</w:t>
      </w:r>
    </w:p>
    <w:p w:rsidR="00675E8E" w:rsidRPr="00675E8E" w:rsidRDefault="007A29DF" w:rsidP="00675E8E">
      <w:pPr>
        <w:pStyle w:val="aa"/>
        <w:numPr>
          <w:ilvl w:val="0"/>
          <w:numId w:val="5"/>
        </w:numPr>
        <w:spacing w:before="0" w:beforeAutospacing="0" w:after="0" w:afterAutospacing="0"/>
        <w:ind w:left="357" w:hanging="357"/>
        <w:rPr>
          <w:sz w:val="28"/>
          <w:szCs w:val="28"/>
        </w:rPr>
      </w:pPr>
      <w:hyperlink r:id="rId42" w:tgtFrame="_blank" w:history="1">
        <w:r w:rsidR="00675E8E" w:rsidRPr="00675E8E">
          <w:rPr>
            <w:rStyle w:val="a9"/>
            <w:sz w:val="28"/>
            <w:szCs w:val="28"/>
          </w:rPr>
          <w:t>Официальный сайт органов государственной власти Ярославской области</w:t>
        </w:r>
      </w:hyperlink>
      <w:r w:rsidR="00675E8E" w:rsidRPr="00675E8E">
        <w:rPr>
          <w:sz w:val="28"/>
          <w:szCs w:val="28"/>
        </w:rPr>
        <w:t>.</w:t>
      </w:r>
    </w:p>
    <w:p w:rsidR="00675E8E" w:rsidRPr="00675E8E" w:rsidRDefault="007A29DF" w:rsidP="00675E8E">
      <w:pPr>
        <w:pStyle w:val="aa"/>
        <w:numPr>
          <w:ilvl w:val="0"/>
          <w:numId w:val="5"/>
        </w:numPr>
        <w:spacing w:before="0" w:beforeAutospacing="0" w:after="0" w:afterAutospacing="0"/>
        <w:ind w:left="357" w:hanging="357"/>
        <w:rPr>
          <w:sz w:val="28"/>
          <w:szCs w:val="28"/>
        </w:rPr>
      </w:pPr>
      <w:hyperlink r:id="rId43" w:tgtFrame="_blank" w:history="1">
        <w:r w:rsidR="00675E8E" w:rsidRPr="00675E8E">
          <w:rPr>
            <w:rStyle w:val="a9"/>
            <w:sz w:val="28"/>
            <w:szCs w:val="28"/>
          </w:rPr>
          <w:t>Социально-экономическое положение. Аналитические материалы и экономический анализ.</w:t>
        </w:r>
      </w:hyperlink>
    </w:p>
    <w:p w:rsidR="00675E8E" w:rsidRPr="00675E8E" w:rsidRDefault="007A29DF" w:rsidP="00675E8E">
      <w:pPr>
        <w:pStyle w:val="aa"/>
        <w:numPr>
          <w:ilvl w:val="0"/>
          <w:numId w:val="5"/>
        </w:numPr>
        <w:spacing w:before="0" w:beforeAutospacing="0" w:after="0" w:afterAutospacing="0"/>
        <w:ind w:left="357" w:hanging="357"/>
        <w:rPr>
          <w:sz w:val="28"/>
          <w:szCs w:val="28"/>
        </w:rPr>
      </w:pPr>
      <w:hyperlink r:id="rId44" w:tgtFrame="_blank" w:history="1">
        <w:r w:rsidR="00675E8E" w:rsidRPr="00675E8E">
          <w:rPr>
            <w:rStyle w:val="a9"/>
            <w:sz w:val="28"/>
            <w:szCs w:val="28"/>
          </w:rPr>
          <w:t>Электронная карта Ярославской области и г. Ярославля</w:t>
        </w:r>
      </w:hyperlink>
      <w:r w:rsidR="00675E8E" w:rsidRPr="00675E8E"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5"/>
      </w:tblGrid>
      <w:tr w:rsidR="00E02898" w:rsidRPr="00675E8E" w:rsidTr="00E02898">
        <w:trPr>
          <w:tblCellSpacing w:w="15" w:type="dxa"/>
        </w:trPr>
        <w:tc>
          <w:tcPr>
            <w:tcW w:w="8945" w:type="dxa"/>
            <w:vAlign w:val="center"/>
            <w:hideMark/>
          </w:tcPr>
          <w:p w:rsidR="00E02898" w:rsidRPr="00675E8E" w:rsidRDefault="007A29DF" w:rsidP="00675E8E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675E8E" w:rsidRPr="00675E8E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"Ярославская область на страницах центральной печати"</w:t>
              </w:r>
            </w:hyperlink>
            <w:r w:rsidR="00675E8E" w:rsidRPr="00675E8E">
              <w:rPr>
                <w:rFonts w:ascii="Times New Roman" w:hAnsi="Times New Roman" w:cs="Times New Roman"/>
                <w:sz w:val="28"/>
                <w:szCs w:val="28"/>
              </w:rPr>
              <w:t>: ежемесячный библиографический указатель.</w:t>
            </w:r>
          </w:p>
        </w:tc>
      </w:tr>
    </w:tbl>
    <w:p w:rsidR="00E02898" w:rsidRPr="00675E8E" w:rsidRDefault="00E02898" w:rsidP="00675E8E">
      <w:pPr>
        <w:pStyle w:val="z-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5E8E">
        <w:rPr>
          <w:rFonts w:ascii="Times New Roman" w:hAnsi="Times New Roman" w:cs="Times New Roman"/>
          <w:sz w:val="28"/>
          <w:szCs w:val="28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66"/>
        <w:gridCol w:w="81"/>
      </w:tblGrid>
      <w:tr w:rsidR="00E02898" w:rsidTr="00E02898">
        <w:trPr>
          <w:tblCellSpacing w:w="15" w:type="dxa"/>
        </w:trPr>
        <w:tc>
          <w:tcPr>
            <w:tcW w:w="1650" w:type="pct"/>
            <w:hideMark/>
          </w:tcPr>
          <w:p w:rsidR="00E02898" w:rsidRDefault="00E02898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hideMark/>
          </w:tcPr>
          <w:p w:rsidR="00E02898" w:rsidRDefault="00E02898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hideMark/>
          </w:tcPr>
          <w:p w:rsidR="00E02898" w:rsidRDefault="00E02898">
            <w:pPr>
              <w:rPr>
                <w:sz w:val="24"/>
                <w:szCs w:val="24"/>
              </w:rPr>
            </w:pPr>
          </w:p>
        </w:tc>
      </w:tr>
    </w:tbl>
    <w:p w:rsidR="00E02898" w:rsidRPr="00675E8E" w:rsidRDefault="00E02898" w:rsidP="00675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898" w:rsidRPr="00675E8E" w:rsidSect="0069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DF" w:rsidRDefault="007A29DF" w:rsidP="00263F65">
      <w:pPr>
        <w:spacing w:after="0" w:line="240" w:lineRule="auto"/>
      </w:pPr>
      <w:r>
        <w:separator/>
      </w:r>
    </w:p>
  </w:endnote>
  <w:endnote w:type="continuationSeparator" w:id="0">
    <w:p w:rsidR="007A29DF" w:rsidRDefault="007A29DF" w:rsidP="0026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DF" w:rsidRDefault="007A29DF" w:rsidP="00263F65">
      <w:pPr>
        <w:spacing w:after="0" w:line="240" w:lineRule="auto"/>
      </w:pPr>
      <w:r>
        <w:separator/>
      </w:r>
    </w:p>
  </w:footnote>
  <w:footnote w:type="continuationSeparator" w:id="0">
    <w:p w:rsidR="007A29DF" w:rsidRDefault="007A29DF" w:rsidP="0026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7A9"/>
    <w:multiLevelType w:val="hybridMultilevel"/>
    <w:tmpl w:val="D99A7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C3696"/>
    <w:multiLevelType w:val="hybridMultilevel"/>
    <w:tmpl w:val="C0E46AF4"/>
    <w:lvl w:ilvl="0" w:tplc="EAA20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2EEB"/>
    <w:multiLevelType w:val="hybridMultilevel"/>
    <w:tmpl w:val="6332EB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5161E"/>
    <w:multiLevelType w:val="hybridMultilevel"/>
    <w:tmpl w:val="9E8270E6"/>
    <w:lvl w:ilvl="0" w:tplc="9802FF0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1C7B42"/>
    <w:multiLevelType w:val="hybridMultilevel"/>
    <w:tmpl w:val="B83E9FC8"/>
    <w:lvl w:ilvl="0" w:tplc="2FA4EE5A">
      <w:start w:val="1"/>
      <w:numFmt w:val="decimal"/>
      <w:lvlText w:val="%1."/>
      <w:lvlJc w:val="left"/>
      <w:pPr>
        <w:ind w:left="108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E070CA"/>
    <w:multiLevelType w:val="hybridMultilevel"/>
    <w:tmpl w:val="C27458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E4816"/>
    <w:multiLevelType w:val="multilevel"/>
    <w:tmpl w:val="68B0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A1984"/>
    <w:multiLevelType w:val="multilevel"/>
    <w:tmpl w:val="3124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02"/>
    <w:rsid w:val="00000D84"/>
    <w:rsid w:val="00037E4A"/>
    <w:rsid w:val="00263F65"/>
    <w:rsid w:val="00275C96"/>
    <w:rsid w:val="00290190"/>
    <w:rsid w:val="003D18C3"/>
    <w:rsid w:val="00443EC8"/>
    <w:rsid w:val="004A51F5"/>
    <w:rsid w:val="005E611B"/>
    <w:rsid w:val="00675E8E"/>
    <w:rsid w:val="00693668"/>
    <w:rsid w:val="006A4CB6"/>
    <w:rsid w:val="007567A1"/>
    <w:rsid w:val="00773A02"/>
    <w:rsid w:val="007A29DF"/>
    <w:rsid w:val="007B4D77"/>
    <w:rsid w:val="00813A36"/>
    <w:rsid w:val="008D6051"/>
    <w:rsid w:val="00946B49"/>
    <w:rsid w:val="00951097"/>
    <w:rsid w:val="009A0808"/>
    <w:rsid w:val="00A175A3"/>
    <w:rsid w:val="00A84B8F"/>
    <w:rsid w:val="00A96471"/>
    <w:rsid w:val="00A97CA5"/>
    <w:rsid w:val="00B13EE5"/>
    <w:rsid w:val="00C97A9F"/>
    <w:rsid w:val="00CD1E45"/>
    <w:rsid w:val="00D15170"/>
    <w:rsid w:val="00D73747"/>
    <w:rsid w:val="00E02898"/>
    <w:rsid w:val="00EE5BA4"/>
    <w:rsid w:val="00EF668D"/>
    <w:rsid w:val="00FC21EC"/>
    <w:rsid w:val="00FC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68"/>
  </w:style>
  <w:style w:type="paragraph" w:styleId="2">
    <w:name w:val="heading 2"/>
    <w:basedOn w:val="a"/>
    <w:link w:val="20"/>
    <w:uiPriority w:val="9"/>
    <w:qFormat/>
    <w:rsid w:val="00756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F65"/>
  </w:style>
  <w:style w:type="paragraph" w:styleId="a5">
    <w:name w:val="footer"/>
    <w:basedOn w:val="a"/>
    <w:link w:val="a6"/>
    <w:uiPriority w:val="99"/>
    <w:unhideWhenUsed/>
    <w:rsid w:val="0026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F65"/>
  </w:style>
  <w:style w:type="paragraph" w:styleId="a7">
    <w:name w:val="List Paragraph"/>
    <w:basedOn w:val="a"/>
    <w:uiPriority w:val="34"/>
    <w:qFormat/>
    <w:rsid w:val="00263F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63F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6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E02898"/>
    <w:rPr>
      <w:color w:val="0563C1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2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28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2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28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67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6B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EF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6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66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68"/>
  </w:style>
  <w:style w:type="paragraph" w:styleId="2">
    <w:name w:val="heading 2"/>
    <w:basedOn w:val="a"/>
    <w:link w:val="20"/>
    <w:uiPriority w:val="9"/>
    <w:qFormat/>
    <w:rsid w:val="00756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F65"/>
  </w:style>
  <w:style w:type="paragraph" w:styleId="a5">
    <w:name w:val="footer"/>
    <w:basedOn w:val="a"/>
    <w:link w:val="a6"/>
    <w:uiPriority w:val="99"/>
    <w:unhideWhenUsed/>
    <w:rsid w:val="0026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F65"/>
  </w:style>
  <w:style w:type="paragraph" w:styleId="a7">
    <w:name w:val="List Paragraph"/>
    <w:basedOn w:val="a"/>
    <w:uiPriority w:val="34"/>
    <w:qFormat/>
    <w:rsid w:val="00263F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63F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6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E02898"/>
    <w:rPr>
      <w:color w:val="0563C1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2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28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2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28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67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6B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EF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6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66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metra.yar.ru/index.php/g-yaroslavl/istoriya" TargetMode="External"/><Relationship Id="rId18" Type="http://schemas.openxmlformats.org/officeDocument/2006/relationships/hyperlink" Target="http://demetra.yar.ru/index.php/g-yaroslavl/pamyatniki-istorii-i-arkhitektury" TargetMode="External"/><Relationship Id="rId26" Type="http://schemas.openxmlformats.org/officeDocument/2006/relationships/hyperlink" Target="http://demetra.yar.ru/index.php/g-yaroslavl/pamyatniki-istorii-i-arkhitektury" TargetMode="External"/><Relationship Id="rId39" Type="http://schemas.openxmlformats.org/officeDocument/2006/relationships/hyperlink" Target="http://www.adm.yar.ru/section.aspx?section_id=104" TargetMode="External"/><Relationship Id="rId21" Type="http://schemas.openxmlformats.org/officeDocument/2006/relationships/hyperlink" Target="http://demetra.yar.ru/index.php/g-yaroslavl/pamyatniki-istorii-i-arkhitektury" TargetMode="External"/><Relationship Id="rId34" Type="http://schemas.openxmlformats.org/officeDocument/2006/relationships/hyperlink" Target="http://demetra.yar.ru/index.php/g-yaroslavl/pamyatniki-istorii-i-arkhitektury" TargetMode="External"/><Relationship Id="rId42" Type="http://schemas.openxmlformats.org/officeDocument/2006/relationships/hyperlink" Target="http://www.adm.yar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demetra.yar.ru/index.php/g-yaroslavl/istoriya" TargetMode="External"/><Relationship Id="rId29" Type="http://schemas.openxmlformats.org/officeDocument/2006/relationships/hyperlink" Target="http://demetra.yar.ru/index.php/g-yaroslavl/istoricheskie-person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metra.yar.ru/index.php/g-yaroslavl/istoricheskie-persony" TargetMode="External"/><Relationship Id="rId24" Type="http://schemas.openxmlformats.org/officeDocument/2006/relationships/hyperlink" Target="http://demetra.yar.ru/index.php/g-yaroslavl/pamyatniki-istorii-i-arkhitektury" TargetMode="External"/><Relationship Id="rId32" Type="http://schemas.openxmlformats.org/officeDocument/2006/relationships/hyperlink" Target="http://demetra.yar.ru/index.php/g-yaroslavl/pamyatniki-istorii-i-arkhitektury" TargetMode="External"/><Relationship Id="rId37" Type="http://schemas.openxmlformats.org/officeDocument/2006/relationships/hyperlink" Target="http://demetra.yar.ru/index.php/yaroslavskij-rajon/kraevedcheskie-izdaniya/185-kniga-albom-sem-chudes-nekrasovskogo-poseleniya-v-stikhakh-i-proze" TargetMode="External"/><Relationship Id="rId40" Type="http://schemas.openxmlformats.org/officeDocument/2006/relationships/hyperlink" Target="http://www.yarlaws.ru/" TargetMode="External"/><Relationship Id="rId45" Type="http://schemas.openxmlformats.org/officeDocument/2006/relationships/hyperlink" Target="http://www.rlib.yar.ru/index.php?option=com_content&amp;task=view&amp;id=335&amp;Itemid=1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etra.yar.ru/index.php/g-yaroslavl/pamyatniki-istorii-i-arkhitektury" TargetMode="External"/><Relationship Id="rId23" Type="http://schemas.openxmlformats.org/officeDocument/2006/relationships/hyperlink" Target="http://demetra.yar.ru/index.php/g-yaroslavl/istoricheskie-persony" TargetMode="External"/><Relationship Id="rId28" Type="http://schemas.openxmlformats.org/officeDocument/2006/relationships/hyperlink" Target="http://demetra.yar.ru/index.php/g-yaroslavl/pamyatniki-istorii-i-arkhitektury" TargetMode="External"/><Relationship Id="rId36" Type="http://schemas.openxmlformats.org/officeDocument/2006/relationships/hyperlink" Target="http://demetra.yar.ru/index.php/g-rybinsk/stati" TargetMode="External"/><Relationship Id="rId10" Type="http://schemas.openxmlformats.org/officeDocument/2006/relationships/hyperlink" Target="http://demetra.yar.ru/index.php/g-yaroslavl/istoriya" TargetMode="External"/><Relationship Id="rId19" Type="http://schemas.openxmlformats.org/officeDocument/2006/relationships/hyperlink" Target="http://demetra.yar.ru/index.php/g-yaroslavl/istoriya" TargetMode="External"/><Relationship Id="rId31" Type="http://schemas.openxmlformats.org/officeDocument/2006/relationships/hyperlink" Target="http://demetra.yar.ru/index.php/g-yaroslavl/istoricheskie-persony" TargetMode="External"/><Relationship Id="rId44" Type="http://schemas.openxmlformats.org/officeDocument/2006/relationships/hyperlink" Target="http://yarland.ru/map/?from=adm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etra.yar.ru/index.php/g-yaroslavl/istoriya" TargetMode="External"/><Relationship Id="rId14" Type="http://schemas.openxmlformats.org/officeDocument/2006/relationships/hyperlink" Target="http://demetra.yar.ru/index.php/g-yaroslavl/istoricheskie-persony" TargetMode="External"/><Relationship Id="rId22" Type="http://schemas.openxmlformats.org/officeDocument/2006/relationships/hyperlink" Target="http://demetra.yar.ru/index.php/g-yaroslavl/istoriya" TargetMode="External"/><Relationship Id="rId27" Type="http://schemas.openxmlformats.org/officeDocument/2006/relationships/hyperlink" Target="http://demetra.yar.ru/index.php/g-yaroslavl/istoricheskie-persony" TargetMode="External"/><Relationship Id="rId30" Type="http://schemas.openxmlformats.org/officeDocument/2006/relationships/hyperlink" Target="http://demetra.yar.ru/index.php/g-yaroslavl/pamyatniki-istorii-i-arkhitektury" TargetMode="External"/><Relationship Id="rId35" Type="http://schemas.openxmlformats.org/officeDocument/2006/relationships/hyperlink" Target="http://yarograd.ru/yaroslavl.html" TargetMode="External"/><Relationship Id="rId43" Type="http://schemas.openxmlformats.org/officeDocument/2006/relationships/hyperlink" Target="http://www.adm.yar.ru/section.aspx?section_id=113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://demetra.yar.ru/index.php/g-yaroslavl/pamyatniki-istorii-i-arkhitektury" TargetMode="External"/><Relationship Id="rId17" Type="http://schemas.openxmlformats.org/officeDocument/2006/relationships/hyperlink" Target="http://demetra.yar.ru/index.php/g-yaroslavl/istoricheskie-persony" TargetMode="External"/><Relationship Id="rId25" Type="http://schemas.openxmlformats.org/officeDocument/2006/relationships/hyperlink" Target="http://demetra.yar.ru/index.php/g-yaroslavl/istoricheskie-persony" TargetMode="External"/><Relationship Id="rId33" Type="http://schemas.openxmlformats.org/officeDocument/2006/relationships/hyperlink" Target="http://demetra.yar.ru/index.php/g-yaroslavl/istoricheskie-persony" TargetMode="External"/><Relationship Id="rId38" Type="http://schemas.openxmlformats.org/officeDocument/2006/relationships/hyperlink" Target="http://www.adm.yar.ru/section.aspx?section_id=11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demetra.yar.ru/index.php/g-yaroslavl/istoricheskie-persony" TargetMode="External"/><Relationship Id="rId41" Type="http://schemas.openxmlformats.org/officeDocument/2006/relationships/hyperlink" Target="http://www.adm.yar.ru/power/gub/gubern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№30</cp:lastModifiedBy>
  <cp:revision>4</cp:revision>
  <dcterms:created xsi:type="dcterms:W3CDTF">2020-07-08T08:55:00Z</dcterms:created>
  <dcterms:modified xsi:type="dcterms:W3CDTF">2020-07-15T08:25:00Z</dcterms:modified>
</cp:coreProperties>
</file>