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082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082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№30</w:t>
      </w:r>
    </w:p>
    <w:tbl>
      <w:tblPr>
        <w:tblpPr w:leftFromText="180" w:rightFromText="180" w:vertAnchor="text" w:horzAnchor="margin" w:tblpXSpec="center" w:tblpY="461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5076"/>
      </w:tblGrid>
      <w:tr w:rsidR="00EE3153" w:rsidRPr="00B62082" w:rsidTr="00EE3153">
        <w:trPr>
          <w:trHeight w:val="1826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3" w:rsidRPr="00B62082" w:rsidRDefault="00EE3153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53" w:rsidRPr="00B62082" w:rsidRDefault="00EE3153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E3153" w:rsidRPr="00B62082" w:rsidRDefault="00EE3153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МО № ___</w:t>
            </w:r>
          </w:p>
          <w:p w:rsidR="00EE3153" w:rsidRPr="00B62082" w:rsidRDefault="00A51E47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___________ 20</w:t>
            </w:r>
            <w:r w:rsidR="005D34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E3153" w:rsidRPr="00B62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E3153" w:rsidRPr="00B62082" w:rsidRDefault="00EE3153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EE3153" w:rsidRPr="00B62082" w:rsidRDefault="00EE3153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53" w:rsidRPr="00B62082" w:rsidRDefault="00EE3153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53" w:rsidRPr="00B62082" w:rsidRDefault="00EE3153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0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EE3153" w:rsidRPr="00B62082" w:rsidRDefault="00EE3153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__________ А. А. Новикова</w:t>
            </w:r>
          </w:p>
          <w:p w:rsidR="00EE3153" w:rsidRPr="00B62082" w:rsidRDefault="00EE3153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школе №</w:t>
            </w:r>
          </w:p>
          <w:p w:rsidR="00EE3153" w:rsidRPr="00B62082" w:rsidRDefault="00EE3153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___________ 20</w:t>
            </w:r>
            <w:r w:rsidR="005D34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62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E3153" w:rsidRPr="00B62082" w:rsidRDefault="00EE3153" w:rsidP="00EE3153">
            <w:pPr>
              <w:spacing w:after="0" w:line="240" w:lineRule="auto"/>
              <w:ind w:left="567" w:right="3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082">
        <w:rPr>
          <w:rFonts w:ascii="Times New Roman" w:eastAsia="Calibri" w:hAnsi="Times New Roman" w:cs="Times New Roman"/>
          <w:sz w:val="24"/>
          <w:szCs w:val="24"/>
        </w:rPr>
        <w:t>городского округа г. Рыбинск Ярославской области</w:t>
      </w: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082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по </w:t>
      </w:r>
      <w:r w:rsidRPr="00EE3153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53" w:rsidRPr="00EE3153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3153">
        <w:rPr>
          <w:rFonts w:ascii="Times New Roman" w:hAnsi="Times New Roman" w:cs="Times New Roman"/>
          <w:b/>
          <w:sz w:val="24"/>
          <w:szCs w:val="24"/>
        </w:rPr>
        <w:t>5-7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EE3153" w:rsidRPr="00EE3153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3153">
        <w:rPr>
          <w:rFonts w:ascii="Times New Roman" w:hAnsi="Times New Roman" w:cs="Times New Roman"/>
          <w:b/>
          <w:sz w:val="24"/>
          <w:szCs w:val="24"/>
        </w:rPr>
        <w:t>«Техническое моделирование »</w:t>
      </w:r>
    </w:p>
    <w:p w:rsidR="00EE3153" w:rsidRPr="00B62082" w:rsidRDefault="00A51E47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5D3488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D348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EE3153" w:rsidRPr="00B62082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Pr="00B62082" w:rsidRDefault="00EE3153" w:rsidP="00EE3153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3153" w:rsidRPr="00B62082" w:rsidRDefault="00EE3153" w:rsidP="00EE3153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3153" w:rsidRPr="00B62082" w:rsidRDefault="00EE3153" w:rsidP="00EE3153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3153" w:rsidRPr="00B62082" w:rsidRDefault="00EE3153" w:rsidP="00EE3153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2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ФИО разработчика: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Никитин Сергей </w:t>
      </w:r>
      <w:r w:rsidRPr="00B62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Алекс</w:t>
      </w:r>
      <w:r w:rsidR="00A51E4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ндрович</w:t>
      </w:r>
    </w:p>
    <w:p w:rsidR="00EE3153" w:rsidRPr="00B62082" w:rsidRDefault="00EE3153" w:rsidP="00EE3153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20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Должность:    учитель</w:t>
      </w:r>
    </w:p>
    <w:p w:rsidR="00EE3153" w:rsidRPr="00B62082" w:rsidRDefault="00EE3153" w:rsidP="00EE3153">
      <w:pPr>
        <w:spacing w:after="0" w:line="240" w:lineRule="auto"/>
        <w:ind w:left="6096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08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E3153" w:rsidRPr="00B62082" w:rsidRDefault="00EE3153" w:rsidP="00EE3153">
      <w:pPr>
        <w:spacing w:after="0" w:line="240" w:lineRule="auto"/>
        <w:ind w:left="567" w:right="39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153" w:rsidRPr="00B62082" w:rsidRDefault="00EE3153" w:rsidP="00EE3153">
      <w:pPr>
        <w:spacing w:after="0" w:line="240" w:lineRule="auto"/>
        <w:ind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082">
        <w:rPr>
          <w:rFonts w:ascii="Times New Roman" w:eastAsia="Calibri" w:hAnsi="Times New Roman" w:cs="Times New Roman"/>
          <w:b/>
          <w:sz w:val="24"/>
          <w:szCs w:val="24"/>
        </w:rPr>
        <w:t>Рыбинск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51E4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D348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6208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E3153" w:rsidRDefault="00EE3153" w:rsidP="00EE3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53" w:rsidRDefault="00EE3153" w:rsidP="00EE3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EE3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EE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«Техническое моделирование » разработана для занятий с учащимися 5</w:t>
      </w:r>
      <w:r w:rsidR="00804202">
        <w:rPr>
          <w:rFonts w:ascii="Times New Roman" w:hAnsi="Times New Roman" w:cs="Times New Roman"/>
          <w:sz w:val="24"/>
          <w:szCs w:val="24"/>
        </w:rPr>
        <w:t>-7</w:t>
      </w:r>
      <w:r w:rsidRPr="00804202">
        <w:rPr>
          <w:rFonts w:ascii="Times New Roman" w:hAnsi="Times New Roman" w:cs="Times New Roman"/>
          <w:sz w:val="24"/>
          <w:szCs w:val="24"/>
        </w:rPr>
        <w:t xml:space="preserve"> классов в  соответствии с  требованиями ФГОС. В процессе разработки программы  главным ориентиром стала  цель гармоничного единства личностного, познавательного, коммуникативного и социального  развития учащихся. Методологическая основа в достижении целевых ориентиров – реализация системно - </w:t>
      </w:r>
      <w:proofErr w:type="spellStart"/>
      <w:r w:rsidRPr="0080420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04202">
        <w:rPr>
          <w:rFonts w:ascii="Times New Roman" w:hAnsi="Times New Roman" w:cs="Times New Roman"/>
          <w:sz w:val="24"/>
          <w:szCs w:val="24"/>
        </w:rPr>
        <w:t xml:space="preserve"> подхода на средней ступени обучения, предполагающая активизацию трудовой,  познавательной,  художественно-эстетической деятельности, технического творчества каждого учащегося с учетом его возрастных  особенностей, индивидуальных потребностей и возможностей.  В  силу  того,  что  каждый  ребенок  является  неповторимой  индивидуальностью  со  своими  психофизиологическими  особенностями  и  эмоциональными  предпочтениями,  необходимо  предоставить  ему  как  можно  более  полный  арсенал средств  самореализации. Освоение множества технологических приемов  при  работе  с  разнообразными материалами в условиях простора  технического творчества помогает детям  познать  и  развить  собственные  возможности  и  способности,  создает  условия  для  развития  инициативности, изобретательности, гибкости мышления, раскрывая огромную  ценность изделий. Такие занятия формируют техническое мышление учащихся, позволяет овладеть техническими знаниями, развивает у них трудовые умения и навыки, способствуют выбору профессии.       Внеурочная деятельность дает возможность шире познакомить учащихся с техникой, с общими принципами устройства и действия машин и механизмов, с азбукой технического моделирования  и конструирования, научить различным методикам и техникой выполнения работ по декоративно-прикладному творчеству. </w:t>
      </w:r>
    </w:p>
    <w:p w:rsidR="00BF351D" w:rsidRPr="00804202" w:rsidRDefault="00BF351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</w:p>
    <w:p w:rsidR="00BF351D" w:rsidRPr="00804202" w:rsidRDefault="00BF351D" w:rsidP="00804202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Воспитание личности творца, способного осуществлять свои творческие замыслы в области технического творчества и моделирования. Формирование  у учащихся устойчивых систематических потребностей к саморазвитию, самосовершенствованию  и самоопределению.  </w:t>
      </w:r>
    </w:p>
    <w:p w:rsidR="00BF351D" w:rsidRPr="00804202" w:rsidRDefault="00BF351D" w:rsidP="00804202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Развитие природных задатков и способностей, помогающих достижению успеха.</w:t>
      </w:r>
    </w:p>
    <w:p w:rsidR="00BF351D" w:rsidRPr="00804202" w:rsidRDefault="00BF351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F351D" w:rsidRPr="00804202" w:rsidRDefault="00BF351D" w:rsidP="008042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Расширить представления о технике и техническом творчестве</w:t>
      </w:r>
    </w:p>
    <w:p w:rsidR="00BF351D" w:rsidRPr="00804202" w:rsidRDefault="00BF351D" w:rsidP="008042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Развивать навыки работы учащихся с различными материалами и различными инструментами с использованием различных технологий.</w:t>
      </w:r>
    </w:p>
    <w:p w:rsidR="00BF351D" w:rsidRPr="00804202" w:rsidRDefault="00BF351D" w:rsidP="008042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Реализовать духовные, эстетические и творческие способности учащихся, развивать фантазию, воображение, самостоятельное мышление; </w:t>
      </w:r>
    </w:p>
    <w:p w:rsidR="00BF351D" w:rsidRPr="00804202" w:rsidRDefault="00BF351D" w:rsidP="008042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Воспитывать  трудолюбие, аккуратность, инициативность, творческие способности.</w:t>
      </w:r>
    </w:p>
    <w:p w:rsidR="00BF351D" w:rsidRPr="00804202" w:rsidRDefault="00BF351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На уровне  предметного  содержания занятия техническим моделированием создают условия для воспитания:  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-  трудолюбия,  творческого  отношения  к  учению,  труду,  жизни  (привитие  детям  уважительного  отношения  к  труду,  трудовых  навыков  и  умений  самостоятельного  конструирования  и  моделирования  изделий,  навыков  творческого  оформления  результатов своего труда и др.);   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 -  ценностного  отношения  к  природе,  окружающей  среде  (бережное отношение к окружающей  среде в процессе работы с природным материалом и др.);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lastRenderedPageBreak/>
        <w:t xml:space="preserve">  -  ценностного  отношения  к  здоровью  (освоение  приемов  безопасной  работы  с  инструментами, понимание детьми необходимости применения экологически чистых  материалов, организация здорового созидательного досуга и т.д.).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Программа « Техническое моделирование » выделяет и другие приоритетные направления, среди которых: 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-  интеграция  предметных  областей   в  формировании целостной  картины  мира и  развитии  универсальных учебных действий;  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формирование информационной грамотности современного школьника;  - развитие коммуникативной компетентности;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-  формирование  умения  планировать,  контролировать  и  оценивать  учебные  действия  в  соответствии с поставленной задачей и условиями ее реализации;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Программа  дает  возможность  ребенку  как  можно  более полно представить себе место, роль, значение и применение материала в окружающей  жизни.  Программой  предусматриваются  тематические  пересечения  с  такими  дисциплинами,  как  математика  (построение  геометрических  фигур,  разметка циркулем, линейкой и угольником, расчет необходимых размеров и др.), физика, химия.  Программа  « Техническое моделирование»  предусматривает большое количество развивающих заданий поискового и творческого характера.  Раскрытие личностного потенциала  школьника реализуется  путём  индивидуализации  учебных заданий. Ученик всегда имеет возможность принять самостоятельное решение о выборе  задания,  исходя  из  степени  его  сложности.  Он  может  заменить  предлагаемые  материалы  и  инструменты  на  другие,  с  аналогичными  свойствами  и  качествами.  В программе уделяется большое внимание формированию информационной грамотности на  основе  разумного  использования  развивающего  потенциала  информационной  среды  образовательного  учреждения  и  возможностей  современного  школьника.  Передача  учебной  информации  производится  различными  способами  (рисунки,  схемы,  технологические карты,  чертежи,  условные обозначения). Включены задания, направленные на активный поиск новой информации  –  в  книгах,  словарях,  справочниках.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Развитие  коммуникативной  компетентности  происходит  посредством  приобретения  опыта  коллективного  взаимодействия,  формирования  умения  участвовать в учебном диалоге, развития  рефлексии как  важнейшего качества, определяющего  социальную  роль  ребенка. 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Программа  курса  предусматривает  задания, предлагающие  разные  виды  коллективного  взаимодействия:  работа  в  парах,  работа  в  малых  группах,  коллективный  творческий проект, презентации своих работ. </w:t>
      </w:r>
    </w:p>
    <w:p w:rsidR="00BF351D" w:rsidRPr="00804202" w:rsidRDefault="00BF351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Содержание программы составлено на </w:t>
      </w:r>
      <w:r w:rsidR="00804202">
        <w:rPr>
          <w:rFonts w:ascii="Times New Roman" w:hAnsi="Times New Roman" w:cs="Times New Roman"/>
          <w:sz w:val="24"/>
          <w:szCs w:val="24"/>
        </w:rPr>
        <w:t xml:space="preserve">68 </w:t>
      </w:r>
      <w:r w:rsidRPr="00804202">
        <w:rPr>
          <w:rFonts w:ascii="Times New Roman" w:hAnsi="Times New Roman" w:cs="Times New Roman"/>
          <w:sz w:val="24"/>
          <w:szCs w:val="24"/>
        </w:rPr>
        <w:t>часов (2 часа в неделю).</w:t>
      </w:r>
    </w:p>
    <w:p w:rsidR="00BF351D" w:rsidRPr="00804202" w:rsidRDefault="00BF351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Структура программы состоит из 9 образовательных блоков (теория, практика).</w:t>
      </w:r>
    </w:p>
    <w:p w:rsidR="00BF351D" w:rsidRPr="00804202" w:rsidRDefault="00BF351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 Все образовательные блоки предусматривают не только усвоение теоретических знаний, но и формирование </w:t>
      </w:r>
      <w:proofErr w:type="spellStart"/>
      <w:r w:rsidRPr="00804202">
        <w:rPr>
          <w:rFonts w:ascii="Times New Roman" w:hAnsi="Times New Roman" w:cs="Times New Roman"/>
          <w:sz w:val="24"/>
          <w:szCs w:val="24"/>
        </w:rPr>
        <w:t>деятельностно-практического</w:t>
      </w:r>
      <w:proofErr w:type="spellEnd"/>
      <w:r w:rsidRPr="00804202">
        <w:rPr>
          <w:rFonts w:ascii="Times New Roman" w:hAnsi="Times New Roman" w:cs="Times New Roman"/>
          <w:sz w:val="24"/>
          <w:szCs w:val="24"/>
        </w:rPr>
        <w:t xml:space="preserve"> опыта. Практические знания способствуют развитию у детей творческих способностей, умение пользоваться разнообразными инструментами, оборудованием, приспособлениями, а так же умение воплощать свои фантазии, как и умение выражать свои мысли. Результаты обучения достигаются в каждом образовательном блоке.</w:t>
      </w:r>
    </w:p>
    <w:p w:rsidR="00BF351D" w:rsidRPr="00804202" w:rsidRDefault="00BF351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 Содержание образовательной программы объединения проектируется  с учетом приоритетных </w:t>
      </w:r>
      <w:r w:rsidRPr="00804202">
        <w:rPr>
          <w:rFonts w:ascii="Times New Roman" w:hAnsi="Times New Roman" w:cs="Times New Roman"/>
          <w:b/>
          <w:i/>
          <w:sz w:val="24"/>
          <w:szCs w:val="24"/>
        </w:rPr>
        <w:t>принципов:</w:t>
      </w:r>
    </w:p>
    <w:p w:rsidR="00BF351D" w:rsidRPr="00804202" w:rsidRDefault="00BF351D" w:rsidP="008042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Многообразия.</w:t>
      </w:r>
    </w:p>
    <w:p w:rsidR="00BF351D" w:rsidRPr="00804202" w:rsidRDefault="00BF351D" w:rsidP="008042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разнообразие форм и содержания ;</w:t>
      </w:r>
    </w:p>
    <w:p w:rsidR="00BF351D" w:rsidRPr="00804202" w:rsidRDefault="00BF351D" w:rsidP="008042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разнообразие видов деятельности, доступных учащимся образовательного пространства;</w:t>
      </w:r>
    </w:p>
    <w:p w:rsidR="00BF351D" w:rsidRPr="00804202" w:rsidRDefault="00BF351D" w:rsidP="008042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разнообразие участников образовательного процесса с их ценностями, целями, взглядами, предпочтениями.</w:t>
      </w:r>
    </w:p>
    <w:p w:rsidR="00BF351D" w:rsidRPr="00804202" w:rsidRDefault="00BF351D" w:rsidP="008042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Открытости.</w:t>
      </w:r>
    </w:p>
    <w:p w:rsidR="00BF351D" w:rsidRPr="00804202" w:rsidRDefault="00BF351D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является открытой системой, т.е. воспринимает воздействие внешней среды и отвечает на них своими изменениями, постоянно включая в свою структуру новые элементы: новых учащихся, новые виды деятельности, новые отношения, новое содержание образования, взаимодействуя с другими образовательными программами.</w:t>
      </w:r>
    </w:p>
    <w:p w:rsidR="00BF351D" w:rsidRPr="00804202" w:rsidRDefault="00BF351D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Использование этих принципов в проектировании образовательной программы создает условия для:</w:t>
      </w:r>
    </w:p>
    <w:p w:rsidR="00BF351D" w:rsidRPr="00804202" w:rsidRDefault="00BF351D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1. Свободного выбора ребенком видов и сфер деятельности.</w:t>
      </w:r>
    </w:p>
    <w:p w:rsidR="00BF351D" w:rsidRPr="00804202" w:rsidRDefault="00BF351D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2. Ориентации учителя на личностные интересы, потребности, способности ребенка.</w:t>
      </w:r>
    </w:p>
    <w:p w:rsidR="00BF351D" w:rsidRPr="00804202" w:rsidRDefault="00BF351D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3. Возможности свободного самоопределения и самореализации в образовательном процессе как ребенка, так и учителя.</w:t>
      </w:r>
    </w:p>
    <w:p w:rsidR="00BF351D" w:rsidRPr="00804202" w:rsidRDefault="00BF351D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4. Единство обучения, воспитания, развития в процессе реализации программы.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учащимися программы  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« Техническое моделирование»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У учащегося будут сформированы: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широкая мотивационная основа  для занятий техническим творчеством и моделированием, включающих социальные, учебно-познавательные и внешние мотивы;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интерес к новым видам  технического  творчества, к новым способам самовыражения;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устойчивый познавательный интерес к новым способам исследования технологий и материалов;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адекватное понимания причин успешности  творческой деятельности;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учащийся получит возможность для формирования: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- внутренней позиции учащегося на уровне понимания необходимости  технической творческой деятельности; 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выраженной познавательной мотивации;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устойчивого интереса к новым способам познания;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адекватного понимания причин успешности творческой деятельности;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принимать и сохранять учебно-творческую задачу;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планировать свои действия;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адекватно воспринимать оценку учителя;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различать способ и результат действия;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вносить коррективы в действия на основе их оценки и учета сделанных ошибок;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выполнять учебные действия в материале, речи, в уме.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проявлять познавательную инициативу;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самостоятельно учитывать выделенные учителем ориентиры действия в незнакомом материале;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преобразовывать практическую задачу в познавательную;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самостоятельно находить варианты решения творческой задачи.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Учащиеся смогут: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lastRenderedPageBreak/>
        <w:t>- допускать существование различных точек зрения и различных вариантов выполнения поставленной творческой задачи;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учитывать разные мнения, стремиться к координации при выполнении коллективных работ;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договариваться, приходить к общему решению;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соблюдать корректность в высказываниях;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задавать вопросы по существу;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контролировать действия партнера;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учитывать разные мнения и обосновывать свою позицию;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формой речи.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осуществлять взаимный контроль и оказывать партнерам в сотрудничестве необходимую взаимопомощь;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осуществлять поиск нужной информации для выполнения технической 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высказываться в устной и письменной форме;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анализировать объекты, выделять главное;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осуществлять синтез (целое из частей);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проводить сравнение,  классификацию по разным критериям;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строить рассуждения об объекте;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обобщать (выделять класс объектов по какому-либо признаку);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устанавливать аналогии;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Проводить наблюдения и эксперименты, высказывать суждения, делать умозаключения и выводы.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осознанно и произвольно строить сообщения в устной и письменной форме;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использованию методов и приёмов творческой деятельности в основном учебном процессе и повседневной жизни.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Расширить знания и представления о традиционных и современных материалах для  технического творчества;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lastRenderedPageBreak/>
        <w:t>- Познакомиться с историей происхождения материала, с его современными видами и областями применения;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Познакомиться с новыми технологическими приемами обработки различных материалов;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Использовать ранее изученные приемы в новых комбинациях и сочетаниях;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- Сформировать систему универсальных учебных действий;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Способы проверки планируемых результатов: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1.Тестирование 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2. Анализ продуктов творческой деятельности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3. Выставки  творческих учащихся 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4.Презентация творческих проектов.</w:t>
      </w: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1D" w:rsidRPr="00804202" w:rsidRDefault="00BF351D" w:rsidP="0080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AE7" w:rsidRPr="00804202" w:rsidRDefault="00701AE7" w:rsidP="0080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внеурочной деятельности </w:t>
      </w:r>
    </w:p>
    <w:p w:rsidR="00701AE7" w:rsidRPr="00804202" w:rsidRDefault="00701AE7" w:rsidP="0080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 xml:space="preserve">  «Техническое моделирование».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701AE7" w:rsidRPr="00804202" w:rsidTr="00701AE7">
        <w:tc>
          <w:tcPr>
            <w:tcW w:w="959" w:type="dxa"/>
          </w:tcPr>
          <w:p w:rsidR="00701AE7" w:rsidRPr="00804202" w:rsidRDefault="00701AE7" w:rsidP="0080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</w:tcPr>
          <w:p w:rsidR="00701AE7" w:rsidRPr="00804202" w:rsidRDefault="00701AE7" w:rsidP="0080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программы </w:t>
            </w:r>
          </w:p>
        </w:tc>
        <w:tc>
          <w:tcPr>
            <w:tcW w:w="2517" w:type="dxa"/>
          </w:tcPr>
          <w:p w:rsidR="00701AE7" w:rsidRPr="00804202" w:rsidRDefault="00701AE7" w:rsidP="0080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701AE7" w:rsidRPr="00804202" w:rsidTr="00701AE7">
        <w:tc>
          <w:tcPr>
            <w:tcW w:w="959" w:type="dxa"/>
          </w:tcPr>
          <w:p w:rsidR="00701AE7" w:rsidRPr="00804202" w:rsidRDefault="00A25D0F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517" w:type="dxa"/>
          </w:tcPr>
          <w:p w:rsidR="00701AE7" w:rsidRPr="00804202" w:rsidRDefault="0007462E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AE7" w:rsidRPr="00804202" w:rsidTr="00701AE7">
        <w:tc>
          <w:tcPr>
            <w:tcW w:w="959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2517" w:type="dxa"/>
          </w:tcPr>
          <w:p w:rsidR="00701AE7" w:rsidRPr="00804202" w:rsidRDefault="0007462E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AE7" w:rsidRPr="00804202" w:rsidTr="00701AE7">
        <w:tc>
          <w:tcPr>
            <w:tcW w:w="959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грамота </w:t>
            </w:r>
          </w:p>
        </w:tc>
        <w:tc>
          <w:tcPr>
            <w:tcW w:w="2517" w:type="dxa"/>
          </w:tcPr>
          <w:p w:rsidR="00701AE7" w:rsidRPr="00804202" w:rsidRDefault="0007462E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AE7" w:rsidRPr="00804202" w:rsidTr="00701AE7">
        <w:tc>
          <w:tcPr>
            <w:tcW w:w="959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понятия</w:t>
            </w:r>
          </w:p>
        </w:tc>
        <w:tc>
          <w:tcPr>
            <w:tcW w:w="2517" w:type="dxa"/>
          </w:tcPr>
          <w:p w:rsidR="00701AE7" w:rsidRPr="00804202" w:rsidRDefault="0007462E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AE7" w:rsidRPr="00804202" w:rsidTr="00701AE7">
        <w:tc>
          <w:tcPr>
            <w:tcW w:w="959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плоских деталей</w:t>
            </w:r>
          </w:p>
        </w:tc>
        <w:tc>
          <w:tcPr>
            <w:tcW w:w="2517" w:type="dxa"/>
          </w:tcPr>
          <w:p w:rsidR="00701AE7" w:rsidRPr="00804202" w:rsidRDefault="0007462E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1AE7" w:rsidRPr="00804202" w:rsidTr="00701AE7">
        <w:tc>
          <w:tcPr>
            <w:tcW w:w="959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Конструирование объемных моделей, предметов</w:t>
            </w:r>
          </w:p>
        </w:tc>
        <w:tc>
          <w:tcPr>
            <w:tcW w:w="2517" w:type="dxa"/>
          </w:tcPr>
          <w:p w:rsidR="00701AE7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1AE7" w:rsidRPr="00804202" w:rsidTr="00701AE7">
        <w:tc>
          <w:tcPr>
            <w:tcW w:w="959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2517" w:type="dxa"/>
          </w:tcPr>
          <w:p w:rsidR="00701AE7" w:rsidRPr="00804202" w:rsidRDefault="0007462E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1AE7" w:rsidRPr="00804202" w:rsidTr="00701AE7">
        <w:tc>
          <w:tcPr>
            <w:tcW w:w="959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095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Технические игры и аттракционы</w:t>
            </w:r>
          </w:p>
        </w:tc>
        <w:tc>
          <w:tcPr>
            <w:tcW w:w="2517" w:type="dxa"/>
          </w:tcPr>
          <w:p w:rsidR="00701AE7" w:rsidRPr="00804202" w:rsidRDefault="0007462E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AE7" w:rsidRPr="00804202" w:rsidTr="00701AE7">
        <w:tc>
          <w:tcPr>
            <w:tcW w:w="959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701AE7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517" w:type="dxa"/>
          </w:tcPr>
          <w:p w:rsidR="00701AE7" w:rsidRPr="00804202" w:rsidRDefault="0007462E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62E" w:rsidRPr="00804202" w:rsidTr="00701AE7">
        <w:tc>
          <w:tcPr>
            <w:tcW w:w="959" w:type="dxa"/>
          </w:tcPr>
          <w:p w:rsidR="0007462E" w:rsidRPr="00804202" w:rsidRDefault="0007462E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7462E" w:rsidRPr="00804202" w:rsidRDefault="0007462E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7" w:type="dxa"/>
          </w:tcPr>
          <w:p w:rsidR="0007462E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01AE7" w:rsidRPr="00804202" w:rsidRDefault="00701AE7" w:rsidP="0080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Содержание программы внеурочной деятельности «Техническое моделирование»:</w:t>
      </w:r>
    </w:p>
    <w:p w:rsidR="00A25D0F" w:rsidRPr="00804202" w:rsidRDefault="00A25D0F" w:rsidP="008042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Вводное занятие</w:t>
      </w:r>
      <w:r w:rsidR="00803DB9"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-1ч</w:t>
      </w:r>
    </w:p>
    <w:p w:rsidR="00A25D0F" w:rsidRPr="00804202" w:rsidRDefault="00A25D0F" w:rsidP="008042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Значение техники в жизни людей на примере различного вида транспорта и промышленного предприятия. Достижения современной науки и техники. Показ готовых моделей игр, выполненных ранее. Инструктаж по ТБ при работе с различными инструментами, станками и приспособлениями.</w:t>
      </w:r>
    </w:p>
    <w:p w:rsidR="00A25D0F" w:rsidRPr="00804202" w:rsidRDefault="00A25D0F" w:rsidP="008042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Материалы и инструменты</w:t>
      </w:r>
      <w:r w:rsidR="00803DB9"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-1ч</w:t>
      </w:r>
    </w:p>
    <w:p w:rsidR="00A25D0F" w:rsidRPr="00804202" w:rsidRDefault="00A25D0F" w:rsidP="008042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Общее понятие о производстве бумаги и картона, пиломатериалов и их применение. Понятие о древесине, металле, пластмассах и других материалах. Инструменты, используемые в работе с этими материалами. Правила использования и применения инструментов. Организация рабочего времени и места. Способы изготовления деталей и их сборка.</w:t>
      </w:r>
    </w:p>
    <w:p w:rsidR="00A25D0F" w:rsidRPr="00804202" w:rsidRDefault="00A25D0F" w:rsidP="008042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</w:t>
      </w:r>
    </w:p>
    <w:p w:rsidR="00A25D0F" w:rsidRPr="00804202" w:rsidRDefault="00A25D0F" w:rsidP="008042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Изготовление деталей машин и плоских игрушек с подвижными частями.</w:t>
      </w:r>
    </w:p>
    <w:p w:rsidR="00A25D0F" w:rsidRPr="00804202" w:rsidRDefault="00A25D0F" w:rsidP="008042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5D0F" w:rsidRPr="00804202" w:rsidRDefault="00A25D0F" w:rsidP="008042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Графическая грамота</w:t>
      </w:r>
      <w:r w:rsidR="00803DB9"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-2ч</w:t>
      </w:r>
    </w:p>
    <w:p w:rsidR="00A25D0F" w:rsidRPr="00804202" w:rsidRDefault="00A25D0F" w:rsidP="008042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Чертеж, как язык техники. Элементарные понятия о техническом рисунке, эскизе, чертеже и различия между ними. Линии чертежа, их условные обозначения.</w:t>
      </w:r>
    </w:p>
    <w:p w:rsidR="00A25D0F" w:rsidRPr="00804202" w:rsidRDefault="00A25D0F" w:rsidP="008042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Понятия о разметке, способы разметки деталей. Проведение параллельных и перпендикулярных линий. Способы перевода чертежей. Чертежные инструменты и приспособления. </w:t>
      </w:r>
    </w:p>
    <w:p w:rsidR="001D7384" w:rsidRPr="00804202" w:rsidRDefault="001D7384" w:rsidP="008042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7384" w:rsidRPr="00804202" w:rsidRDefault="001D7384" w:rsidP="008042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5D0F" w:rsidRPr="00804202" w:rsidRDefault="00A25D0F" w:rsidP="008042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</w:t>
      </w:r>
    </w:p>
    <w:p w:rsidR="00A25D0F" w:rsidRPr="00804202" w:rsidRDefault="00A25D0F" w:rsidP="008042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Работы с использованием чертежных инструментов и приспособлений.</w:t>
      </w:r>
    </w:p>
    <w:p w:rsidR="00A25D0F" w:rsidRPr="00804202" w:rsidRDefault="00A25D0F" w:rsidP="008042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и технологические понятия</w:t>
      </w:r>
      <w:r w:rsidR="00803DB9"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-6ч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    Элементарные понятия о работе конструкторов и конструкторских бюро. Общие понятия о процессе создания машин. Обзор основных видов материалов, применяемых в промышленном производстве.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Изготовление познавательных технических игр. Изготовление технологических карт, технологических моделей.</w:t>
      </w:r>
    </w:p>
    <w:p w:rsidR="00803DB9" w:rsidRPr="00804202" w:rsidRDefault="00803DB9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0F" w:rsidRPr="00804202" w:rsidRDefault="00A25D0F" w:rsidP="008042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Конструирование из плоских деталей</w:t>
      </w:r>
      <w:r w:rsidR="00803DB9"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-12ч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    Понятия о конструктивных элементах, о проектировании расположения деталей технического устройства в одной плоскости. Создание конструкции контурной модели. Понятие о зависимости формы и назначения.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Изготовление контурных моделей различных машин и геометрических фигур.</w:t>
      </w:r>
    </w:p>
    <w:p w:rsidR="00A25D0F" w:rsidRPr="00804202" w:rsidRDefault="00A25D0F" w:rsidP="008042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Конструирование объемных моделей, предметов</w:t>
      </w:r>
      <w:r w:rsid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803DB9"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ч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   Простейшие геометрические тела: ромб, цилиндр, куб, конус, пирамида, параллелепипед. Элементы геометрических тел. Основа предметов и технических устройств- это геометрические тела. Анализ формы технологических объектов и сопоставление с геометрическими телами. Понятие о развертках простых тел.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Изготовление геометрических фигур из картона. Создание макетов машин из </w:t>
      </w:r>
      <w:r w:rsidR="001B578D" w:rsidRPr="00804202">
        <w:rPr>
          <w:rFonts w:ascii="Times New Roman" w:hAnsi="Times New Roman" w:cs="Times New Roman"/>
          <w:sz w:val="24"/>
          <w:szCs w:val="24"/>
        </w:rPr>
        <w:t xml:space="preserve">этих геометрических тел. Изготовление </w:t>
      </w:r>
      <w:r w:rsidRPr="00804202">
        <w:rPr>
          <w:rFonts w:ascii="Times New Roman" w:hAnsi="Times New Roman" w:cs="Times New Roman"/>
          <w:sz w:val="24"/>
          <w:szCs w:val="24"/>
        </w:rPr>
        <w:t xml:space="preserve"> из пластилина моделей разнообразной техники.</w:t>
      </w:r>
    </w:p>
    <w:p w:rsidR="00A25D0F" w:rsidRPr="00804202" w:rsidRDefault="00A25D0F" w:rsidP="008042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Техническое моделирование</w:t>
      </w:r>
      <w:r w:rsidR="00803DB9"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-18ч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   Общие понятия о моделях и моделировании. Построение модели - обязательная часть конструирования, творчества исследования. Понятие о машинах, механизмах и их узлах. Различие между всем этим. Основные элементы механизмов и их взаимодействие.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работа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Сборка моделей машин, механизмов и других технических устройств из готовых деталей. Склеивание моделей из пластмассовых и деревянных деталей.</w:t>
      </w:r>
    </w:p>
    <w:p w:rsidR="00A25D0F" w:rsidRPr="00804202" w:rsidRDefault="00A25D0F" w:rsidP="008042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игры и аттракционы</w:t>
      </w:r>
      <w:r w:rsidR="00803DB9"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-6ч</w:t>
      </w:r>
    </w:p>
    <w:p w:rsidR="00A25D0F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   Виды настольных игр. Знакомство с образцами, рисунками и чертежами настольных игр.  Способы изготовления игр.</w:t>
      </w:r>
    </w:p>
    <w:p w:rsidR="00A25D0F" w:rsidRPr="00804202" w:rsidRDefault="00A25D0F" w:rsidP="008042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Заключительная часть</w:t>
      </w:r>
      <w:r w:rsidR="00803DB9"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t>-2ч</w:t>
      </w:r>
    </w:p>
    <w:p w:rsidR="00701AE7" w:rsidRPr="00804202" w:rsidRDefault="00A25D0F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     Подведение итогов работы за год. Подготовка моделей к отчетной выставке технического творчества. Проведение выставки творчества учащихся.</w:t>
      </w:r>
    </w:p>
    <w:p w:rsidR="00804202" w:rsidRDefault="00804202" w:rsidP="0080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202" w:rsidRDefault="00804202" w:rsidP="0080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202" w:rsidRDefault="00804202" w:rsidP="0080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A3" w:rsidRPr="00804202" w:rsidRDefault="00361E47" w:rsidP="00804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83597A" w:rsidRPr="00804202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Pr="00804202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  «Техническое моделирование</w:t>
      </w:r>
      <w:r w:rsidR="0083597A" w:rsidRPr="00804202">
        <w:rPr>
          <w:rFonts w:ascii="Times New Roman" w:hAnsi="Times New Roman" w:cs="Times New Roman"/>
          <w:b/>
          <w:sz w:val="24"/>
          <w:szCs w:val="24"/>
        </w:rPr>
        <w:t>»</w:t>
      </w:r>
      <w:r w:rsidRPr="0080420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83597A" w:rsidRPr="00804202" w:rsidTr="0083597A">
        <w:tc>
          <w:tcPr>
            <w:tcW w:w="817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83597A" w:rsidRPr="00804202" w:rsidRDefault="00E81323" w:rsidP="0080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Разделы и темы занятий</w:t>
            </w:r>
            <w:r w:rsidR="0083597A" w:rsidRPr="0080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3597A" w:rsidRPr="00804202" w:rsidTr="0083597A">
        <w:tc>
          <w:tcPr>
            <w:tcW w:w="817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808" w:type="dxa"/>
          </w:tcPr>
          <w:p w:rsidR="0083597A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97A" w:rsidRPr="00804202" w:rsidTr="0083597A">
        <w:tc>
          <w:tcPr>
            <w:tcW w:w="817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808" w:type="dxa"/>
          </w:tcPr>
          <w:p w:rsidR="0083597A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124" w:rsidRPr="00804202" w:rsidTr="009A2B9F">
        <w:trPr>
          <w:trHeight w:val="976"/>
        </w:trPr>
        <w:tc>
          <w:tcPr>
            <w:tcW w:w="817" w:type="dxa"/>
          </w:tcPr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Графическая грамота (2часа):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 w:rsidR="001D7384" w:rsidRPr="008042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укторско-технологическая документация.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Понятие о разметке</w:t>
            </w:r>
          </w:p>
        </w:tc>
        <w:tc>
          <w:tcPr>
            <w:tcW w:w="1808" w:type="dxa"/>
          </w:tcPr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97A" w:rsidRPr="00804202" w:rsidTr="0083597A">
        <w:tc>
          <w:tcPr>
            <w:tcW w:w="817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Технические и конструкторско-технологические понятия (6часов):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Процесс конструирования и создания машин.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Элементы конструирования.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Условия конструкторской разработки по заданию.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Общие понятия о процессе создания машин.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Основные виды материалов, применяемые в промышленном производстве.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процесс. </w:t>
            </w:r>
          </w:p>
        </w:tc>
        <w:tc>
          <w:tcPr>
            <w:tcW w:w="1808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97A" w:rsidRPr="00804202" w:rsidTr="0083597A">
        <w:tc>
          <w:tcPr>
            <w:tcW w:w="817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Конструирование из плоских деталей ( 12 часов):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контуре, силуэте технического объекта.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Понятие о конструктивных элементах.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Форма и ее закономерность 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контурных технических объектов по шаблону.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объектов из плоских деталей по рисунку.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технических объектов из плоских деталей по чертежу.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катера.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катера.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моделей самолетов из бумаги.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контурных моделей.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контурной модели  автомобиля.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контурной модели  автомобиля. </w:t>
            </w:r>
          </w:p>
        </w:tc>
        <w:tc>
          <w:tcPr>
            <w:tcW w:w="1808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97A" w:rsidRPr="00804202" w:rsidTr="0083597A">
        <w:tc>
          <w:tcPr>
            <w:tcW w:w="817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FF5561" w:rsidRPr="00804202" w:rsidRDefault="00FF5561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Конструирование </w:t>
            </w:r>
            <w:r w:rsid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объемных предметов ( 20</w:t>
            </w:r>
            <w:r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часа):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элементы.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Развертки геометрических тел.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геометрических тел.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 как объемная основа предметов и технических объектов.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технического объекта из готовых коробок.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 технических объектов путем сочетания геометрических фигур и тел.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технических объектов.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объемных моделей.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моделей.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 w:rsidR="00757DA6" w:rsidRPr="0080420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вление модели ракеты  с конической головкой.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 w:rsidR="00757DA6" w:rsidRPr="0080420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вление модели ракеты  с конической головкой.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модели лодки плоскодонки.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модели лодки плоскодонки.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объемной модели автомобиля.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объемной модели автомобиля.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объемной модели грузового автомобиля. 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модели грузового автомобиля.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модели грузового автомобиля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модели грузового автомобиля.</w:t>
            </w:r>
          </w:p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обучающихся. </w:t>
            </w:r>
          </w:p>
        </w:tc>
        <w:tc>
          <w:tcPr>
            <w:tcW w:w="1808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124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6124" w:rsidRPr="00804202" w:rsidRDefault="00E4612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7A" w:rsidRPr="00804202" w:rsidTr="0083597A">
        <w:tc>
          <w:tcPr>
            <w:tcW w:w="817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3597A" w:rsidRPr="00804202" w:rsidRDefault="00CD323F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Техническое моделирование (18</w:t>
            </w:r>
            <w:r w:rsidR="0092415C"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часов</w:t>
            </w:r>
            <w:r w:rsidR="0092415C" w:rsidRPr="008042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Общее понятие о моделях и моделировании.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Понятие о машинах и механизмах.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Основные элементы механизмов и их взаимодействие.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детали.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Понятие о стандарте и стандартных деталях.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Склеивание – неразъемное соединение.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Обработка отдельных деталей модели.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Обработка отдельных деталей модели.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Склеивание отдельных сборочных единиц модели.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Склеивание отдельных сборочных единиц модели.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Сборка модели.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Сборка модели.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Зачистка швов модели. Отделочные работы.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Подготовка модели к окрашиванию. Окраска модели.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Окраска модели.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Оформление модели.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Выставка готовых моделей.</w:t>
            </w:r>
          </w:p>
        </w:tc>
        <w:tc>
          <w:tcPr>
            <w:tcW w:w="1808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92415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15C" w:rsidRPr="00804202" w:rsidRDefault="0070587B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97A" w:rsidRPr="00804202" w:rsidTr="0083597A">
        <w:tc>
          <w:tcPr>
            <w:tcW w:w="817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8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0158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58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0158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8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0158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58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0158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58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0158C" w:rsidRPr="00804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8C" w:rsidRPr="00804202" w:rsidRDefault="00361E47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4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3597A" w:rsidRPr="00804202" w:rsidRDefault="0070158C" w:rsidP="008042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Технические </w:t>
            </w:r>
            <w:r w:rsidR="00361E47"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игры и аттракционы (6</w:t>
            </w:r>
            <w:r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D323F"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часов</w:t>
            </w:r>
            <w:r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):</w:t>
            </w: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Виды настольных иг</w:t>
            </w:r>
            <w:r w:rsidRPr="00804202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операции при изготовлении динамической игрушки.</w:t>
            </w: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динамической игрушки.</w:t>
            </w: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динамической игрушки.</w:t>
            </w: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при изготовлении технического аттракциона.</w:t>
            </w: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аттракциона</w:t>
            </w:r>
          </w:p>
          <w:p w:rsidR="00F73AA2" w:rsidRPr="00804202" w:rsidRDefault="00F73AA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A2" w:rsidRPr="00804202" w:rsidRDefault="00F73AA2" w:rsidP="008042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08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8C" w:rsidRPr="00804202" w:rsidRDefault="00DE3540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58C" w:rsidRPr="00804202" w:rsidRDefault="00DE3540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8C" w:rsidRPr="00804202" w:rsidRDefault="00DE3540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58C" w:rsidRPr="00804202" w:rsidRDefault="00DE3540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58C" w:rsidRPr="00804202" w:rsidRDefault="00DE3540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8C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8C" w:rsidRPr="00804202" w:rsidRDefault="0070158C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84" w:rsidRPr="00804202" w:rsidTr="00C6473D">
        <w:trPr>
          <w:trHeight w:val="966"/>
        </w:trPr>
        <w:tc>
          <w:tcPr>
            <w:tcW w:w="817" w:type="dxa"/>
          </w:tcPr>
          <w:p w:rsidR="001D7384" w:rsidRPr="00804202" w:rsidRDefault="001D738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84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1D7384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946" w:type="dxa"/>
          </w:tcPr>
          <w:p w:rsidR="001D7384" w:rsidRPr="00804202" w:rsidRDefault="001D738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Заключительная часть (2часа)</w:t>
            </w:r>
          </w:p>
          <w:p w:rsidR="001D7384" w:rsidRPr="00804202" w:rsidRDefault="001D738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  <w:p w:rsidR="001D7384" w:rsidRPr="00804202" w:rsidRDefault="001D738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Отчетная выставка.</w:t>
            </w:r>
          </w:p>
        </w:tc>
        <w:tc>
          <w:tcPr>
            <w:tcW w:w="1808" w:type="dxa"/>
          </w:tcPr>
          <w:p w:rsidR="001D7384" w:rsidRPr="00804202" w:rsidRDefault="001D738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84" w:rsidRPr="00804202" w:rsidRDefault="001D738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7384" w:rsidRPr="00804202" w:rsidRDefault="001D7384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97A" w:rsidRPr="00804202" w:rsidTr="0083597A">
        <w:tc>
          <w:tcPr>
            <w:tcW w:w="817" w:type="dxa"/>
          </w:tcPr>
          <w:p w:rsidR="0083597A" w:rsidRPr="00804202" w:rsidRDefault="0083597A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7D" w:rsidRPr="00804202" w:rsidRDefault="001C237D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C237D" w:rsidRPr="00804202" w:rsidRDefault="001C237D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7A" w:rsidRPr="00804202" w:rsidRDefault="001C237D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2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1C237D" w:rsidRPr="00804202" w:rsidRDefault="001C237D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7A" w:rsidRPr="00804202" w:rsidRDefault="00804202" w:rsidP="00804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3597A" w:rsidRPr="00804202" w:rsidRDefault="0083597A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E11" w:rsidRPr="00804202" w:rsidRDefault="00962E11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4D" w:rsidRPr="00804202" w:rsidRDefault="005E094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4D" w:rsidRPr="00804202" w:rsidRDefault="005E094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4D" w:rsidRPr="00804202" w:rsidRDefault="005E094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4D" w:rsidRPr="00804202" w:rsidRDefault="005E094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4D" w:rsidRPr="00804202" w:rsidRDefault="005E094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94D" w:rsidRPr="00804202" w:rsidRDefault="005E094D" w:rsidP="00804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E11" w:rsidRPr="00804202" w:rsidRDefault="006A3D1A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4202">
        <w:rPr>
          <w:rFonts w:ascii="Times New Roman" w:hAnsi="Times New Roman" w:cs="Times New Roman"/>
          <w:b/>
          <w:i/>
          <w:sz w:val="24"/>
          <w:szCs w:val="24"/>
          <w:u w:val="single"/>
        </w:rPr>
        <w:object w:dxaOrig="8535" w:dyaOrig="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233.25pt" o:ole="">
            <v:imagedata r:id="rId6" o:title=""/>
          </v:shape>
          <o:OLEObject Type="Embed" ProgID="Word.Document.8" ShapeID="_x0000_i1025" DrawAspect="Content" ObjectID="_1672842904" r:id="rId7">
            <o:FieldCodes>\s</o:FieldCodes>
          </o:OLEObject>
        </w:object>
      </w:r>
    </w:p>
    <w:p w:rsidR="00962E11" w:rsidRPr="00804202" w:rsidRDefault="00962E11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1ED4" w:rsidRPr="00804202" w:rsidRDefault="00E21ED4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02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E21ED4" w:rsidRPr="00804202" w:rsidRDefault="00E21ED4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D4" w:rsidRPr="00804202" w:rsidRDefault="00E21ED4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1.</w:t>
      </w:r>
      <w:r w:rsidR="005A6369" w:rsidRPr="00804202">
        <w:rPr>
          <w:rFonts w:ascii="Times New Roman" w:hAnsi="Times New Roman" w:cs="Times New Roman"/>
          <w:sz w:val="24"/>
          <w:szCs w:val="24"/>
        </w:rPr>
        <w:t xml:space="preserve">Технология. Индустриальные технологии: 5класс: учебник для учащихся общеобразовательных учреждений/ А.Т.Тищенко, </w:t>
      </w:r>
      <w:proofErr w:type="spellStart"/>
      <w:r w:rsidR="005A6369" w:rsidRPr="00804202">
        <w:rPr>
          <w:rFonts w:ascii="Times New Roman" w:hAnsi="Times New Roman" w:cs="Times New Roman"/>
          <w:sz w:val="24"/>
          <w:szCs w:val="24"/>
        </w:rPr>
        <w:t>В.Д.Симоненко.-М.:Винтана-Граф</w:t>
      </w:r>
      <w:proofErr w:type="spellEnd"/>
      <w:r w:rsidR="005A6369" w:rsidRPr="00804202">
        <w:rPr>
          <w:rFonts w:ascii="Times New Roman" w:hAnsi="Times New Roman" w:cs="Times New Roman"/>
          <w:sz w:val="24"/>
          <w:szCs w:val="24"/>
        </w:rPr>
        <w:t>, 2012.-192с.: ил.</w:t>
      </w:r>
    </w:p>
    <w:p w:rsidR="005A6369" w:rsidRPr="00804202" w:rsidRDefault="005A6369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2.Журналы « Моделист –конструктор»</w:t>
      </w:r>
    </w:p>
    <w:p w:rsidR="005A6369" w:rsidRPr="00804202" w:rsidRDefault="005A6369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04202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804202">
        <w:rPr>
          <w:rFonts w:ascii="Times New Roman" w:hAnsi="Times New Roman" w:cs="Times New Roman"/>
          <w:sz w:val="24"/>
          <w:szCs w:val="24"/>
        </w:rPr>
        <w:t xml:space="preserve"> В.О. Для тех, кто любит </w:t>
      </w:r>
      <w:proofErr w:type="spellStart"/>
      <w:r w:rsidRPr="00804202">
        <w:rPr>
          <w:rFonts w:ascii="Times New Roman" w:hAnsi="Times New Roman" w:cs="Times New Roman"/>
          <w:sz w:val="24"/>
          <w:szCs w:val="24"/>
        </w:rPr>
        <w:t>мастерить.-М</w:t>
      </w:r>
      <w:proofErr w:type="spellEnd"/>
      <w:r w:rsidRPr="00804202">
        <w:rPr>
          <w:rFonts w:ascii="Times New Roman" w:hAnsi="Times New Roman" w:cs="Times New Roman"/>
          <w:sz w:val="24"/>
          <w:szCs w:val="24"/>
        </w:rPr>
        <w:t>., 1990.</w:t>
      </w:r>
    </w:p>
    <w:p w:rsidR="005A6369" w:rsidRPr="00804202" w:rsidRDefault="005A6369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02">
        <w:rPr>
          <w:rFonts w:ascii="Times New Roman" w:hAnsi="Times New Roman" w:cs="Times New Roman"/>
          <w:sz w:val="24"/>
          <w:szCs w:val="24"/>
        </w:rPr>
        <w:t>4.Федотов Г.Я. Дарите людям красоту. Из практики народных художественных ремесел. М., 1995.</w:t>
      </w:r>
    </w:p>
    <w:p w:rsidR="00962E11" w:rsidRPr="00804202" w:rsidRDefault="00962E11" w:rsidP="008042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E11" w:rsidRPr="00804202" w:rsidSect="00EB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AF230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D3B51A5"/>
    <w:multiLevelType w:val="singleLevel"/>
    <w:tmpl w:val="7576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75B6034"/>
    <w:multiLevelType w:val="hybridMultilevel"/>
    <w:tmpl w:val="719E1788"/>
    <w:lvl w:ilvl="0" w:tplc="E828D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52FB4"/>
    <w:multiLevelType w:val="hybridMultilevel"/>
    <w:tmpl w:val="BBDA2BEC"/>
    <w:lvl w:ilvl="0" w:tplc="9D567C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F721F"/>
    <w:multiLevelType w:val="hybridMultilevel"/>
    <w:tmpl w:val="DBEC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597A"/>
    <w:rsid w:val="0007462E"/>
    <w:rsid w:val="000A65E7"/>
    <w:rsid w:val="00143A54"/>
    <w:rsid w:val="00162794"/>
    <w:rsid w:val="001B578D"/>
    <w:rsid w:val="001C237D"/>
    <w:rsid w:val="001D7384"/>
    <w:rsid w:val="00200A4B"/>
    <w:rsid w:val="002413E6"/>
    <w:rsid w:val="00286827"/>
    <w:rsid w:val="003047B2"/>
    <w:rsid w:val="003316A1"/>
    <w:rsid w:val="00361E47"/>
    <w:rsid w:val="00364A8B"/>
    <w:rsid w:val="003969DE"/>
    <w:rsid w:val="004147C2"/>
    <w:rsid w:val="00420630"/>
    <w:rsid w:val="0045695D"/>
    <w:rsid w:val="004C366C"/>
    <w:rsid w:val="005A5947"/>
    <w:rsid w:val="005A6369"/>
    <w:rsid w:val="005C651E"/>
    <w:rsid w:val="005D0230"/>
    <w:rsid w:val="005D3488"/>
    <w:rsid w:val="005E094D"/>
    <w:rsid w:val="005E3EE4"/>
    <w:rsid w:val="0062070E"/>
    <w:rsid w:val="00633376"/>
    <w:rsid w:val="00676964"/>
    <w:rsid w:val="00690950"/>
    <w:rsid w:val="006A2179"/>
    <w:rsid w:val="006A3D1A"/>
    <w:rsid w:val="006A7956"/>
    <w:rsid w:val="0070158C"/>
    <w:rsid w:val="00701AE7"/>
    <w:rsid w:val="0070587B"/>
    <w:rsid w:val="00706AC8"/>
    <w:rsid w:val="00743AD1"/>
    <w:rsid w:val="00755D75"/>
    <w:rsid w:val="00757DA6"/>
    <w:rsid w:val="00797D9E"/>
    <w:rsid w:val="007B4A24"/>
    <w:rsid w:val="007D10F4"/>
    <w:rsid w:val="00803DB9"/>
    <w:rsid w:val="00803FF9"/>
    <w:rsid w:val="00804202"/>
    <w:rsid w:val="0083597A"/>
    <w:rsid w:val="00880373"/>
    <w:rsid w:val="00892A00"/>
    <w:rsid w:val="009124C3"/>
    <w:rsid w:val="0092415C"/>
    <w:rsid w:val="009536E3"/>
    <w:rsid w:val="009621D8"/>
    <w:rsid w:val="00962E11"/>
    <w:rsid w:val="00966AC2"/>
    <w:rsid w:val="009F2008"/>
    <w:rsid w:val="00A25D0F"/>
    <w:rsid w:val="00A35C7C"/>
    <w:rsid w:val="00A51E47"/>
    <w:rsid w:val="00A54131"/>
    <w:rsid w:val="00A55354"/>
    <w:rsid w:val="00A848BC"/>
    <w:rsid w:val="00AB2461"/>
    <w:rsid w:val="00AB697E"/>
    <w:rsid w:val="00AD74BE"/>
    <w:rsid w:val="00B21B28"/>
    <w:rsid w:val="00B3535F"/>
    <w:rsid w:val="00B57632"/>
    <w:rsid w:val="00B60B37"/>
    <w:rsid w:val="00BF351D"/>
    <w:rsid w:val="00BF5EB0"/>
    <w:rsid w:val="00C80027"/>
    <w:rsid w:val="00C939FA"/>
    <w:rsid w:val="00C9778A"/>
    <w:rsid w:val="00CC3CE2"/>
    <w:rsid w:val="00CD323F"/>
    <w:rsid w:val="00CF0275"/>
    <w:rsid w:val="00CF1ECE"/>
    <w:rsid w:val="00CF5E33"/>
    <w:rsid w:val="00D12178"/>
    <w:rsid w:val="00D23967"/>
    <w:rsid w:val="00D417C2"/>
    <w:rsid w:val="00D52C99"/>
    <w:rsid w:val="00D75066"/>
    <w:rsid w:val="00DA4805"/>
    <w:rsid w:val="00DB4124"/>
    <w:rsid w:val="00DD3AC4"/>
    <w:rsid w:val="00DE3540"/>
    <w:rsid w:val="00E00653"/>
    <w:rsid w:val="00E21ED4"/>
    <w:rsid w:val="00E46124"/>
    <w:rsid w:val="00E55689"/>
    <w:rsid w:val="00E81323"/>
    <w:rsid w:val="00E817CF"/>
    <w:rsid w:val="00E82717"/>
    <w:rsid w:val="00EB24A3"/>
    <w:rsid w:val="00ED55FC"/>
    <w:rsid w:val="00EE3153"/>
    <w:rsid w:val="00F06758"/>
    <w:rsid w:val="00F126BB"/>
    <w:rsid w:val="00F13E72"/>
    <w:rsid w:val="00F73AA2"/>
    <w:rsid w:val="00F7590C"/>
    <w:rsid w:val="00FD141B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64CB-1C22-4562-AD02-6553A3B9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8</cp:revision>
  <dcterms:created xsi:type="dcterms:W3CDTF">2018-10-08T16:18:00Z</dcterms:created>
  <dcterms:modified xsi:type="dcterms:W3CDTF">2021-01-22T14:49:00Z</dcterms:modified>
</cp:coreProperties>
</file>