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C6" w:rsidRPr="00ED5CC6" w:rsidRDefault="00ED5CC6" w:rsidP="00ED5CC6">
      <w:pPr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5CC6" w:rsidRPr="00ED5CC6" w:rsidRDefault="00ED5CC6" w:rsidP="00ED5CC6">
      <w:pPr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0"/>
        <w:gridCol w:w="4670"/>
      </w:tblGrid>
      <w:tr w:rsidR="00ED5CC6" w:rsidRPr="00ED5CC6" w:rsidTr="00ED5CC6">
        <w:trPr>
          <w:trHeight w:val="2385"/>
        </w:trPr>
        <w:tc>
          <w:tcPr>
            <w:tcW w:w="5060" w:type="dxa"/>
          </w:tcPr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6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D5CC6" w:rsidRPr="00ED5CC6" w:rsidRDefault="00ED5CC6" w:rsidP="00E80532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CC6" w:rsidRPr="00ED5CC6" w:rsidRDefault="00ED5CC6" w:rsidP="00ED5CC6">
      <w:pPr>
        <w:ind w:left="567" w:right="394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D5CC6" w:rsidRPr="00ED5CC6" w:rsidRDefault="00ED5CC6" w:rsidP="00ED5CC6">
      <w:pPr>
        <w:spacing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6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ED5CC6" w:rsidRPr="00ED5CC6" w:rsidRDefault="00ED5CC6" w:rsidP="00ED5CC6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_________Родн</w:t>
      </w:r>
      <w:r w:rsidR="00DA36DB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9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русск</w:t>
      </w:r>
      <w:r w:rsidR="00DA36DB">
        <w:rPr>
          <w:rFonts w:ascii="Times New Roman" w:hAnsi="Times New Roman" w:cs="Times New Roman"/>
          <w:b/>
          <w:sz w:val="24"/>
          <w:szCs w:val="24"/>
        </w:rPr>
        <w:t>ая</w:t>
      </w:r>
      <w:r w:rsidR="00512F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ED5CC6"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DA36DB">
        <w:rPr>
          <w:rFonts w:ascii="Times New Roman" w:hAnsi="Times New Roman" w:cs="Times New Roman"/>
          <w:b/>
          <w:sz w:val="24"/>
          <w:szCs w:val="24"/>
        </w:rPr>
        <w:t>а</w:t>
      </w:r>
      <w:r w:rsidRPr="00ED5CC6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ED5CC6" w:rsidRPr="00ED5CC6" w:rsidRDefault="00ED5CC6" w:rsidP="00ED5CC6">
      <w:pPr>
        <w:spacing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6">
        <w:rPr>
          <w:rFonts w:ascii="Times New Roman" w:hAnsi="Times New Roman" w:cs="Times New Roman"/>
          <w:b/>
          <w:sz w:val="24"/>
          <w:szCs w:val="24"/>
        </w:rPr>
        <w:t>____________8 «</w:t>
      </w:r>
      <w:r w:rsidR="004F2288">
        <w:rPr>
          <w:rFonts w:ascii="Times New Roman" w:hAnsi="Times New Roman" w:cs="Times New Roman"/>
          <w:b/>
          <w:sz w:val="24"/>
          <w:szCs w:val="24"/>
        </w:rPr>
        <w:t>Б</w:t>
      </w:r>
      <w:r w:rsidRPr="00ED5CC6">
        <w:rPr>
          <w:rFonts w:ascii="Times New Roman" w:hAnsi="Times New Roman" w:cs="Times New Roman"/>
          <w:b/>
          <w:sz w:val="24"/>
          <w:szCs w:val="24"/>
        </w:rPr>
        <w:t>»_____________ класс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C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D5CC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D5C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5CC6">
        <w:rPr>
          <w:rFonts w:ascii="Times New Roman" w:hAnsi="Times New Roman" w:cs="Times New Roman"/>
          <w:sz w:val="24"/>
          <w:szCs w:val="24"/>
        </w:rPr>
        <w:t xml:space="preserve"> </w:t>
      </w:r>
      <w:r w:rsidR="001F4486">
        <w:rPr>
          <w:rFonts w:ascii="Times New Roman" w:hAnsi="Times New Roman" w:cs="Times New Roman"/>
          <w:sz w:val="24"/>
          <w:szCs w:val="24"/>
        </w:rPr>
        <w:t>Макарова А.Н.</w:t>
      </w:r>
    </w:p>
    <w:p w:rsidR="00ED5CC6" w:rsidRPr="00ED5CC6" w:rsidRDefault="00ED5CC6" w:rsidP="00ED5CC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5CC6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CC6">
        <w:rPr>
          <w:rFonts w:ascii="Times New Roman" w:hAnsi="Times New Roman" w:cs="Times New Roman"/>
          <w:sz w:val="24"/>
          <w:szCs w:val="24"/>
        </w:rPr>
        <w:t>учитель</w:t>
      </w:r>
      <w:r w:rsidR="00DA36DB">
        <w:rPr>
          <w:rFonts w:ascii="Times New Roman" w:hAnsi="Times New Roman" w:cs="Times New Roman"/>
          <w:sz w:val="24"/>
          <w:szCs w:val="24"/>
        </w:rPr>
        <w:t xml:space="preserve"> </w:t>
      </w:r>
      <w:r w:rsidRPr="00ED5CC6">
        <w:rPr>
          <w:rFonts w:ascii="Times New Roman" w:hAnsi="Times New Roman" w:cs="Times New Roman"/>
          <w:sz w:val="24"/>
          <w:szCs w:val="24"/>
        </w:rPr>
        <w:t>литературы</w:t>
      </w:r>
    </w:p>
    <w:p w:rsidR="00ED5CC6" w:rsidRPr="00ED5CC6" w:rsidRDefault="00ED5CC6" w:rsidP="00ED5CC6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C6" w:rsidRPr="00ED5CC6" w:rsidRDefault="00ED5CC6" w:rsidP="00ED5CC6">
      <w:pPr>
        <w:pStyle w:val="Default"/>
        <w:ind w:left="6096"/>
      </w:pPr>
    </w:p>
    <w:p w:rsidR="00ED5CC6" w:rsidRPr="00ED5CC6" w:rsidRDefault="00ED5CC6" w:rsidP="00ED5CC6">
      <w:pPr>
        <w:pStyle w:val="Default"/>
        <w:ind w:left="6096"/>
      </w:pPr>
    </w:p>
    <w:p w:rsidR="00ED5CC6" w:rsidRPr="00ED5CC6" w:rsidRDefault="00ED5CC6" w:rsidP="00ED5CC6">
      <w:pPr>
        <w:pStyle w:val="Default"/>
        <w:ind w:left="6096"/>
      </w:pPr>
    </w:p>
    <w:p w:rsidR="00435EC8" w:rsidRDefault="00ED5CC6" w:rsidP="00435EC8">
      <w:pPr>
        <w:spacing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Рыбинск,</w:t>
      </w:r>
    </w:p>
    <w:p w:rsidR="00ED5CC6" w:rsidRPr="00ED5CC6" w:rsidRDefault="00ED5CC6" w:rsidP="00435EC8">
      <w:pPr>
        <w:spacing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F4486" w:rsidRDefault="001F4486" w:rsidP="00411B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Цели изучения учебного предмета «Родная литература»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</w:t>
      </w:r>
      <w:r w:rsidRPr="00301F5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литература (на русском языке)</w:t>
      </w:r>
      <w:r w:rsidRPr="00301F53">
        <w:rPr>
          <w:rFonts w:ascii="Times New Roman" w:eastAsia="Times New Roman" w:hAnsi="Times New Roman" w:cs="Times New Roman"/>
          <w:sz w:val="24"/>
          <w:szCs w:val="24"/>
        </w:rPr>
        <w:t>» направлена на решение важнейшей задачи 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b/>
          <w:sz w:val="24"/>
          <w:szCs w:val="24"/>
        </w:rPr>
        <w:tab/>
        <w:t xml:space="preserve"> Целями</w:t>
      </w:r>
      <w:r w:rsidRPr="00301F53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301F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01F53">
        <w:rPr>
          <w:rFonts w:ascii="Times New Roman" w:hAnsi="Times New Roman" w:cs="Times New Roman"/>
          <w:bCs/>
          <w:sz w:val="24"/>
          <w:szCs w:val="24"/>
        </w:rPr>
        <w:t>Родная русская литература</w:t>
      </w:r>
      <w:r w:rsidRPr="00301F53">
        <w:rPr>
          <w:rFonts w:ascii="Times New Roman" w:hAnsi="Times New Roman" w:cs="Times New Roman"/>
          <w:sz w:val="24"/>
          <w:szCs w:val="24"/>
        </w:rPr>
        <w:t>» являются: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•</w:t>
      </w:r>
      <w:r w:rsidRPr="00301F53">
        <w:rPr>
          <w:rFonts w:ascii="Times New Roman" w:hAnsi="Times New Roman" w:cs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•</w:t>
      </w:r>
      <w:r w:rsidRPr="00301F53">
        <w:rPr>
          <w:rFonts w:ascii="Times New Roman" w:hAnsi="Times New Roman" w:cs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•</w:t>
      </w:r>
      <w:r w:rsidRPr="00301F53">
        <w:rPr>
          <w:rFonts w:ascii="Times New Roman" w:hAnsi="Times New Roman" w:cs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•</w:t>
      </w:r>
      <w:r w:rsidRPr="00301F53">
        <w:rPr>
          <w:rFonts w:ascii="Times New Roman" w:hAnsi="Times New Roman" w:cs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737D8F" w:rsidRPr="00301F53" w:rsidRDefault="00737D8F" w:rsidP="00411B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  <w:r w:rsidRPr="00301F53">
        <w:rPr>
          <w:rFonts w:ascii="Times New Roman" w:hAnsi="Times New Roman" w:cs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737D8F" w:rsidRPr="00301F53" w:rsidRDefault="00737D8F" w:rsidP="00411B5D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Виды и формы контроля:</w:t>
      </w:r>
    </w:p>
    <w:p w:rsidR="00737D8F" w:rsidRPr="00301F53" w:rsidRDefault="00737D8F" w:rsidP="00411B5D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письменный ответ на вопрос;</w:t>
      </w:r>
    </w:p>
    <w:p w:rsidR="00737D8F" w:rsidRPr="00301F53" w:rsidRDefault="00737D8F" w:rsidP="00411B5D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sz w:val="24"/>
          <w:szCs w:val="24"/>
        </w:rPr>
        <w:t>сочинение на литературоведческую тему;</w:t>
      </w:r>
    </w:p>
    <w:p w:rsidR="00737D8F" w:rsidRPr="00301F53" w:rsidRDefault="00737D8F" w:rsidP="00411B5D">
      <w:pPr>
        <w:pStyle w:val="a3"/>
        <w:numPr>
          <w:ilvl w:val="0"/>
          <w:numId w:val="1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53">
        <w:rPr>
          <w:rFonts w:ascii="Times New Roman" w:hAnsi="Times New Roman" w:cs="Times New Roman"/>
          <w:bCs/>
          <w:sz w:val="24"/>
          <w:szCs w:val="24"/>
        </w:rPr>
        <w:t xml:space="preserve">проект.  </w:t>
      </w:r>
    </w:p>
    <w:p w:rsidR="00737D8F" w:rsidRPr="00301F53" w:rsidRDefault="00737D8F" w:rsidP="00411B5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D8F" w:rsidRPr="00301F53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  освоения учебного предмета «Родная русская литература»</w:t>
      </w:r>
    </w:p>
    <w:p w:rsidR="00737D8F" w:rsidRPr="00301F53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53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301F53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301F53">
        <w:rPr>
          <w:rFonts w:ascii="Times New Roman" w:hAnsi="Times New Roman" w:cs="Times New Roman"/>
          <w:bCs/>
          <w:sz w:val="24"/>
          <w:szCs w:val="24"/>
        </w:rPr>
        <w:t xml:space="preserve"> и предметные. </w:t>
      </w:r>
    </w:p>
    <w:p w:rsidR="00737D8F" w:rsidRPr="00301F53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F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53">
        <w:rPr>
          <w:rFonts w:ascii="Times New Roman" w:hAnsi="Times New Roman" w:cs="Times New Roman"/>
          <w:bCs/>
          <w:color w:val="3E3E3E"/>
          <w:sz w:val="24"/>
          <w:szCs w:val="24"/>
        </w:rPr>
        <w:t xml:space="preserve">1. </w:t>
      </w:r>
      <w:r w:rsidRPr="00301F53">
        <w:rPr>
          <w:rFonts w:ascii="Times New Roman" w:hAnsi="Times New Roman" w:cs="Times New Roman"/>
          <w:bCs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</w:t>
      </w:r>
      <w:proofErr w:type="gramStart"/>
      <w:r w:rsidRPr="00435EC8">
        <w:rPr>
          <w:rFonts w:ascii="Times New Roman" w:hAnsi="Times New Roman" w:cs="Times New Roman"/>
          <w:bCs/>
          <w:sz w:val="24"/>
          <w:szCs w:val="24"/>
        </w:rPr>
        <w:t>,я</w:t>
      </w:r>
      <w:proofErr w:type="gram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зыкам, ценностям народов России и народов мира.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потребительстве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; 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ответственного отношения к учению; </w:t>
      </w: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конвенционирования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E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 «Родная (русская) литература»: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Межпредметные</w:t>
      </w:r>
      <w:proofErr w:type="spellEnd"/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понятия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</w:t>
      </w: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понятий, </w:t>
      </w:r>
      <w:proofErr w:type="gramStart"/>
      <w:r w:rsidRPr="00435EC8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таких как </w:t>
      </w:r>
      <w:r w:rsidRPr="00435EC8">
        <w:rPr>
          <w:rFonts w:ascii="Times New Roman" w:hAnsi="Times New Roman" w:cs="Times New Roman"/>
          <w:bCs/>
          <w:i/>
          <w:sz w:val="24"/>
          <w:szCs w:val="24"/>
        </w:rPr>
        <w:t>система, факт, закономерность, феномен, анализ, синтез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«Родная (русская) литература» 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 w:rsidRPr="00435EC8">
        <w:rPr>
          <w:rFonts w:ascii="Times New Roman" w:hAnsi="Times New Roman" w:cs="Times New Roman"/>
          <w:b/>
          <w:bCs/>
          <w:sz w:val="24"/>
          <w:szCs w:val="24"/>
        </w:rPr>
        <w:t>«Родной (русской) литературы»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В ходе изучения </w:t>
      </w: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«Родной (русской) литературы» 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737D8F" w:rsidRPr="00435EC8" w:rsidRDefault="00737D8F" w:rsidP="00411B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37D8F" w:rsidRPr="00435EC8" w:rsidRDefault="00737D8F" w:rsidP="00411B5D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сможет</w:t>
      </w:r>
      <w:r w:rsidRPr="00435EC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5EC8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37D8F" w:rsidRPr="00435EC8" w:rsidRDefault="00737D8F" w:rsidP="00411B5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737D8F" w:rsidRPr="00435EC8" w:rsidRDefault="00737D8F" w:rsidP="00411B5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737D8F" w:rsidRPr="00435EC8" w:rsidRDefault="00737D8F" w:rsidP="00411B5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Смысловое чтение. </w:t>
      </w:r>
    </w:p>
    <w:p w:rsidR="00737D8F" w:rsidRPr="00435EC8" w:rsidRDefault="00737D8F" w:rsidP="00411B5D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</w:p>
    <w:p w:rsidR="00737D8F" w:rsidRPr="00435EC8" w:rsidRDefault="00737D8F" w:rsidP="00411B5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737D8F" w:rsidRPr="00435EC8" w:rsidRDefault="00737D8F" w:rsidP="00411B5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737D8F" w:rsidRPr="00435EC8" w:rsidRDefault="00737D8F" w:rsidP="00411B5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резюмировать главную идею текста; </w:t>
      </w:r>
    </w:p>
    <w:p w:rsidR="00737D8F" w:rsidRPr="00435EC8" w:rsidRDefault="00737D8F" w:rsidP="00411B5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737D8F" w:rsidRPr="00435EC8" w:rsidRDefault="00737D8F" w:rsidP="00411B5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критически оценивать содержание и форму текста.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435EC8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37D8F" w:rsidRPr="00435EC8" w:rsidRDefault="00737D8F" w:rsidP="00411B5D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737D8F" w:rsidRPr="00435EC8" w:rsidRDefault="00737D8F" w:rsidP="00411B5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737D8F" w:rsidRPr="00435EC8" w:rsidRDefault="00737D8F" w:rsidP="00411B5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37D8F" w:rsidRPr="00435EC8" w:rsidRDefault="00737D8F" w:rsidP="00411B5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37D8F" w:rsidRPr="00435EC8" w:rsidRDefault="00737D8F" w:rsidP="00411B5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EC8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играть определенную роль в совместной деятельности;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выделять общую точку зрения в дискуссии;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37D8F" w:rsidRPr="00435EC8" w:rsidRDefault="00737D8F" w:rsidP="00411B5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37D8F" w:rsidRPr="00435EC8" w:rsidRDefault="00737D8F" w:rsidP="00411B5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lastRenderedPageBreak/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D8F" w:rsidRPr="00435EC8" w:rsidRDefault="00737D8F" w:rsidP="00411B5D">
      <w:pPr>
        <w:spacing w:after="0" w:line="360" w:lineRule="auto"/>
        <w:ind w:left="-5" w:right="55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EC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737D8F" w:rsidRPr="00435EC8" w:rsidRDefault="00737D8F" w:rsidP="00411B5D">
      <w:pPr>
        <w:pStyle w:val="1"/>
        <w:spacing w:line="360" w:lineRule="auto"/>
        <w:ind w:left="-5" w:right="226" w:firstLine="709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 w:rsidRPr="00435EC8">
        <w:rPr>
          <w:rFonts w:ascii="Times New Roman" w:hAnsi="Times New Roman"/>
          <w:color w:val="00000A"/>
          <w:sz w:val="24"/>
          <w:szCs w:val="24"/>
          <w:u w:val="single"/>
        </w:rPr>
        <w:t>8 класс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EC8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 научится: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proofErr w:type="spellStart"/>
      <w:r w:rsidRPr="00435EC8">
        <w:rPr>
          <w:rFonts w:ascii="Times New Roman" w:hAnsi="Times New Roman" w:cs="Times New Roman"/>
          <w:i/>
          <w:sz w:val="24"/>
          <w:szCs w:val="24"/>
          <w:u w:val="single" w:color="000000"/>
        </w:rPr>
        <w:t>Восмиклассник</w:t>
      </w:r>
      <w:proofErr w:type="spellEnd"/>
      <w:r w:rsidRPr="00435EC8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sz w:val="24"/>
          <w:szCs w:val="24"/>
        </w:rPr>
        <w:lastRenderedPageBreak/>
        <w:t xml:space="preserve"> - рассказывать о самостоятельно прочитанном произведении, обосновывая свой выбор. </w:t>
      </w:r>
    </w:p>
    <w:p w:rsidR="00737D8F" w:rsidRPr="00435EC8" w:rsidRDefault="00737D8F" w:rsidP="00411B5D">
      <w:pPr>
        <w:spacing w:after="0" w:line="36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>Основные теоретико-литературные понятия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435EC8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435EC8">
        <w:rPr>
          <w:rFonts w:ascii="Times New Roman" w:hAnsi="Times New Roman" w:cs="Times New Roman"/>
          <w:bCs/>
          <w:i/>
          <w:sz w:val="24"/>
          <w:szCs w:val="24"/>
        </w:rPr>
        <w:t>пофразового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435EC8">
        <w:rPr>
          <w:rFonts w:ascii="Times New Roman" w:hAnsi="Times New Roman" w:cs="Times New Roman"/>
          <w:bCs/>
          <w:i/>
          <w:sz w:val="24"/>
          <w:szCs w:val="24"/>
        </w:rPr>
        <w:t>поэпизодного</w:t>
      </w:r>
      <w:proofErr w:type="spellEnd"/>
      <w:r w:rsidRPr="00435EC8">
        <w:rPr>
          <w:rFonts w:ascii="Times New Roman" w:hAnsi="Times New Roman" w:cs="Times New Roman"/>
          <w:bCs/>
          <w:sz w:val="24"/>
          <w:szCs w:val="24"/>
        </w:rPr>
        <w:t xml:space="preserve">; проведение целостного анализа;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737D8F" w:rsidRPr="00435EC8" w:rsidRDefault="00E460F3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sz w:val="24"/>
          <w:szCs w:val="24"/>
        </w:rPr>
        <w:t>Своеобразие родной (русской</w:t>
      </w:r>
      <w:r w:rsidR="00737D8F" w:rsidRPr="00435EC8">
        <w:rPr>
          <w:rFonts w:ascii="Times New Roman" w:hAnsi="Times New Roman" w:cs="Times New Roman"/>
          <w:b/>
          <w:bCs/>
          <w:sz w:val="24"/>
          <w:szCs w:val="24"/>
        </w:rPr>
        <w:t>) литературы</w:t>
      </w:r>
      <w:r w:rsidR="00737D8F" w:rsidRPr="00435E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7D8F" w:rsidRPr="00435EC8" w:rsidRDefault="00737D8F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E460F3" w:rsidRPr="00435EC8" w:rsidRDefault="00E460F3" w:rsidP="00411B5D">
      <w:pPr>
        <w:pStyle w:val="Default"/>
        <w:spacing w:line="360" w:lineRule="auto"/>
      </w:pPr>
    </w:p>
    <w:p w:rsidR="00435EC8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  <w:bookmarkStart w:id="0" w:name="__DdeLink__939_1088726659"/>
      <w:bookmarkStart w:id="1" w:name="__DdeLink__944_116850499"/>
      <w:bookmarkEnd w:id="0"/>
      <w:bookmarkEnd w:id="1"/>
      <w:r w:rsidR="00435EC8" w:rsidRPr="00435E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6CE" w:rsidRPr="00435EC8" w:rsidRDefault="00BF56CE" w:rsidP="00411B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BF56CE" w:rsidRPr="00435EC8" w:rsidRDefault="00BF56CE" w:rsidP="00411B5D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Введение. </w:t>
      </w:r>
      <w:r w:rsidRPr="00435EC8">
        <w:rPr>
          <w:rFonts w:ascii="Times New Roman" w:eastAsia="Times New Roman" w:hAnsi="Times New Roman" w:cs="Times New Roman"/>
          <w:sz w:val="24"/>
          <w:szCs w:val="24"/>
        </w:rPr>
        <w:t xml:space="preserve">Родная литература как способ познания жизни. </w:t>
      </w:r>
      <w:r w:rsidRPr="00435EC8">
        <w:rPr>
          <w:rFonts w:ascii="Times New Roman" w:eastAsia="Times New Roman" w:hAnsi="Times New Roman" w:cs="Times New Roman"/>
          <w:b/>
          <w:sz w:val="24"/>
          <w:szCs w:val="24"/>
        </w:rPr>
        <w:t xml:space="preserve">(1) 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Из древнерусской литературы (1)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435EC8">
        <w:rPr>
          <w:rFonts w:ascii="Times New Roman" w:eastAsia="Times New Roman" w:hAnsi="Times New Roman" w:cs="Times New Roman"/>
          <w:sz w:val="24"/>
          <w:szCs w:val="24"/>
        </w:rPr>
        <w:t xml:space="preserve"> «Гнездо орла».</w:t>
      </w:r>
    </w:p>
    <w:p w:rsidR="00BF56CE" w:rsidRPr="00435EC8" w:rsidRDefault="00BF56CE" w:rsidP="00411B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литературы XVIII века (1) </w:t>
      </w:r>
    </w:p>
    <w:p w:rsidR="00BF56CE" w:rsidRPr="00435EC8" w:rsidRDefault="00BF56CE" w:rsidP="00411B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C8">
        <w:rPr>
          <w:rFonts w:ascii="Times New Roman" w:eastAsia="Times New Roman" w:hAnsi="Times New Roman" w:cs="Times New Roman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Из литературы XIX века (6)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Бестужев-Марлинский А.А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Баратынский Е.А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Гаршин В.М.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>лирикофилософской</w:t>
      </w:r>
      <w:proofErr w:type="spellEnd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новеллы. Мастерство иносказания.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Апухтин</w:t>
      </w:r>
      <w:proofErr w:type="spellEnd"/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А.Н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>Апухтина</w:t>
      </w:r>
      <w:proofErr w:type="spellEnd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. 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Чарская Л.А.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Из литературы XX века (</w:t>
      </w:r>
      <w:r w:rsidR="00026B29"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BF56CE" w:rsidRPr="00435EC8" w:rsidRDefault="00BF56CE" w:rsidP="00411B5D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Пантелеев Л.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435EC8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Васильев Б.П.</w:t>
      </w:r>
      <w:r w:rsidRPr="0043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«Завтра была война». Образы подростков в произведениях о Великой Отечественной войне.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Рождественский Р.И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Пермяк Е.А.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Яковлев Ю.Я.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Козлов В.Ф.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Романова Л.</w:t>
      </w: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( </w:t>
      </w:r>
      <w:proofErr w:type="gramEnd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выбору учителя).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Практикум выразительного чтения.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Ю. </w:t>
      </w:r>
      <w:proofErr w:type="spellStart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>Левитанский</w:t>
      </w:r>
      <w:proofErr w:type="spellEnd"/>
      <w:r w:rsidRPr="00435EC8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BF56CE" w:rsidRPr="00435EC8" w:rsidRDefault="00BF56CE" w:rsidP="00411B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Творчество писателей и поэтов </w:t>
      </w:r>
      <w:r w:rsidR="00113F0C"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Яро</w:t>
      </w:r>
      <w:r w:rsidR="00026B29"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с</w:t>
      </w:r>
      <w:r w:rsidR="00113F0C"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лавской </w:t>
      </w:r>
      <w:r w:rsidRPr="00435EC8">
        <w:rPr>
          <w:rFonts w:ascii="Times New Roman" w:hAnsi="Times New Roman" w:cs="Times New Roman"/>
          <w:b/>
          <w:bCs/>
          <w:kern w:val="36"/>
          <w:sz w:val="24"/>
          <w:szCs w:val="24"/>
        </w:rPr>
        <w:t>области (1)</w:t>
      </w:r>
    </w:p>
    <w:p w:rsidR="00BF56CE" w:rsidRPr="00435EC8" w:rsidRDefault="00BF56CE" w:rsidP="00435EC8">
      <w:pPr>
        <w:suppressAutoHyphens/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435EC8" w:rsidRDefault="00BF56CE" w:rsidP="00435E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1F53">
        <w:rPr>
          <w:rFonts w:ascii="Times New Roman" w:hAnsi="Times New Roman" w:cs="Times New Roman"/>
          <w:b/>
          <w:bCs/>
          <w:kern w:val="36"/>
          <w:sz w:val="24"/>
          <w:szCs w:val="24"/>
        </w:rPr>
        <w:t>Тематическое планирование с указанием количества часов,</w:t>
      </w:r>
    </w:p>
    <w:p w:rsidR="00BF56CE" w:rsidRPr="00301F53" w:rsidRDefault="00BF56CE" w:rsidP="00435E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1F53">
        <w:rPr>
          <w:rFonts w:ascii="Times New Roman" w:hAnsi="Times New Roman" w:cs="Times New Roman"/>
          <w:b/>
          <w:bCs/>
          <w:kern w:val="36"/>
          <w:sz w:val="24"/>
          <w:szCs w:val="24"/>
        </w:rPr>
        <w:t>отводимых на освоение каждой темы</w:t>
      </w:r>
    </w:p>
    <w:p w:rsidR="00BF56CE" w:rsidRPr="00301F53" w:rsidRDefault="00BF56CE" w:rsidP="00301F5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105"/>
        <w:gridCol w:w="4536"/>
      </w:tblGrid>
      <w:tr w:rsidR="00BF56CE" w:rsidRPr="00301F53" w:rsidTr="007F54C3">
        <w:tc>
          <w:tcPr>
            <w:tcW w:w="3823" w:type="dxa"/>
          </w:tcPr>
          <w:p w:rsidR="00BF56CE" w:rsidRPr="00435EC8" w:rsidRDefault="00BF56CE" w:rsidP="00301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BF56CE" w:rsidRPr="00435EC8" w:rsidRDefault="00BF56CE" w:rsidP="00301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BF56CE" w:rsidRPr="00435EC8" w:rsidRDefault="00BF56CE" w:rsidP="00301F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BF56CE" w:rsidRPr="00435EC8" w:rsidRDefault="00BF56CE" w:rsidP="00301F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BF56CE" w:rsidRPr="00435EC8" w:rsidRDefault="00BF56CE" w:rsidP="00301F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BF56CE" w:rsidRPr="00435EC8" w:rsidRDefault="00BF56CE" w:rsidP="00301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BF56CE" w:rsidRPr="00301F53" w:rsidTr="007F54C3">
        <w:tc>
          <w:tcPr>
            <w:tcW w:w="9464" w:type="dxa"/>
            <w:gridSpan w:val="3"/>
          </w:tcPr>
          <w:p w:rsidR="00BF56CE" w:rsidRPr="00301F53" w:rsidRDefault="00BF56CE" w:rsidP="00301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8 класс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435EC8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Введение. Из древнерусской литературы </w:t>
            </w:r>
          </w:p>
        </w:tc>
        <w:tc>
          <w:tcPr>
            <w:tcW w:w="1105" w:type="dxa"/>
          </w:tcPr>
          <w:p w:rsidR="00BF56CE" w:rsidRPr="00301F53" w:rsidRDefault="00BF56CE" w:rsidP="00435E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435EC8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BF56CE" w:rsidRPr="00301F53" w:rsidRDefault="00BF56CE" w:rsidP="00435E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435EC8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BF56CE" w:rsidRPr="00301F53" w:rsidRDefault="00BF56CE" w:rsidP="00435E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435EC8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BF56CE" w:rsidRPr="00301F53" w:rsidRDefault="00BF56CE" w:rsidP="00435E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Актуализируют знания о литературном 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процессе ХХ века. Отрабатывают навыки </w:t>
            </w:r>
          </w:p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435EC8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Творчество писателей и поэтов Ярославской области </w:t>
            </w:r>
          </w:p>
        </w:tc>
        <w:tc>
          <w:tcPr>
            <w:tcW w:w="1105" w:type="dxa"/>
          </w:tcPr>
          <w:p w:rsidR="00BF56CE" w:rsidRPr="00301F53" w:rsidRDefault="00BF56CE" w:rsidP="00435E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56CE" w:rsidRPr="00301F53" w:rsidRDefault="00BF56CE" w:rsidP="00435EC8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Знакомятся с творчеством писателей и поэтов Ярославской области. Готовят презентации, </w:t>
            </w:r>
            <w:proofErr w:type="spellStart"/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минипроекты</w:t>
            </w:r>
            <w:proofErr w:type="spellEnd"/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выступления.</w:t>
            </w:r>
          </w:p>
        </w:tc>
      </w:tr>
      <w:tr w:rsidR="00BF56CE" w:rsidRPr="00301F53" w:rsidTr="007F54C3">
        <w:tc>
          <w:tcPr>
            <w:tcW w:w="3823" w:type="dxa"/>
          </w:tcPr>
          <w:p w:rsidR="00BF56CE" w:rsidRPr="00301F53" w:rsidRDefault="00BF56CE" w:rsidP="00301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BF56CE" w:rsidRPr="00301F53" w:rsidRDefault="00BF56CE" w:rsidP="00301F53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17 часов</w:t>
            </w:r>
          </w:p>
        </w:tc>
        <w:tc>
          <w:tcPr>
            <w:tcW w:w="4536" w:type="dxa"/>
          </w:tcPr>
          <w:p w:rsidR="00BF56CE" w:rsidRPr="00301F53" w:rsidRDefault="00BF56CE" w:rsidP="00301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026B29" w:rsidRDefault="00026B29" w:rsidP="00301F53">
      <w:pPr>
        <w:pStyle w:val="Default"/>
        <w:spacing w:line="276" w:lineRule="auto"/>
        <w:jc w:val="center"/>
        <w:rPr>
          <w:b/>
        </w:rPr>
      </w:pPr>
    </w:p>
    <w:p w:rsidR="00BF56CE" w:rsidRDefault="00113F0C" w:rsidP="00301F53">
      <w:pPr>
        <w:pStyle w:val="Default"/>
        <w:spacing w:line="276" w:lineRule="auto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435EC8" w:rsidRDefault="00435EC8" w:rsidP="00301F53">
      <w:pPr>
        <w:pStyle w:val="Default"/>
        <w:spacing w:line="276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765"/>
        <w:gridCol w:w="3387"/>
        <w:gridCol w:w="3147"/>
        <w:gridCol w:w="2272"/>
      </w:tblGrid>
      <w:tr w:rsidR="00435EC8" w:rsidTr="00435EC8">
        <w:tc>
          <w:tcPr>
            <w:tcW w:w="765" w:type="dxa"/>
          </w:tcPr>
          <w:p w:rsidR="00435EC8" w:rsidRPr="00435EC8" w:rsidRDefault="00435EC8" w:rsidP="00301F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35EC8">
              <w:rPr>
                <w:b/>
              </w:rPr>
              <w:t>№ п/п</w:t>
            </w:r>
          </w:p>
        </w:tc>
        <w:tc>
          <w:tcPr>
            <w:tcW w:w="3387" w:type="dxa"/>
          </w:tcPr>
          <w:p w:rsidR="00435EC8" w:rsidRPr="00435EC8" w:rsidRDefault="00435EC8" w:rsidP="00301F5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35EC8">
              <w:rPr>
                <w:b/>
              </w:rPr>
              <w:t>Тема урока</w:t>
            </w:r>
          </w:p>
        </w:tc>
        <w:tc>
          <w:tcPr>
            <w:tcW w:w="3147" w:type="dxa"/>
          </w:tcPr>
          <w:p w:rsidR="00435EC8" w:rsidRPr="00435EC8" w:rsidRDefault="00435EC8" w:rsidP="00113F0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435EC8" w:rsidRPr="00435EC8" w:rsidRDefault="00435EC8" w:rsidP="00113F0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35EC8">
              <w:rPr>
                <w:b/>
                <w:bCs/>
                <w:kern w:val="36"/>
              </w:rPr>
              <w:t xml:space="preserve"> учебной деятельности</w:t>
            </w:r>
          </w:p>
        </w:tc>
        <w:tc>
          <w:tcPr>
            <w:tcW w:w="2272" w:type="dxa"/>
          </w:tcPr>
          <w:p w:rsidR="00435EC8" w:rsidRPr="00435EC8" w:rsidRDefault="00435EC8" w:rsidP="00113F0C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5EC8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35EC8" w:rsidTr="00435EC8">
        <w:tc>
          <w:tcPr>
            <w:tcW w:w="765" w:type="dxa"/>
          </w:tcPr>
          <w:p w:rsidR="00435EC8" w:rsidRPr="00301F53" w:rsidRDefault="00435EC8" w:rsidP="00435EC8">
            <w:pPr>
              <w:pStyle w:val="Default"/>
              <w:spacing w:line="360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>1.</w:t>
            </w:r>
          </w:p>
        </w:tc>
        <w:tc>
          <w:tcPr>
            <w:tcW w:w="3387" w:type="dxa"/>
          </w:tcPr>
          <w:p w:rsidR="00435EC8" w:rsidRDefault="00435EC8" w:rsidP="00435EC8">
            <w:pPr>
              <w:pStyle w:val="Default"/>
              <w:spacing w:line="360" w:lineRule="auto"/>
              <w:rPr>
                <w:b/>
              </w:rPr>
            </w:pPr>
            <w:r w:rsidRPr="00301F53">
              <w:rPr>
                <w:bCs/>
                <w:kern w:val="36"/>
              </w:rPr>
              <w:t>Введение</w:t>
            </w:r>
            <w:r>
              <w:rPr>
                <w:bCs/>
                <w:kern w:val="36"/>
              </w:rPr>
              <w:t xml:space="preserve">. </w:t>
            </w:r>
            <w:r w:rsidRPr="00301F53">
              <w:rPr>
                <w:rFonts w:eastAsia="Times New Roman"/>
              </w:rPr>
              <w:t>Родная литература как способ познания жизни.</w:t>
            </w:r>
          </w:p>
        </w:tc>
        <w:tc>
          <w:tcPr>
            <w:tcW w:w="3147" w:type="dxa"/>
          </w:tcPr>
          <w:p w:rsidR="00435EC8" w:rsidRPr="00B27114" w:rsidRDefault="000B04B6" w:rsidP="00B271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родовую и жанровую принадлежность литературного произведения, выделяя характерные признаки эпоса, лирики и драмы.</w:t>
            </w:r>
          </w:p>
        </w:tc>
        <w:tc>
          <w:tcPr>
            <w:tcW w:w="2272" w:type="dxa"/>
          </w:tcPr>
          <w:p w:rsidR="00435EC8" w:rsidRPr="00301F53" w:rsidRDefault="00435EC8" w:rsidP="00435EC8">
            <w:pPr>
              <w:pStyle w:val="Default"/>
              <w:spacing w:line="360" w:lineRule="auto"/>
              <w:rPr>
                <w:bCs/>
                <w:kern w:val="36"/>
              </w:rPr>
            </w:pP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2.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113F0C">
              <w:rPr>
                <w:bCs/>
                <w:kern w:val="36"/>
              </w:rPr>
              <w:t>Из древнерусской литературы</w:t>
            </w:r>
            <w:r>
              <w:rPr>
                <w:bCs/>
                <w:kern w:val="36"/>
              </w:rPr>
              <w:t xml:space="preserve">. </w:t>
            </w:r>
            <w:r w:rsidRPr="00113F0C">
              <w:rPr>
                <w:bCs/>
                <w:kern w:val="36"/>
              </w:rPr>
              <w:t xml:space="preserve">Рассказы русских летописей XII – XIV веков. Образное отражение жизни в древнерусской литературе. </w:t>
            </w:r>
            <w:r w:rsidRPr="00113F0C">
              <w:rPr>
                <w:rFonts w:eastAsia="Times New Roman"/>
              </w:rPr>
              <w:t xml:space="preserve"> «Гнездо орла»</w:t>
            </w:r>
          </w:p>
        </w:tc>
        <w:tc>
          <w:tcPr>
            <w:tcW w:w="3147" w:type="dxa"/>
          </w:tcPr>
          <w:p w:rsidR="00435EC8" w:rsidRDefault="00435EC8" w:rsidP="00435EC8">
            <w:pPr>
              <w:pStyle w:val="Default"/>
              <w:spacing w:line="360" w:lineRule="auto"/>
              <w:rPr>
                <w:b/>
              </w:rPr>
            </w:pPr>
            <w:r w:rsidRPr="00301F53">
              <w:rPr>
                <w:bCs/>
                <w:kern w:val="36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  <w:tc>
          <w:tcPr>
            <w:tcW w:w="2272" w:type="dxa"/>
          </w:tcPr>
          <w:p w:rsidR="00435EC8" w:rsidRPr="00301F53" w:rsidRDefault="00435EC8" w:rsidP="00435EC8">
            <w:pPr>
              <w:pStyle w:val="Default"/>
              <w:spacing w:line="360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Работа с текстом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3.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литературы XVIII век.</w:t>
            </w:r>
          </w:p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301F53">
              <w:rPr>
                <w:rFonts w:eastAsia="Times New Roman"/>
              </w:rPr>
              <w:t>Карамзин Н.М. Сказания, легенды, рассказы из «Истории государства Российского»</w:t>
            </w:r>
          </w:p>
        </w:tc>
        <w:tc>
          <w:tcPr>
            <w:tcW w:w="314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301F53">
              <w:rPr>
                <w:bCs/>
                <w:kern w:val="36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  <w:tc>
          <w:tcPr>
            <w:tcW w:w="2272" w:type="dxa"/>
          </w:tcPr>
          <w:p w:rsidR="00435EC8" w:rsidRPr="00301F53" w:rsidRDefault="00435EC8" w:rsidP="00435EC8">
            <w:pPr>
              <w:pStyle w:val="Default"/>
              <w:spacing w:line="360" w:lineRule="auto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Работа со словарем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4.</w:t>
            </w:r>
          </w:p>
        </w:tc>
        <w:tc>
          <w:tcPr>
            <w:tcW w:w="3387" w:type="dxa"/>
          </w:tcPr>
          <w:p w:rsidR="00435EC8" w:rsidRPr="00301F53" w:rsidRDefault="00435EC8" w:rsidP="00435E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13F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литературы XIX века. </w:t>
            </w:r>
            <w:r w:rsidRPr="00113F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Бестужев-Марлинский А.А.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"Вечер на бивуаке". Лицемерие и эгоизм светского общества и благородство чувств героя рассказа.</w:t>
            </w:r>
          </w:p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</w:p>
        </w:tc>
        <w:tc>
          <w:tcPr>
            <w:tcW w:w="3147" w:type="dxa"/>
          </w:tcPr>
          <w:p w:rsidR="00435EC8" w:rsidRDefault="00435EC8" w:rsidP="00435EC8">
            <w:pPr>
              <w:spacing w:line="360" w:lineRule="auto"/>
            </w:pPr>
            <w:r w:rsidRPr="008A579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  <w:tc>
          <w:tcPr>
            <w:tcW w:w="2272" w:type="dxa"/>
          </w:tcPr>
          <w:p w:rsidR="00435EC8" w:rsidRPr="008A579E" w:rsidRDefault="00435EC8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Чтение текста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5.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113F0C">
              <w:rPr>
                <w:bCs/>
                <w:kern w:val="36"/>
              </w:rPr>
              <w:t xml:space="preserve">Из </w:t>
            </w:r>
            <w:r>
              <w:rPr>
                <w:bCs/>
                <w:kern w:val="36"/>
              </w:rPr>
              <w:t xml:space="preserve">литературы XIX века. </w:t>
            </w:r>
            <w:r w:rsidRPr="00113F0C">
              <w:rPr>
                <w:bCs/>
                <w:kern w:val="36"/>
              </w:rPr>
              <w:lastRenderedPageBreak/>
              <w:t>Баратынский Е.А. Стихотворения. Отражение мира</w:t>
            </w:r>
            <w:r w:rsidRPr="00301F53">
              <w:rPr>
                <w:bCs/>
                <w:kern w:val="36"/>
              </w:rPr>
              <w:t xml:space="preserve"> чувств человека в стихотворении «Водопад». Звукопись.</w:t>
            </w:r>
          </w:p>
        </w:tc>
        <w:tc>
          <w:tcPr>
            <w:tcW w:w="3147" w:type="dxa"/>
          </w:tcPr>
          <w:p w:rsidR="000B04B6" w:rsidRPr="000B04B6" w:rsidRDefault="000B04B6" w:rsidP="000B04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</w:t>
            </w:r>
            <w:r w:rsidRPr="000B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</w:t>
            </w: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понятием звукопись на примере стихотворения «Водопад»</w:t>
            </w:r>
          </w:p>
          <w:p w:rsidR="00435EC8" w:rsidRDefault="00435EC8" w:rsidP="000B04B6">
            <w:pPr>
              <w:spacing w:line="360" w:lineRule="auto"/>
            </w:pPr>
          </w:p>
        </w:tc>
        <w:tc>
          <w:tcPr>
            <w:tcW w:w="2272" w:type="dxa"/>
          </w:tcPr>
          <w:p w:rsidR="00435EC8" w:rsidRPr="008A579E" w:rsidRDefault="00435EC8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чтение стихотворения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lastRenderedPageBreak/>
              <w:t>6.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spacing w:line="360" w:lineRule="auto"/>
              <w:jc w:val="both"/>
            </w:pPr>
            <w:r w:rsidRPr="00113F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литературы XIX века. </w:t>
            </w:r>
            <w:r w:rsidRPr="00113F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Гаршин В.М.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"То, чего не бы</w:t>
            </w:r>
            <w:r w:rsidR="003B2AE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ло". Аллегорический смысл лирико-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философской новеллы. Мастерство иносказания.</w:t>
            </w:r>
          </w:p>
        </w:tc>
        <w:tc>
          <w:tcPr>
            <w:tcW w:w="3147" w:type="dxa"/>
          </w:tcPr>
          <w:p w:rsidR="00435EC8" w:rsidRDefault="00435EC8" w:rsidP="00435EC8">
            <w:pPr>
              <w:spacing w:line="360" w:lineRule="auto"/>
            </w:pPr>
            <w:r w:rsidRPr="008A579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  <w:tc>
          <w:tcPr>
            <w:tcW w:w="2272" w:type="dxa"/>
          </w:tcPr>
          <w:p w:rsidR="00435EC8" w:rsidRPr="008A579E" w:rsidRDefault="00435EC8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Ответ на вопрос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7.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113F0C">
              <w:rPr>
                <w:bCs/>
                <w:kern w:val="36"/>
              </w:rPr>
              <w:t xml:space="preserve">Из </w:t>
            </w:r>
            <w:r>
              <w:rPr>
                <w:bCs/>
                <w:kern w:val="36"/>
              </w:rPr>
              <w:t>литературы XIX века</w:t>
            </w:r>
            <w:r w:rsidRPr="00113F0C">
              <w:rPr>
                <w:bCs/>
                <w:kern w:val="36"/>
              </w:rPr>
              <w:t>.</w:t>
            </w:r>
            <w:r w:rsidR="00F2560B">
              <w:rPr>
                <w:bCs/>
                <w:kern w:val="36"/>
              </w:rPr>
              <w:t xml:space="preserve"> </w:t>
            </w:r>
            <w:proofErr w:type="spellStart"/>
            <w:r w:rsidRPr="00113F0C">
              <w:rPr>
                <w:bCs/>
                <w:kern w:val="36"/>
              </w:rPr>
              <w:t>Апухтин</w:t>
            </w:r>
            <w:proofErr w:type="spellEnd"/>
            <w:r w:rsidRPr="00113F0C">
              <w:rPr>
                <w:bCs/>
                <w:kern w:val="36"/>
              </w:rPr>
              <w:t xml:space="preserve"> А.Н.</w:t>
            </w:r>
            <w:r w:rsidRPr="00301F53">
              <w:rPr>
                <w:bCs/>
                <w:kern w:val="36"/>
              </w:rPr>
              <w:t xml:space="preserve"> Стихотворение «День ли царит, тишина ли ночная…» Поэтические традиции XIX века в творчестве А.Н. </w:t>
            </w:r>
            <w:proofErr w:type="spellStart"/>
            <w:r w:rsidRPr="00301F53">
              <w:rPr>
                <w:bCs/>
                <w:kern w:val="36"/>
              </w:rPr>
              <w:t>Апухтина</w:t>
            </w:r>
            <w:proofErr w:type="spellEnd"/>
            <w:r w:rsidRPr="00301F53">
              <w:rPr>
                <w:bCs/>
                <w:kern w:val="36"/>
              </w:rPr>
              <w:t>.</w:t>
            </w:r>
          </w:p>
        </w:tc>
        <w:tc>
          <w:tcPr>
            <w:tcW w:w="3147" w:type="dxa"/>
          </w:tcPr>
          <w:p w:rsidR="000B04B6" w:rsidRPr="000B04B6" w:rsidRDefault="000B04B6" w:rsidP="000B04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r w:rsidRPr="000B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литературного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произведения.</w:t>
            </w:r>
          </w:p>
          <w:p w:rsidR="00435EC8" w:rsidRDefault="000B04B6" w:rsidP="000B04B6">
            <w:pPr>
              <w:spacing w:line="360" w:lineRule="auto"/>
            </w:pP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0B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наизусть</w:t>
            </w:r>
          </w:p>
        </w:tc>
        <w:tc>
          <w:tcPr>
            <w:tcW w:w="2272" w:type="dxa"/>
          </w:tcPr>
          <w:p w:rsidR="00435EC8" w:rsidRPr="008A579E" w:rsidRDefault="00F2560B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8.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113F0C">
              <w:rPr>
                <w:bCs/>
                <w:kern w:val="36"/>
              </w:rPr>
              <w:t xml:space="preserve">Из </w:t>
            </w:r>
            <w:r>
              <w:rPr>
                <w:bCs/>
                <w:kern w:val="36"/>
              </w:rPr>
              <w:t>литературы XIX века.</w:t>
            </w:r>
            <w:r w:rsidR="00F2560B">
              <w:rPr>
                <w:bCs/>
                <w:kern w:val="36"/>
              </w:rPr>
              <w:t xml:space="preserve"> </w:t>
            </w:r>
            <w:r w:rsidRPr="00113F0C">
              <w:rPr>
                <w:bCs/>
                <w:kern w:val="36"/>
              </w:rPr>
              <w:t>Чарская Л.А.</w:t>
            </w:r>
            <w:r w:rsidRPr="00301F53">
              <w:rPr>
                <w:bCs/>
                <w:kern w:val="36"/>
              </w:rPr>
              <w:t xml:space="preserve"> Гимназистки. Рассказ «Тайна». Тема равнодушия и непонимания в рассказе. Ранимость души подростка.</w:t>
            </w:r>
          </w:p>
        </w:tc>
        <w:tc>
          <w:tcPr>
            <w:tcW w:w="3147" w:type="dxa"/>
          </w:tcPr>
          <w:p w:rsidR="00435EC8" w:rsidRDefault="00435EC8" w:rsidP="00435EC8">
            <w:pPr>
              <w:spacing w:line="360" w:lineRule="auto"/>
            </w:pPr>
            <w:r w:rsidRPr="008A579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Анализируют произведения духовно-нравственной проблематики.</w:t>
            </w:r>
          </w:p>
        </w:tc>
        <w:tc>
          <w:tcPr>
            <w:tcW w:w="2272" w:type="dxa"/>
          </w:tcPr>
          <w:p w:rsidR="00435EC8" w:rsidRPr="008A579E" w:rsidRDefault="00435EC8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9.</w:t>
            </w:r>
          </w:p>
        </w:tc>
        <w:tc>
          <w:tcPr>
            <w:tcW w:w="3387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 w:rsidRPr="00113F0C">
              <w:rPr>
                <w:bCs/>
                <w:kern w:val="36"/>
              </w:rPr>
              <w:t xml:space="preserve">Из </w:t>
            </w:r>
            <w:r>
              <w:rPr>
                <w:bCs/>
                <w:kern w:val="36"/>
              </w:rPr>
              <w:t>литературы XIX века.</w:t>
            </w:r>
            <w:r w:rsidR="00F2560B">
              <w:rPr>
                <w:bCs/>
                <w:kern w:val="36"/>
              </w:rPr>
              <w:t xml:space="preserve"> </w:t>
            </w:r>
            <w:r w:rsidRPr="00301F53">
              <w:rPr>
                <w:bCs/>
                <w:kern w:val="36"/>
              </w:rPr>
              <w:t>Сочинение «Глубина человеческих чувств и способы их выражения в литературе»</w:t>
            </w:r>
          </w:p>
        </w:tc>
        <w:tc>
          <w:tcPr>
            <w:tcW w:w="3147" w:type="dxa"/>
          </w:tcPr>
          <w:p w:rsidR="00435EC8" w:rsidRPr="00145C3D" w:rsidRDefault="00145C3D" w:rsidP="00435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C3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14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3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на 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2272" w:type="dxa"/>
          </w:tcPr>
          <w:p w:rsidR="00435EC8" w:rsidRPr="008A579E" w:rsidRDefault="00F2560B" w:rsidP="00435EC8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Помощь при написании сочинения по плану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10.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</w:pPr>
            <w:r w:rsidRPr="00026B29">
              <w:rPr>
                <w:bCs/>
                <w:kern w:val="36"/>
              </w:rPr>
              <w:t xml:space="preserve">Из литературы XX века. Пантелеев Л. «Главный инженер». Образы детей в произведениях о Великой Отечественной войне. Жажда личного подвига во имя </w:t>
            </w:r>
            <w:r w:rsidRPr="00026B29">
              <w:rPr>
                <w:bCs/>
                <w:kern w:val="36"/>
              </w:rPr>
              <w:lastRenderedPageBreak/>
              <w:t>победы. Или</w:t>
            </w:r>
            <w:r w:rsidRPr="00026B29">
              <w:rPr>
                <w:rFonts w:eastAsia="Times New Roman"/>
              </w:rPr>
              <w:t xml:space="preserve"> Васильев Б.П. «Завтра была война». Образы подростков в произведениях о Великой Отечественной войне. </w:t>
            </w:r>
          </w:p>
        </w:tc>
        <w:tc>
          <w:tcPr>
            <w:tcW w:w="3147" w:type="dxa"/>
          </w:tcPr>
          <w:p w:rsidR="00F2560B" w:rsidRPr="00F2560B" w:rsidRDefault="00435EC8" w:rsidP="00145C3D">
            <w:pPr>
              <w:spacing w:line="36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Актуализируют знания о литературном процессе ХХ века.</w:t>
            </w:r>
            <w:r w:rsidR="00145C3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Обсуждение </w:t>
            </w:r>
            <w:r w:rsidR="00145C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2560B" w:rsidRPr="00F2560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</w:t>
            </w:r>
            <w:r w:rsidR="00145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подростков </w:t>
            </w:r>
            <w:r w:rsidR="00F2560B" w:rsidRPr="00F2560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о Великой Отечественной войне.</w:t>
            </w:r>
          </w:p>
          <w:p w:rsidR="00435EC8" w:rsidRPr="00301F53" w:rsidRDefault="00435EC8" w:rsidP="00F2560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72" w:type="dxa"/>
          </w:tcPr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lastRenderedPageBreak/>
              <w:t>11.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spacing w:line="360" w:lineRule="auto"/>
              <w:jc w:val="both"/>
            </w:pPr>
            <w:r w:rsidRPr="00026B2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026B2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Рождественский Р.И.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Стихотворения. Величие духа «маленького человека» в стихотворении «На земле безжалостно маленькой…» </w:t>
            </w:r>
          </w:p>
        </w:tc>
        <w:tc>
          <w:tcPr>
            <w:tcW w:w="3147" w:type="dxa"/>
          </w:tcPr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  <w:tc>
          <w:tcPr>
            <w:tcW w:w="2272" w:type="dxa"/>
          </w:tcPr>
          <w:p w:rsidR="00435EC8" w:rsidRPr="00301F53" w:rsidRDefault="00F2560B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Выразительное чтение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12.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</w:pPr>
            <w:r w:rsidRPr="00026B29">
              <w:rPr>
                <w:bCs/>
                <w:kern w:val="36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026B29">
              <w:rPr>
                <w:bCs/>
                <w:kern w:val="36"/>
              </w:rPr>
              <w:t>Пермяк Е.А.</w:t>
            </w:r>
            <w:r w:rsidRPr="00301F53">
              <w:rPr>
                <w:bCs/>
                <w:kern w:val="36"/>
              </w:rPr>
              <w:t xml:space="preserve"> «Ужасный почерк». Жизненная позиция героя рассказа.</w:t>
            </w:r>
          </w:p>
        </w:tc>
        <w:tc>
          <w:tcPr>
            <w:tcW w:w="3147" w:type="dxa"/>
          </w:tcPr>
          <w:p w:rsidR="00435EC8" w:rsidRPr="00301F53" w:rsidRDefault="00145C3D" w:rsidP="00F13FF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Дискуссия на тему: Жизненной позиции героя-за и против.</w:t>
            </w:r>
            <w:r w:rsidR="00435EC8"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13.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</w:pPr>
            <w:r w:rsidRPr="00026B29">
              <w:rPr>
                <w:bCs/>
                <w:kern w:val="36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026B29">
              <w:rPr>
                <w:bCs/>
                <w:kern w:val="36"/>
              </w:rPr>
              <w:t>Яковлев Ю.Я.</w:t>
            </w:r>
            <w:r w:rsidRPr="00301F53">
              <w:rPr>
                <w:bCs/>
                <w:kern w:val="36"/>
              </w:rPr>
              <w:t xml:space="preserve"> «Рыцарь Вася». Благородство как следование внутренним нравственным идеалам.</w:t>
            </w:r>
          </w:p>
        </w:tc>
        <w:tc>
          <w:tcPr>
            <w:tcW w:w="3147" w:type="dxa"/>
          </w:tcPr>
          <w:p w:rsidR="00435EC8" w:rsidRPr="00301F53" w:rsidRDefault="00435EC8" w:rsidP="00145C3D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ХХ века.</w:t>
            </w:r>
            <w:r w:rsidR="00F13F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Анализ эпизодов, раскрывающих нравственные</w:t>
            </w:r>
            <w:r w:rsidR="00145C3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проблем</w:t>
            </w:r>
            <w:r w:rsidR="00F13F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ы</w:t>
            </w:r>
            <w:r w:rsidR="009A37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общества</w:t>
            </w:r>
            <w:r w:rsidR="00F13F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145C3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435EC8" w:rsidRPr="00301F53" w:rsidRDefault="009A372E" w:rsidP="009A37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Работа со словарем</w:t>
            </w:r>
          </w:p>
        </w:tc>
      </w:tr>
      <w:tr w:rsidR="00435EC8" w:rsidTr="00435EC8">
        <w:tc>
          <w:tcPr>
            <w:tcW w:w="765" w:type="dxa"/>
          </w:tcPr>
          <w:p w:rsidR="00435EC8" w:rsidRPr="00113F0C" w:rsidRDefault="00435EC8" w:rsidP="00435EC8">
            <w:pPr>
              <w:pStyle w:val="Default"/>
              <w:spacing w:line="360" w:lineRule="auto"/>
              <w:jc w:val="both"/>
            </w:pPr>
            <w:r>
              <w:t>14.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spacing w:line="360" w:lineRule="auto"/>
              <w:jc w:val="both"/>
            </w:pPr>
            <w:r w:rsidRPr="00026B2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026B2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Козлов В.Ф.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3147" w:type="dxa"/>
          </w:tcPr>
          <w:p w:rsidR="00435EC8" w:rsidRPr="009A372E" w:rsidRDefault="009A372E" w:rsidP="009A372E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A372E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том, как характер человека влияет на его поступки</w:t>
            </w:r>
          </w:p>
        </w:tc>
        <w:tc>
          <w:tcPr>
            <w:tcW w:w="2272" w:type="dxa"/>
          </w:tcPr>
          <w:p w:rsidR="00435EC8" w:rsidRPr="00301F53" w:rsidRDefault="009A372E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Ответ на вопрос по плану</w:t>
            </w:r>
          </w:p>
        </w:tc>
      </w:tr>
      <w:tr w:rsidR="00435EC8" w:rsidTr="00435EC8">
        <w:tc>
          <w:tcPr>
            <w:tcW w:w="765" w:type="dxa"/>
          </w:tcPr>
          <w:p w:rsidR="00435EC8" w:rsidRDefault="00435EC8" w:rsidP="00435EC8">
            <w:pPr>
              <w:pStyle w:val="Default"/>
              <w:spacing w:line="360" w:lineRule="auto"/>
              <w:jc w:val="both"/>
            </w:pPr>
            <w:r>
              <w:t>15.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</w:pPr>
            <w:r w:rsidRPr="00026B29">
              <w:rPr>
                <w:bCs/>
                <w:kern w:val="36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026B29">
              <w:rPr>
                <w:bCs/>
                <w:kern w:val="36"/>
              </w:rPr>
              <w:t xml:space="preserve">Романова Л. </w:t>
            </w:r>
            <w:r w:rsidRPr="00301F53">
              <w:rPr>
                <w:bCs/>
                <w:kern w:val="36"/>
              </w:rPr>
              <w:t>Рассказ «Мы приговариваем тебя к смерти». Одиночество подростков в современном мире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3147" w:type="dxa"/>
          </w:tcPr>
          <w:p w:rsidR="00435EC8" w:rsidRPr="00301F53" w:rsidRDefault="003B2AE2" w:rsidP="009A372E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Анализ произведения. </w:t>
            </w:r>
            <w:r w:rsidR="009A37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Обсуждение проблем подростков в современном мире, пути их решения</w:t>
            </w:r>
            <w:r w:rsidR="00435EC8"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435EC8" w:rsidTr="00435EC8">
        <w:tc>
          <w:tcPr>
            <w:tcW w:w="765" w:type="dxa"/>
          </w:tcPr>
          <w:p w:rsidR="00435EC8" w:rsidRDefault="00435EC8" w:rsidP="00435EC8">
            <w:pPr>
              <w:pStyle w:val="Default"/>
              <w:spacing w:line="360" w:lineRule="auto"/>
              <w:jc w:val="both"/>
            </w:pPr>
            <w:r>
              <w:t>16.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</w:pPr>
            <w:r w:rsidRPr="00026B29">
              <w:rPr>
                <w:bCs/>
                <w:kern w:val="36"/>
              </w:rPr>
              <w:t>Из литературы XX века</w:t>
            </w:r>
            <w:r>
              <w:rPr>
                <w:bCs/>
                <w:kern w:val="36"/>
              </w:rPr>
              <w:t xml:space="preserve">. </w:t>
            </w:r>
            <w:r w:rsidRPr="00301F53">
              <w:rPr>
                <w:bCs/>
                <w:kern w:val="36"/>
              </w:rPr>
              <w:t>Сочинение по творчеству данных писателей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3147" w:type="dxa"/>
          </w:tcPr>
          <w:p w:rsidR="00435EC8" w:rsidRPr="00301F53" w:rsidRDefault="009A372E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5C3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14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на литературном материале и с использованием собственного жизненного и </w:t>
            </w:r>
            <w:r w:rsidRPr="0014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читательского опыта.</w:t>
            </w:r>
            <w:r w:rsidR="00435EC8"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435EC8" w:rsidRPr="00301F53" w:rsidRDefault="000B04B6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Написание сочинения по плану. Работа со словарем</w:t>
            </w:r>
          </w:p>
        </w:tc>
      </w:tr>
      <w:tr w:rsidR="00435EC8" w:rsidTr="00435EC8">
        <w:tc>
          <w:tcPr>
            <w:tcW w:w="765" w:type="dxa"/>
          </w:tcPr>
          <w:p w:rsidR="00435EC8" w:rsidRDefault="00435EC8" w:rsidP="00435EC8">
            <w:pPr>
              <w:pStyle w:val="Default"/>
              <w:spacing w:line="360" w:lineRule="auto"/>
              <w:jc w:val="both"/>
            </w:pPr>
            <w:r>
              <w:lastRenderedPageBreak/>
              <w:t>17.</w:t>
            </w:r>
          </w:p>
        </w:tc>
        <w:tc>
          <w:tcPr>
            <w:tcW w:w="3387" w:type="dxa"/>
          </w:tcPr>
          <w:p w:rsidR="00435EC8" w:rsidRPr="00026B29" w:rsidRDefault="00435EC8" w:rsidP="00435EC8">
            <w:pPr>
              <w:pStyle w:val="Default"/>
              <w:spacing w:line="360" w:lineRule="auto"/>
              <w:jc w:val="both"/>
              <w:rPr>
                <w:bCs/>
                <w:kern w:val="36"/>
              </w:rPr>
            </w:pPr>
            <w:r w:rsidRPr="00026B29">
              <w:rPr>
                <w:bCs/>
                <w:kern w:val="36"/>
              </w:rPr>
              <w:t>Творчество писателей и поэтов Ярославской области</w:t>
            </w:r>
          </w:p>
        </w:tc>
        <w:tc>
          <w:tcPr>
            <w:tcW w:w="3147" w:type="dxa"/>
          </w:tcPr>
          <w:p w:rsidR="00435EC8" w:rsidRPr="00301F53" w:rsidRDefault="00435EC8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Знакомятся с творчеством писателей и поэтов Ярославской области. Готовят презентации, мини</w:t>
            </w:r>
            <w:r w:rsidR="009A37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301F5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проекты, выступления.</w:t>
            </w:r>
          </w:p>
        </w:tc>
        <w:tc>
          <w:tcPr>
            <w:tcW w:w="2272" w:type="dxa"/>
          </w:tcPr>
          <w:p w:rsidR="00435EC8" w:rsidRPr="00301F53" w:rsidRDefault="009A372E" w:rsidP="00435EC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Помощь при подборе материала</w:t>
            </w:r>
          </w:p>
        </w:tc>
      </w:tr>
    </w:tbl>
    <w:p w:rsidR="00113F0C" w:rsidRPr="00301F53" w:rsidRDefault="00113F0C" w:rsidP="00301F53">
      <w:pPr>
        <w:pStyle w:val="Default"/>
        <w:spacing w:line="276" w:lineRule="auto"/>
        <w:jc w:val="center"/>
        <w:rPr>
          <w:b/>
        </w:rPr>
      </w:pPr>
    </w:p>
    <w:sectPr w:rsidR="00113F0C" w:rsidRPr="00301F53" w:rsidSect="00ED5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7D8F"/>
    <w:rsid w:val="00026B29"/>
    <w:rsid w:val="000B04B6"/>
    <w:rsid w:val="00113F0C"/>
    <w:rsid w:val="00145C3D"/>
    <w:rsid w:val="001F4486"/>
    <w:rsid w:val="00301F53"/>
    <w:rsid w:val="003B2AE2"/>
    <w:rsid w:val="00411B5D"/>
    <w:rsid w:val="00435EC8"/>
    <w:rsid w:val="004E6304"/>
    <w:rsid w:val="004F2288"/>
    <w:rsid w:val="00512F95"/>
    <w:rsid w:val="00601C1A"/>
    <w:rsid w:val="00737D8F"/>
    <w:rsid w:val="007509A9"/>
    <w:rsid w:val="007832F8"/>
    <w:rsid w:val="00824FD7"/>
    <w:rsid w:val="009A372E"/>
    <w:rsid w:val="00A340B9"/>
    <w:rsid w:val="00B14907"/>
    <w:rsid w:val="00B27114"/>
    <w:rsid w:val="00BF56CE"/>
    <w:rsid w:val="00DA36DB"/>
    <w:rsid w:val="00DB08D1"/>
    <w:rsid w:val="00E460F3"/>
    <w:rsid w:val="00ED5CC6"/>
    <w:rsid w:val="00F13FF1"/>
    <w:rsid w:val="00F2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9"/>
  </w:style>
  <w:style w:type="paragraph" w:styleId="1">
    <w:name w:val="heading 1"/>
    <w:basedOn w:val="a"/>
    <w:link w:val="10"/>
    <w:uiPriority w:val="99"/>
    <w:qFormat/>
    <w:rsid w:val="00737D8F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8F"/>
    <w:pPr>
      <w:ind w:left="720"/>
      <w:contextualSpacing/>
    </w:pPr>
    <w:rPr>
      <w:rFonts w:eastAsiaTheme="minorEastAsia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737D8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paragraph" w:customStyle="1" w:styleId="Default">
    <w:name w:val="Default"/>
    <w:rsid w:val="00E4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5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194B-20FB-402A-BF2C-C54529A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2020-01-26T14:24:00Z</dcterms:created>
  <dcterms:modified xsi:type="dcterms:W3CDTF">2020-05-25T17:23:00Z</dcterms:modified>
</cp:coreProperties>
</file>